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rPr>
      </w:pPr>
      <w:bookmarkStart w:id="0" w:name="_GoBack"/>
      <w:r>
        <w:rPr>
          <w:rFonts w:hint="eastAsia" w:ascii="方正小标宋简体" w:hAnsi="方正小标宋简体" w:eastAsia="方正小标宋简体" w:cs="方正小标宋简体"/>
          <w:sz w:val="44"/>
          <w:szCs w:val="44"/>
        </w:rPr>
        <w:t>广州市市场监督管理局20</w:t>
      </w:r>
      <w:r>
        <w:rPr>
          <w:rFonts w:hint="eastAsia" w:ascii="方正小标宋简体" w:hAnsi="方正小标宋简体" w:eastAsia="方正小标宋简体" w:cs="方正小标宋简体"/>
          <w:sz w:val="44"/>
          <w:szCs w:val="44"/>
          <w:lang w:val="en-US" w:eastAsia="zh-CN"/>
        </w:rPr>
        <w:t>23</w:t>
      </w:r>
      <w:r>
        <w:rPr>
          <w:rFonts w:hint="eastAsia" w:ascii="方正小标宋简体" w:hAnsi="方正小标宋简体" w:eastAsia="方正小标宋简体" w:cs="方正小标宋简体"/>
          <w:sz w:val="44"/>
          <w:szCs w:val="44"/>
        </w:rPr>
        <w:t>年度</w:t>
      </w:r>
      <w:r>
        <w:rPr>
          <w:rFonts w:hint="eastAsia" w:ascii="方正小标宋简体" w:hAnsi="方正小标宋简体" w:eastAsia="方正小标宋简体" w:cs="方正小标宋简体"/>
          <w:sz w:val="44"/>
          <w:szCs w:val="44"/>
          <w:lang w:val="en-US" w:eastAsia="zh-CN"/>
        </w:rPr>
        <w:t>随机</w:t>
      </w:r>
      <w:r>
        <w:rPr>
          <w:rFonts w:hint="eastAsia" w:ascii="方正小标宋简体" w:hAnsi="方正小标宋简体" w:eastAsia="方正小标宋简体" w:cs="方正小标宋简体"/>
          <w:sz w:val="44"/>
          <w:szCs w:val="44"/>
        </w:rPr>
        <w:t>抽查工作计划</w:t>
      </w:r>
    </w:p>
    <w:bookmarkEnd w:id="0"/>
    <w:tbl>
      <w:tblPr>
        <w:tblStyle w:val="9"/>
        <w:tblW w:w="152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1369"/>
        <w:gridCol w:w="735"/>
        <w:gridCol w:w="2040"/>
        <w:gridCol w:w="1310"/>
        <w:gridCol w:w="964"/>
        <w:gridCol w:w="1077"/>
        <w:gridCol w:w="850"/>
        <w:gridCol w:w="964"/>
        <w:gridCol w:w="856"/>
        <w:gridCol w:w="1077"/>
        <w:gridCol w:w="882"/>
        <w:gridCol w:w="1039"/>
        <w:gridCol w:w="14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680"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line="360" w:lineRule="exact"/>
              <w:ind w:leftChars="0"/>
              <w:jc w:val="center"/>
              <w:textAlignment w:val="auto"/>
              <w:rPr>
                <w:rFonts w:hint="eastAsia" w:eastAsia="等线"/>
                <w:vertAlign w:val="baseline"/>
                <w:lang w:eastAsia="zh-CN"/>
              </w:rPr>
            </w:pPr>
            <w:r>
              <w:rPr>
                <w:rFonts w:hint="eastAsia" w:ascii="方正黑体_GBK" w:hAnsi="方正黑体_GBK" w:eastAsia="方正黑体_GBK" w:cs="方正黑体_GBK"/>
                <w:b w:val="0"/>
                <w:bCs w:val="0"/>
                <w:kern w:val="0"/>
                <w:sz w:val="21"/>
                <w:szCs w:val="21"/>
                <w:lang w:val="en-US" w:eastAsia="zh-CN"/>
              </w:rPr>
              <w:t>序号</w:t>
            </w:r>
          </w:p>
        </w:tc>
        <w:tc>
          <w:tcPr>
            <w:tcW w:w="1369" w:type="dxa"/>
            <w:noWrap w:val="0"/>
            <w:vAlign w:val="center"/>
          </w:tcPr>
          <w:p>
            <w:pPr>
              <w:pStyle w:val="11"/>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方正黑体_GBK" w:hAnsi="方正黑体_GBK" w:eastAsia="方正黑体_GBK" w:cs="方正黑体_GBK"/>
                <w:b w:val="0"/>
                <w:bCs w:val="0"/>
                <w:kern w:val="0"/>
                <w:sz w:val="21"/>
                <w:szCs w:val="21"/>
                <w:lang w:val="en-US" w:eastAsia="zh-CN"/>
              </w:rPr>
            </w:pPr>
            <w:r>
              <w:rPr>
                <w:rFonts w:hint="eastAsia" w:ascii="方正黑体_GBK" w:hAnsi="方正黑体_GBK" w:eastAsia="方正黑体_GBK" w:cs="方正黑体_GBK"/>
                <w:b w:val="0"/>
                <w:bCs w:val="0"/>
                <w:sz w:val="21"/>
                <w:szCs w:val="21"/>
              </w:rPr>
              <w:t>任务名称</w:t>
            </w:r>
          </w:p>
        </w:tc>
        <w:tc>
          <w:tcPr>
            <w:tcW w:w="735" w:type="dxa"/>
            <w:noWrap w:val="0"/>
            <w:vAlign w:val="center"/>
          </w:tcPr>
          <w:p>
            <w:pPr>
              <w:pStyle w:val="11"/>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方正黑体_GBK" w:hAnsi="方正黑体_GBK" w:eastAsia="方正黑体_GBK" w:cs="方正黑体_GBK"/>
                <w:b w:val="0"/>
                <w:bCs w:val="0"/>
                <w:kern w:val="0"/>
                <w:sz w:val="21"/>
                <w:szCs w:val="21"/>
                <w:lang w:val="en-US" w:eastAsia="zh-CN"/>
              </w:rPr>
            </w:pPr>
            <w:r>
              <w:rPr>
                <w:rFonts w:hint="eastAsia" w:ascii="方正黑体_GBK" w:hAnsi="方正黑体_GBK" w:eastAsia="方正黑体_GBK" w:cs="方正黑体_GBK"/>
                <w:b w:val="0"/>
                <w:bCs w:val="0"/>
                <w:sz w:val="21"/>
                <w:szCs w:val="21"/>
              </w:rPr>
              <w:t>任务类型</w:t>
            </w:r>
          </w:p>
        </w:tc>
        <w:tc>
          <w:tcPr>
            <w:tcW w:w="2040" w:type="dxa"/>
            <w:noWrap w:val="0"/>
            <w:vAlign w:val="center"/>
          </w:tcPr>
          <w:p>
            <w:pPr>
              <w:pStyle w:val="11"/>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方正黑体_GBK" w:hAnsi="方正黑体_GBK" w:eastAsia="方正黑体_GBK" w:cs="方正黑体_GBK"/>
                <w:b w:val="0"/>
                <w:bCs w:val="0"/>
                <w:kern w:val="0"/>
                <w:sz w:val="21"/>
                <w:szCs w:val="21"/>
                <w:lang w:val="en-US" w:eastAsia="zh-CN"/>
              </w:rPr>
            </w:pPr>
            <w:r>
              <w:rPr>
                <w:rFonts w:hint="eastAsia" w:ascii="方正黑体_GBK" w:hAnsi="方正黑体_GBK" w:eastAsia="方正黑体_GBK" w:cs="方正黑体_GBK"/>
                <w:b w:val="0"/>
                <w:bCs w:val="0"/>
                <w:sz w:val="21"/>
                <w:szCs w:val="21"/>
              </w:rPr>
              <w:t>抽查事项</w:t>
            </w:r>
          </w:p>
        </w:tc>
        <w:tc>
          <w:tcPr>
            <w:tcW w:w="1310" w:type="dxa"/>
            <w:noWrap w:val="0"/>
            <w:vAlign w:val="center"/>
          </w:tcPr>
          <w:p>
            <w:pPr>
              <w:pStyle w:val="11"/>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方正黑体_GBK" w:hAnsi="方正黑体_GBK" w:eastAsia="方正黑体_GBK" w:cs="方正黑体_GBK"/>
                <w:b w:val="0"/>
                <w:bCs w:val="0"/>
                <w:kern w:val="0"/>
                <w:sz w:val="21"/>
                <w:szCs w:val="21"/>
                <w:lang w:val="en-US" w:eastAsia="zh-CN"/>
              </w:rPr>
            </w:pPr>
            <w:r>
              <w:rPr>
                <w:rFonts w:hint="eastAsia" w:ascii="方正黑体_GBK" w:hAnsi="方正黑体_GBK" w:eastAsia="方正黑体_GBK" w:cs="方正黑体_GBK"/>
                <w:b w:val="0"/>
                <w:bCs w:val="0"/>
                <w:sz w:val="21"/>
                <w:szCs w:val="21"/>
              </w:rPr>
              <w:t>抽查对象范围</w:t>
            </w:r>
          </w:p>
        </w:tc>
        <w:tc>
          <w:tcPr>
            <w:tcW w:w="964" w:type="dxa"/>
            <w:noWrap w:val="0"/>
            <w:vAlign w:val="center"/>
          </w:tcPr>
          <w:p>
            <w:pPr>
              <w:pStyle w:val="11"/>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方正黑体_GBK" w:hAnsi="方正黑体_GBK" w:eastAsia="方正黑体_GBK" w:cs="方正黑体_GBK"/>
                <w:b w:val="0"/>
                <w:bCs w:val="0"/>
                <w:kern w:val="0"/>
                <w:sz w:val="21"/>
                <w:szCs w:val="21"/>
                <w:lang w:val="en-US" w:eastAsia="zh-CN"/>
              </w:rPr>
            </w:pPr>
            <w:r>
              <w:rPr>
                <w:rFonts w:hint="eastAsia" w:ascii="方正黑体_GBK" w:hAnsi="方正黑体_GBK" w:eastAsia="方正黑体_GBK" w:cs="方正黑体_GBK"/>
                <w:b w:val="0"/>
                <w:bCs w:val="0"/>
                <w:sz w:val="21"/>
                <w:szCs w:val="21"/>
              </w:rPr>
              <w:t>抽取时间自</w:t>
            </w:r>
          </w:p>
        </w:tc>
        <w:tc>
          <w:tcPr>
            <w:tcW w:w="1077" w:type="dxa"/>
            <w:noWrap w:val="0"/>
            <w:vAlign w:val="center"/>
          </w:tcPr>
          <w:p>
            <w:pPr>
              <w:pStyle w:val="11"/>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方正黑体_GBK" w:hAnsi="方正黑体_GBK" w:eastAsia="方正黑体_GBK" w:cs="方正黑体_GBK"/>
                <w:b w:val="0"/>
                <w:bCs w:val="0"/>
                <w:kern w:val="0"/>
                <w:sz w:val="21"/>
                <w:szCs w:val="21"/>
                <w:lang w:val="en-US" w:eastAsia="zh-CN"/>
              </w:rPr>
            </w:pPr>
            <w:r>
              <w:rPr>
                <w:rFonts w:hint="eastAsia" w:ascii="方正黑体_GBK" w:hAnsi="方正黑体_GBK" w:eastAsia="方正黑体_GBK" w:cs="方正黑体_GBK"/>
                <w:b w:val="0"/>
                <w:bCs w:val="0"/>
                <w:sz w:val="21"/>
                <w:szCs w:val="21"/>
              </w:rPr>
              <w:t>抽取时间至</w:t>
            </w:r>
          </w:p>
        </w:tc>
        <w:tc>
          <w:tcPr>
            <w:tcW w:w="850" w:type="dxa"/>
            <w:noWrap w:val="0"/>
            <w:vAlign w:val="center"/>
          </w:tcPr>
          <w:p>
            <w:pPr>
              <w:pStyle w:val="11"/>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方正黑体_GBK" w:hAnsi="方正黑体_GBK" w:eastAsia="方正黑体_GBK" w:cs="方正黑体_GBK"/>
                <w:b w:val="0"/>
                <w:bCs w:val="0"/>
                <w:kern w:val="0"/>
                <w:sz w:val="21"/>
                <w:szCs w:val="21"/>
                <w:lang w:val="en-US" w:eastAsia="zh-CN"/>
              </w:rPr>
            </w:pPr>
            <w:r>
              <w:rPr>
                <w:rFonts w:hint="eastAsia" w:ascii="方正黑体_GBK" w:hAnsi="方正黑体_GBK" w:eastAsia="方正黑体_GBK" w:cs="方正黑体_GBK"/>
                <w:b w:val="0"/>
                <w:bCs w:val="0"/>
                <w:sz w:val="21"/>
                <w:szCs w:val="21"/>
              </w:rPr>
              <w:t>抽查对象数量</w:t>
            </w:r>
          </w:p>
        </w:tc>
        <w:tc>
          <w:tcPr>
            <w:tcW w:w="964" w:type="dxa"/>
            <w:noWrap w:val="0"/>
            <w:vAlign w:val="center"/>
          </w:tcPr>
          <w:p>
            <w:pPr>
              <w:pStyle w:val="11"/>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方正黑体_GBK" w:hAnsi="方正黑体_GBK" w:eastAsia="方正黑体_GBK" w:cs="方正黑体_GBK"/>
                <w:b w:val="0"/>
                <w:bCs w:val="0"/>
                <w:kern w:val="0"/>
                <w:sz w:val="21"/>
                <w:szCs w:val="21"/>
                <w:lang w:val="en-US" w:eastAsia="zh-CN"/>
              </w:rPr>
            </w:pPr>
            <w:r>
              <w:rPr>
                <w:rFonts w:hint="eastAsia" w:ascii="方正黑体_GBK" w:hAnsi="方正黑体_GBK" w:eastAsia="方正黑体_GBK" w:cs="方正黑体_GBK"/>
                <w:b w:val="0"/>
                <w:bCs w:val="0"/>
                <w:sz w:val="21"/>
                <w:szCs w:val="21"/>
              </w:rPr>
              <w:t>抽查对象比例</w:t>
            </w:r>
          </w:p>
        </w:tc>
        <w:tc>
          <w:tcPr>
            <w:tcW w:w="856" w:type="dxa"/>
            <w:noWrap w:val="0"/>
            <w:vAlign w:val="center"/>
          </w:tcPr>
          <w:p>
            <w:pPr>
              <w:pStyle w:val="11"/>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方正黑体_GBK" w:hAnsi="方正黑体_GBK" w:eastAsia="方正黑体_GBK" w:cs="方正黑体_GBK"/>
                <w:b w:val="0"/>
                <w:bCs w:val="0"/>
                <w:kern w:val="0"/>
                <w:sz w:val="21"/>
                <w:szCs w:val="21"/>
                <w:lang w:val="en-US" w:eastAsia="zh-CN"/>
              </w:rPr>
            </w:pPr>
            <w:r>
              <w:rPr>
                <w:rFonts w:hint="eastAsia" w:ascii="方正黑体_GBK" w:hAnsi="方正黑体_GBK" w:eastAsia="方正黑体_GBK" w:cs="方正黑体_GBK"/>
                <w:b w:val="0"/>
                <w:bCs w:val="0"/>
                <w:sz w:val="21"/>
                <w:szCs w:val="21"/>
                <w:lang w:eastAsia="zh-CN"/>
              </w:rPr>
              <w:t>监管对象</w:t>
            </w:r>
            <w:r>
              <w:rPr>
                <w:rFonts w:hint="eastAsia" w:ascii="方正黑体_GBK" w:hAnsi="方正黑体_GBK" w:eastAsia="方正黑体_GBK" w:cs="方正黑体_GBK"/>
                <w:b w:val="0"/>
                <w:bCs w:val="0"/>
                <w:sz w:val="21"/>
                <w:szCs w:val="21"/>
              </w:rPr>
              <w:t>总数</w:t>
            </w:r>
          </w:p>
        </w:tc>
        <w:tc>
          <w:tcPr>
            <w:tcW w:w="1077" w:type="dxa"/>
            <w:noWrap w:val="0"/>
            <w:vAlign w:val="center"/>
          </w:tcPr>
          <w:p>
            <w:pPr>
              <w:pStyle w:val="11"/>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方正黑体_GBK" w:hAnsi="方正黑体_GBK" w:eastAsia="方正黑体_GBK" w:cs="方正黑体_GBK"/>
                <w:b w:val="0"/>
                <w:bCs w:val="0"/>
                <w:sz w:val="21"/>
                <w:szCs w:val="21"/>
              </w:rPr>
            </w:pPr>
            <w:r>
              <w:rPr>
                <w:rFonts w:hint="eastAsia" w:ascii="方正黑体_GBK" w:hAnsi="方正黑体_GBK" w:eastAsia="方正黑体_GBK" w:cs="方正黑体_GBK"/>
                <w:b w:val="0"/>
                <w:bCs w:val="0"/>
                <w:sz w:val="21"/>
                <w:szCs w:val="21"/>
              </w:rPr>
              <w:t>牵头</w:t>
            </w:r>
          </w:p>
          <w:p>
            <w:pPr>
              <w:pStyle w:val="11"/>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方正黑体_GBK" w:hAnsi="方正黑体_GBK" w:eastAsia="方正黑体_GBK" w:cs="方正黑体_GBK"/>
                <w:b w:val="0"/>
                <w:bCs w:val="0"/>
                <w:kern w:val="0"/>
                <w:sz w:val="21"/>
                <w:szCs w:val="21"/>
                <w:lang w:val="en-US" w:eastAsia="zh-CN"/>
              </w:rPr>
            </w:pPr>
            <w:r>
              <w:rPr>
                <w:rFonts w:hint="eastAsia" w:ascii="方正黑体_GBK" w:hAnsi="方正黑体_GBK" w:eastAsia="方正黑体_GBK" w:cs="方正黑体_GBK"/>
                <w:b w:val="0"/>
                <w:bCs w:val="0"/>
                <w:sz w:val="21"/>
                <w:szCs w:val="21"/>
              </w:rPr>
              <w:t>部门</w:t>
            </w:r>
          </w:p>
        </w:tc>
        <w:tc>
          <w:tcPr>
            <w:tcW w:w="882" w:type="dxa"/>
            <w:noWrap w:val="0"/>
            <w:vAlign w:val="center"/>
          </w:tcPr>
          <w:p>
            <w:pPr>
              <w:pStyle w:val="11"/>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方正黑体_GBK" w:hAnsi="方正黑体_GBK" w:eastAsia="方正黑体_GBK" w:cs="方正黑体_GBK"/>
                <w:b w:val="0"/>
                <w:bCs w:val="0"/>
                <w:sz w:val="21"/>
                <w:szCs w:val="21"/>
              </w:rPr>
            </w:pPr>
          </w:p>
          <w:p>
            <w:pPr>
              <w:pStyle w:val="11"/>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方正黑体_GBK" w:hAnsi="方正黑体_GBK" w:eastAsia="方正黑体_GBK" w:cs="方正黑体_GBK"/>
                <w:b w:val="0"/>
                <w:bCs w:val="0"/>
                <w:kern w:val="0"/>
                <w:sz w:val="21"/>
                <w:szCs w:val="21"/>
                <w:lang w:val="en-US" w:eastAsia="zh-CN"/>
              </w:rPr>
            </w:pPr>
            <w:r>
              <w:rPr>
                <w:rFonts w:hint="eastAsia" w:ascii="方正黑体_GBK" w:hAnsi="方正黑体_GBK" w:eastAsia="方正黑体_GBK" w:cs="方正黑体_GBK"/>
                <w:b w:val="0"/>
                <w:bCs w:val="0"/>
                <w:sz w:val="21"/>
                <w:szCs w:val="21"/>
              </w:rPr>
              <w:t>联合抽查部门</w:t>
            </w:r>
          </w:p>
        </w:tc>
        <w:tc>
          <w:tcPr>
            <w:tcW w:w="1039" w:type="dxa"/>
            <w:noWrap w:val="0"/>
            <w:vAlign w:val="center"/>
          </w:tcPr>
          <w:p>
            <w:pPr>
              <w:pStyle w:val="11"/>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方正黑体_GBK" w:hAnsi="方正黑体_GBK" w:eastAsia="方正黑体_GBK" w:cs="方正黑体_GBK"/>
                <w:b w:val="0"/>
                <w:bCs w:val="0"/>
                <w:kern w:val="0"/>
                <w:sz w:val="21"/>
                <w:szCs w:val="21"/>
                <w:lang w:val="en-US" w:eastAsia="zh-CN"/>
              </w:rPr>
            </w:pPr>
            <w:r>
              <w:rPr>
                <w:rFonts w:hint="eastAsia" w:ascii="方正黑体_GBK" w:hAnsi="方正黑体_GBK" w:eastAsia="方正黑体_GBK" w:cs="方正黑体_GBK"/>
                <w:b w:val="0"/>
                <w:bCs w:val="0"/>
                <w:sz w:val="21"/>
                <w:szCs w:val="21"/>
              </w:rPr>
              <w:t>联系人及电话</w:t>
            </w:r>
          </w:p>
        </w:tc>
        <w:tc>
          <w:tcPr>
            <w:tcW w:w="1456" w:type="dxa"/>
            <w:noWrap w:val="0"/>
            <w:vAlign w:val="center"/>
          </w:tcPr>
          <w:p>
            <w:pPr>
              <w:pStyle w:val="11"/>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方正黑体_GBK" w:hAnsi="方正黑体_GBK" w:eastAsia="方正黑体_GBK" w:cs="方正黑体_GBK"/>
                <w:b w:val="0"/>
                <w:bCs w:val="0"/>
                <w:kern w:val="0"/>
                <w:sz w:val="21"/>
                <w:szCs w:val="21"/>
                <w:lang w:val="en-US" w:eastAsia="zh-CN"/>
              </w:rPr>
            </w:pPr>
            <w:r>
              <w:rPr>
                <w:rFonts w:hint="eastAsia" w:ascii="方正黑体_GBK" w:hAnsi="方正黑体_GBK" w:eastAsia="方正黑体_GBK" w:cs="方正黑体_GBK"/>
                <w:b w:val="0"/>
                <w:bCs w:val="0"/>
                <w:sz w:val="21"/>
                <w:szCs w:val="21"/>
              </w:rPr>
              <w:t>检查结果录入系统及工作总结报送时间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sz w:val="18"/>
                <w:szCs w:val="18"/>
                <w:vertAlign w:val="baseline"/>
              </w:rPr>
            </w:pPr>
            <w:r>
              <w:rPr>
                <w:rFonts w:hint="default" w:ascii="Times New Roman" w:hAnsi="Times New Roman" w:eastAsia="方正仿宋_GBK" w:cs="Times New Roman"/>
                <w:i w:val="0"/>
                <w:color w:val="000000"/>
                <w:kern w:val="0"/>
                <w:sz w:val="18"/>
                <w:szCs w:val="18"/>
                <w:u w:val="none"/>
                <w:lang w:val="en-US" w:eastAsia="zh-CN" w:bidi="ar"/>
              </w:rPr>
              <w:t>1</w:t>
            </w:r>
          </w:p>
        </w:tc>
        <w:tc>
          <w:tcPr>
            <w:tcW w:w="1369" w:type="dxa"/>
            <w:noWrap w:val="0"/>
            <w:vAlign w:val="center"/>
          </w:tcPr>
          <w:p>
            <w:pPr>
              <w:pStyle w:val="13"/>
              <w:keepNext w:val="0"/>
              <w:keepLines w:val="0"/>
              <w:widowControl/>
              <w:suppressLineNumbers w:val="0"/>
              <w:spacing w:before="0" w:beforeAutospacing="0" w:after="0" w:afterAutospacing="0"/>
              <w:ind w:left="0" w:leftChars="0" w:right="0" w:rightChars="0"/>
              <w:jc w:val="center"/>
              <w:rPr>
                <w:rFonts w:hint="default" w:ascii="Times New Roman" w:hAnsi="Times New Roman" w:eastAsia="方正仿宋_GBK" w:cs="Times New Roman"/>
                <w:kern w:val="2"/>
                <w:sz w:val="18"/>
                <w:szCs w:val="18"/>
                <w:vertAlign w:val="baseline"/>
                <w:lang w:val="en-US" w:eastAsia="zh-CN" w:bidi="ar-SA"/>
              </w:rPr>
            </w:pPr>
            <w:r>
              <w:rPr>
                <w:rFonts w:hint="default" w:ascii="Times New Roman" w:hAnsi="Times New Roman" w:eastAsia="方正仿宋_GBK" w:cs="Times New Roman"/>
                <w:sz w:val="18"/>
                <w:szCs w:val="18"/>
                <w:vertAlign w:val="baseline"/>
                <w:lang w:eastAsia="zh-CN"/>
              </w:rPr>
              <w:t>新登记异常企业抽查</w:t>
            </w:r>
          </w:p>
        </w:tc>
        <w:tc>
          <w:tcPr>
            <w:tcW w:w="735" w:type="dxa"/>
            <w:noWrap w:val="0"/>
            <w:vAlign w:val="center"/>
          </w:tcPr>
          <w:p>
            <w:pPr>
              <w:pStyle w:val="13"/>
              <w:keepNext w:val="0"/>
              <w:keepLines w:val="0"/>
              <w:widowControl/>
              <w:suppressLineNumbers w:val="0"/>
              <w:spacing w:before="0" w:beforeAutospacing="0" w:after="0" w:afterAutospacing="0"/>
              <w:ind w:left="0" w:leftChars="0" w:right="0" w:rightChars="0"/>
              <w:jc w:val="center"/>
              <w:rPr>
                <w:rFonts w:hint="default" w:ascii="Times New Roman" w:hAnsi="Times New Roman" w:eastAsia="方正仿宋_GBK" w:cs="Times New Roman"/>
                <w:kern w:val="2"/>
                <w:sz w:val="18"/>
                <w:szCs w:val="18"/>
                <w:vertAlign w:val="baseline"/>
                <w:lang w:val="en-US" w:eastAsia="zh-CN" w:bidi="ar-SA"/>
              </w:rPr>
            </w:pPr>
            <w:r>
              <w:rPr>
                <w:rFonts w:hint="default" w:ascii="Times New Roman" w:hAnsi="Times New Roman" w:eastAsia="方正仿宋_GBK" w:cs="Times New Roman"/>
                <w:color w:val="000000"/>
                <w:sz w:val="18"/>
                <w:szCs w:val="18"/>
              </w:rPr>
              <w:t>定向</w:t>
            </w:r>
          </w:p>
        </w:tc>
        <w:tc>
          <w:tcPr>
            <w:tcW w:w="2040" w:type="dxa"/>
            <w:noWrap w:val="0"/>
            <w:vAlign w:val="center"/>
          </w:tcPr>
          <w:p>
            <w:pPr>
              <w:pStyle w:val="13"/>
              <w:keepNext w:val="0"/>
              <w:keepLines w:val="0"/>
              <w:widowControl/>
              <w:suppressLineNumbers w:val="0"/>
              <w:spacing w:before="0" w:beforeAutospacing="0" w:after="0" w:afterAutospacing="0"/>
              <w:ind w:left="0" w:leftChars="0" w:right="0" w:rightChars="0"/>
              <w:jc w:val="center"/>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lang w:eastAsia="zh-CN"/>
              </w:rPr>
              <w:t>登记事项检查、公示信息检查</w:t>
            </w:r>
            <w:r>
              <w:rPr>
                <w:rFonts w:hint="default" w:ascii="Times New Roman" w:hAnsi="Times New Roman" w:eastAsia="方正仿宋_GBK" w:cs="Times New Roman"/>
                <w:color w:val="auto"/>
                <w:sz w:val="18"/>
                <w:szCs w:val="18"/>
                <w:lang w:val="en-US" w:eastAsia="zh-CN"/>
              </w:rPr>
              <w:t>；</w:t>
            </w:r>
            <w:r>
              <w:rPr>
                <w:rFonts w:hint="default" w:ascii="Times New Roman" w:hAnsi="Times New Roman" w:eastAsia="方正仿宋_GBK" w:cs="Times New Roman"/>
                <w:color w:val="auto"/>
                <w:sz w:val="18"/>
                <w:szCs w:val="18"/>
              </w:rPr>
              <w:t>广告经营者、广告发布者建立、健全广告业务的承接登记、审核、档案管理制度情况的检查</w:t>
            </w:r>
            <w:r>
              <w:rPr>
                <w:rFonts w:hint="default" w:ascii="Times New Roman" w:hAnsi="Times New Roman" w:eastAsia="方正仿宋_GBK" w:cs="Times New Roman"/>
                <w:color w:val="auto"/>
                <w:sz w:val="18"/>
                <w:szCs w:val="18"/>
                <w:lang w:eastAsia="zh-CN"/>
              </w:rPr>
              <w:t>；</w:t>
            </w:r>
            <w:r>
              <w:rPr>
                <w:rFonts w:hint="default" w:ascii="Times New Roman" w:hAnsi="Times New Roman" w:eastAsia="方正仿宋_GBK" w:cs="Times New Roman"/>
                <w:color w:val="auto"/>
                <w:sz w:val="18"/>
                <w:szCs w:val="18"/>
              </w:rPr>
              <w:t>药品、医疗器械、保健食品、化妆品、特殊医学用途配方食品广告主发布相关广告的审查批准情况的检查</w:t>
            </w:r>
            <w:r>
              <w:rPr>
                <w:rFonts w:hint="default" w:ascii="Times New Roman" w:hAnsi="Times New Roman" w:eastAsia="方正仿宋_GBK" w:cs="Times New Roman"/>
                <w:color w:val="auto"/>
                <w:sz w:val="18"/>
                <w:szCs w:val="18"/>
                <w:lang w:eastAsia="zh-CN"/>
              </w:rPr>
              <w:t>；</w:t>
            </w:r>
            <w:r>
              <w:rPr>
                <w:rFonts w:hint="default" w:ascii="Times New Roman" w:hAnsi="Times New Roman" w:eastAsia="方正仿宋_GBK" w:cs="Times New Roman"/>
                <w:i w:val="0"/>
                <w:iCs w:val="0"/>
                <w:color w:val="auto"/>
                <w:kern w:val="0"/>
                <w:sz w:val="18"/>
                <w:szCs w:val="18"/>
                <w:highlight w:val="none"/>
                <w:lang w:val="en-US" w:eastAsia="zh-CN"/>
              </w:rPr>
              <w:t>专利证书、专利文件或专利申请文件的真实性的检查；产品专利宣传真实性的检查；商标使用行为的检查</w:t>
            </w:r>
          </w:p>
        </w:tc>
        <w:tc>
          <w:tcPr>
            <w:tcW w:w="1310" w:type="dxa"/>
            <w:noWrap w:val="0"/>
            <w:vAlign w:val="center"/>
          </w:tcPr>
          <w:p>
            <w:pPr>
              <w:pStyle w:val="13"/>
              <w:keepNext w:val="0"/>
              <w:keepLines w:val="0"/>
              <w:widowControl/>
              <w:suppressLineNumbers w:val="0"/>
              <w:spacing w:before="0" w:beforeAutospacing="0" w:after="0" w:afterAutospacing="0"/>
              <w:ind w:left="0" w:leftChars="0" w:right="0" w:rightChars="0"/>
              <w:jc w:val="center"/>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系统</w:t>
            </w:r>
            <w:r>
              <w:rPr>
                <w:rFonts w:hint="default" w:ascii="Times New Roman" w:hAnsi="Times New Roman" w:eastAsia="方正仿宋_GBK" w:cs="Times New Roman"/>
                <w:color w:val="auto"/>
                <w:sz w:val="18"/>
                <w:szCs w:val="18"/>
                <w:vertAlign w:val="baseline"/>
                <w:lang w:val="en-US" w:eastAsia="zh-CN"/>
              </w:rPr>
              <w:t>推送预警的</w:t>
            </w:r>
            <w:r>
              <w:rPr>
                <w:rFonts w:hint="default" w:ascii="Times New Roman" w:hAnsi="Times New Roman" w:eastAsia="方正仿宋_GBK" w:cs="Times New Roman"/>
                <w:color w:val="auto"/>
                <w:sz w:val="18"/>
                <w:szCs w:val="18"/>
                <w:vertAlign w:val="baseline"/>
                <w:lang w:eastAsia="zh-CN"/>
              </w:rPr>
              <w:t>存在登记异常情况企业</w:t>
            </w:r>
          </w:p>
        </w:tc>
        <w:tc>
          <w:tcPr>
            <w:tcW w:w="964" w:type="dxa"/>
            <w:noWrap w:val="0"/>
            <w:vAlign w:val="center"/>
          </w:tcPr>
          <w:p>
            <w:pPr>
              <w:pStyle w:val="13"/>
              <w:keepNext w:val="0"/>
              <w:keepLines w:val="0"/>
              <w:widowControl/>
              <w:suppressLineNumbers w:val="0"/>
              <w:spacing w:before="0" w:beforeAutospacing="0" w:after="0" w:afterAutospacing="0"/>
              <w:ind w:left="0" w:leftChars="0" w:right="0" w:rightChars="0"/>
              <w:jc w:val="center"/>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val="en-US" w:eastAsia="zh-CN"/>
              </w:rPr>
              <w:t>2023/4/1</w:t>
            </w:r>
          </w:p>
        </w:tc>
        <w:tc>
          <w:tcPr>
            <w:tcW w:w="1077" w:type="dxa"/>
            <w:noWrap w:val="0"/>
            <w:vAlign w:val="center"/>
          </w:tcPr>
          <w:p>
            <w:pPr>
              <w:pStyle w:val="13"/>
              <w:keepNext w:val="0"/>
              <w:keepLines w:val="0"/>
              <w:widowControl/>
              <w:suppressLineNumbers w:val="0"/>
              <w:spacing w:before="0" w:beforeAutospacing="0" w:after="0" w:afterAutospacing="0"/>
              <w:ind w:left="0" w:leftChars="0" w:right="0" w:rightChars="0"/>
              <w:jc w:val="center"/>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val="en-US" w:eastAsia="zh-CN"/>
              </w:rPr>
              <w:t>2023/12/30</w:t>
            </w:r>
          </w:p>
        </w:tc>
        <w:tc>
          <w:tcPr>
            <w:tcW w:w="850" w:type="dxa"/>
            <w:noWrap w:val="0"/>
            <w:vAlign w:val="center"/>
          </w:tcPr>
          <w:p>
            <w:pPr>
              <w:pStyle w:val="13"/>
              <w:keepNext w:val="0"/>
              <w:keepLines w:val="0"/>
              <w:widowControl/>
              <w:suppressLineNumbers w:val="0"/>
              <w:spacing w:before="0" w:beforeAutospacing="0" w:after="0" w:afterAutospacing="0"/>
              <w:ind w:left="0" w:leftChars="0" w:right="0" w:rightChars="0"/>
              <w:jc w:val="center"/>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val="en-US" w:eastAsia="zh-CN"/>
              </w:rPr>
              <w:t>各区局根据监管需要确定</w:t>
            </w:r>
          </w:p>
        </w:tc>
        <w:tc>
          <w:tcPr>
            <w:tcW w:w="964" w:type="dxa"/>
            <w:noWrap w:val="0"/>
            <w:vAlign w:val="center"/>
          </w:tcPr>
          <w:p>
            <w:pPr>
              <w:pStyle w:val="13"/>
              <w:keepNext w:val="0"/>
              <w:keepLines w:val="0"/>
              <w:widowControl/>
              <w:suppressLineNumbers w:val="0"/>
              <w:spacing w:before="0" w:beforeAutospacing="0" w:after="0" w:afterAutospacing="0"/>
              <w:ind w:left="0" w:leftChars="0" w:right="0" w:rightChars="0"/>
              <w:jc w:val="center"/>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val="en-US" w:eastAsia="zh-CN"/>
              </w:rPr>
              <w:t>各区局根据监管需要确定（100家以下100%）</w:t>
            </w:r>
          </w:p>
        </w:tc>
        <w:tc>
          <w:tcPr>
            <w:tcW w:w="856" w:type="dxa"/>
            <w:noWrap w:val="0"/>
            <w:vAlign w:val="center"/>
          </w:tcPr>
          <w:p>
            <w:pPr>
              <w:pStyle w:val="13"/>
              <w:keepNext w:val="0"/>
              <w:keepLines w:val="0"/>
              <w:widowControl/>
              <w:suppressLineNumbers w:val="0"/>
              <w:spacing w:before="0" w:beforeAutospacing="0" w:after="0" w:afterAutospacing="0"/>
              <w:ind w:left="0" w:leftChars="0" w:right="0" w:rightChars="0"/>
              <w:jc w:val="center"/>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val="en-US" w:eastAsia="zh-CN"/>
              </w:rPr>
              <w:t>约5.6万户</w:t>
            </w:r>
          </w:p>
        </w:tc>
        <w:tc>
          <w:tcPr>
            <w:tcW w:w="1077" w:type="dxa"/>
            <w:noWrap w:val="0"/>
            <w:vAlign w:val="center"/>
          </w:tcPr>
          <w:p>
            <w:pPr>
              <w:pStyle w:val="13"/>
              <w:keepNext w:val="0"/>
              <w:keepLines w:val="0"/>
              <w:widowControl/>
              <w:suppressLineNumbers w:val="0"/>
              <w:spacing w:before="0" w:beforeAutospacing="0" w:after="0" w:afterAutospacing="0"/>
              <w:ind w:left="0" w:leftChars="0" w:right="0" w:rightChars="0"/>
              <w:jc w:val="center"/>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lang w:eastAsia="zh-CN"/>
              </w:rPr>
              <w:t>信用处</w:t>
            </w:r>
            <w:r>
              <w:rPr>
                <w:rFonts w:hint="default" w:ascii="Times New Roman" w:hAnsi="Times New Roman" w:eastAsia="方正仿宋_GBK" w:cs="Times New Roman"/>
                <w:color w:val="auto"/>
                <w:sz w:val="18"/>
                <w:szCs w:val="18"/>
                <w:lang w:val="en-US" w:eastAsia="zh-CN"/>
              </w:rPr>
              <w:t>(由各区局每季度组织实施)</w:t>
            </w:r>
          </w:p>
        </w:tc>
        <w:tc>
          <w:tcPr>
            <w:tcW w:w="882" w:type="dxa"/>
            <w:noWrap w:val="0"/>
            <w:vAlign w:val="center"/>
          </w:tcPr>
          <w:p>
            <w:pPr>
              <w:pStyle w:val="13"/>
              <w:keepNext w:val="0"/>
              <w:keepLines w:val="0"/>
              <w:widowControl/>
              <w:suppressLineNumbers w:val="0"/>
              <w:spacing w:before="0" w:beforeAutospacing="0" w:after="0" w:afterAutospacing="0"/>
              <w:ind w:left="0" w:leftChars="0" w:right="0" w:rightChars="0"/>
              <w:jc w:val="center"/>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eastAsia="zh-CN"/>
              </w:rPr>
              <w:t>广告处、保护处</w:t>
            </w:r>
          </w:p>
        </w:tc>
        <w:tc>
          <w:tcPr>
            <w:tcW w:w="1039" w:type="dxa"/>
            <w:noWrap w:val="0"/>
            <w:vAlign w:val="center"/>
          </w:tcPr>
          <w:p>
            <w:pPr>
              <w:pStyle w:val="14"/>
              <w:keepNext w:val="0"/>
              <w:keepLines w:val="0"/>
              <w:suppressLineNumbers w:val="0"/>
              <w:spacing w:before="0" w:beforeAutospacing="0" w:after="0" w:afterAutospacing="0"/>
              <w:ind w:left="0" w:right="0"/>
              <w:jc w:val="center"/>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信用处</w:t>
            </w:r>
          </w:p>
          <w:p>
            <w:pPr>
              <w:pStyle w:val="13"/>
              <w:keepNext w:val="0"/>
              <w:keepLines w:val="0"/>
              <w:widowControl/>
              <w:suppressLineNumbers w:val="0"/>
              <w:spacing w:before="0" w:beforeAutospacing="0" w:after="0" w:afterAutospacing="0"/>
              <w:ind w:left="0" w:right="0"/>
              <w:jc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lang w:val="en-US" w:eastAsia="zh-CN"/>
              </w:rPr>
              <w:t>陈彦宇</w:t>
            </w:r>
            <w:r>
              <w:rPr>
                <w:rFonts w:hint="default" w:ascii="Times New Roman" w:hAnsi="Times New Roman" w:eastAsia="方正仿宋_GBK" w:cs="Times New Roman"/>
                <w:color w:val="auto"/>
                <w:sz w:val="18"/>
                <w:szCs w:val="18"/>
              </w:rPr>
              <w:t>85595601广告处</w:t>
            </w:r>
          </w:p>
          <w:p>
            <w:pPr>
              <w:pStyle w:val="13"/>
              <w:keepNext w:val="0"/>
              <w:keepLines w:val="0"/>
              <w:widowControl/>
              <w:suppressLineNumbers w:val="0"/>
              <w:spacing w:before="0" w:beforeAutospacing="0" w:after="0" w:afterAutospacing="0"/>
              <w:ind w:left="0" w:right="0"/>
              <w:jc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周游</w:t>
            </w:r>
          </w:p>
          <w:p>
            <w:pPr>
              <w:pStyle w:val="14"/>
              <w:jc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87596030</w:t>
            </w:r>
          </w:p>
          <w:p>
            <w:pPr>
              <w:pStyle w:val="14"/>
              <w:jc w:val="center"/>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保护处</w:t>
            </w:r>
          </w:p>
          <w:p>
            <w:pPr>
              <w:pStyle w:val="14"/>
              <w:jc w:val="center"/>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kern w:val="2"/>
                <w:sz w:val="18"/>
                <w:szCs w:val="18"/>
                <w:lang w:val="en-US" w:eastAsia="zh-CN" w:bidi="ar-SA"/>
              </w:rPr>
              <w:t>李光远</w:t>
            </w:r>
          </w:p>
          <w:p>
            <w:pPr>
              <w:pStyle w:val="14"/>
              <w:keepNext w:val="0"/>
              <w:keepLines w:val="0"/>
              <w:suppressLineNumbers w:val="0"/>
              <w:spacing w:before="0" w:beforeAutospacing="0" w:after="0" w:afterAutospacing="0"/>
              <w:ind w:left="0" w:right="0"/>
              <w:jc w:val="center"/>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kern w:val="2"/>
                <w:sz w:val="18"/>
                <w:szCs w:val="18"/>
                <w:lang w:val="en-US" w:eastAsia="zh-CN" w:bidi="ar-SA"/>
              </w:rPr>
              <w:t>83228213</w:t>
            </w:r>
          </w:p>
          <w:p>
            <w:pPr>
              <w:pStyle w:val="13"/>
              <w:keepNext w:val="0"/>
              <w:keepLines w:val="0"/>
              <w:widowControl/>
              <w:suppressLineNumbers w:val="0"/>
              <w:spacing w:before="0" w:beforeAutospacing="0" w:after="0" w:afterAutospacing="0"/>
              <w:ind w:left="0" w:leftChars="0" w:right="0" w:rightChars="0"/>
              <w:jc w:val="center"/>
              <w:rPr>
                <w:rFonts w:hint="default" w:ascii="Times New Roman" w:hAnsi="Times New Roman" w:eastAsia="方正仿宋_GBK" w:cs="Times New Roman"/>
                <w:color w:val="auto"/>
                <w:kern w:val="2"/>
                <w:sz w:val="18"/>
                <w:szCs w:val="18"/>
                <w:vertAlign w:val="baseline"/>
                <w:lang w:val="en-US" w:eastAsia="zh-CN" w:bidi="ar-SA"/>
              </w:rPr>
            </w:pPr>
          </w:p>
        </w:tc>
        <w:tc>
          <w:tcPr>
            <w:tcW w:w="1456" w:type="dxa"/>
            <w:noWrap w:val="0"/>
            <w:vAlign w:val="center"/>
          </w:tcPr>
          <w:p>
            <w:pPr>
              <w:pStyle w:val="13"/>
              <w:keepNext w:val="0"/>
              <w:keepLines w:val="0"/>
              <w:widowControl/>
              <w:suppressLineNumbers w:val="0"/>
              <w:spacing w:before="0" w:beforeAutospacing="0" w:after="0" w:afterAutospacing="0"/>
              <w:ind w:left="0" w:leftChars="0" w:right="0" w:rightChars="0"/>
              <w:jc w:val="center"/>
              <w:rPr>
                <w:rFonts w:hint="default" w:ascii="Times New Roman" w:hAnsi="Times New Roman" w:eastAsia="方正仿宋_GBK" w:cs="Times New Roman"/>
                <w:kern w:val="2"/>
                <w:sz w:val="18"/>
                <w:szCs w:val="18"/>
                <w:vertAlign w:val="baseline"/>
                <w:lang w:val="en-US" w:eastAsia="zh-CN" w:bidi="ar-SA"/>
              </w:rPr>
            </w:pPr>
            <w:r>
              <w:rPr>
                <w:rFonts w:hint="default" w:ascii="Times New Roman" w:hAnsi="Times New Roman" w:eastAsia="方正仿宋_GBK" w:cs="Times New Roman"/>
                <w:color w:val="000000"/>
                <w:sz w:val="18"/>
                <w:szCs w:val="18"/>
              </w:rPr>
              <w:t>20</w:t>
            </w:r>
            <w:r>
              <w:rPr>
                <w:rFonts w:hint="default" w:ascii="Times New Roman" w:hAnsi="Times New Roman" w:eastAsia="方正仿宋_GBK" w:cs="Times New Roman"/>
                <w:color w:val="000000"/>
                <w:sz w:val="18"/>
                <w:szCs w:val="18"/>
                <w:lang w:val="en-US" w:eastAsia="zh-CN"/>
              </w:rPr>
              <w:t>23</w:t>
            </w:r>
            <w:r>
              <w:rPr>
                <w:rFonts w:hint="default" w:ascii="Times New Roman" w:hAnsi="Times New Roman" w:eastAsia="方正仿宋_GBK" w:cs="Times New Roman"/>
                <w:color w:val="000000"/>
                <w:sz w:val="18"/>
                <w:szCs w:val="18"/>
              </w:rPr>
              <w:t>/</w:t>
            </w:r>
            <w:r>
              <w:rPr>
                <w:rFonts w:hint="default" w:ascii="Times New Roman" w:hAnsi="Times New Roman" w:eastAsia="方正仿宋_GBK" w:cs="Times New Roman"/>
                <w:color w:val="000000"/>
                <w:sz w:val="18"/>
                <w:szCs w:val="18"/>
                <w:lang w:val="en-US" w:eastAsia="zh-CN"/>
              </w:rPr>
              <w:t>12</w:t>
            </w:r>
            <w:r>
              <w:rPr>
                <w:rFonts w:hint="default" w:ascii="Times New Roman" w:hAnsi="Times New Roman" w:eastAsia="方正仿宋_GBK" w:cs="Times New Roman"/>
                <w:color w:val="000000"/>
                <w:sz w:val="18"/>
                <w:szCs w:val="18"/>
              </w:rPr>
              <w:t>/</w:t>
            </w:r>
            <w:r>
              <w:rPr>
                <w:rFonts w:hint="default" w:ascii="Times New Roman" w:hAnsi="Times New Roman" w:eastAsia="方正仿宋_GBK" w:cs="Times New Roman"/>
                <w:color w:val="000000"/>
                <w:sz w:val="18"/>
                <w:szCs w:val="18"/>
                <w:lang w:val="en-US" w:eastAsia="zh-CN"/>
              </w:rPr>
              <w:t>30</w:t>
            </w:r>
            <w:r>
              <w:rPr>
                <w:rFonts w:hint="default" w:ascii="Times New Roman" w:hAnsi="Times New Roman" w:eastAsia="方正仿宋_GBK" w:cs="Times New Roman"/>
                <w:color w:val="000000"/>
                <w:sz w:val="18"/>
                <w:szCs w:val="18"/>
              </w:rPr>
              <w:t>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sz w:val="18"/>
                <w:szCs w:val="18"/>
                <w:vertAlign w:val="baseline"/>
              </w:rPr>
            </w:pPr>
            <w:r>
              <w:rPr>
                <w:rFonts w:hint="default" w:ascii="Times New Roman" w:hAnsi="Times New Roman" w:eastAsia="方正仿宋_GBK" w:cs="Times New Roman"/>
                <w:i w:val="0"/>
                <w:color w:val="000000"/>
                <w:kern w:val="0"/>
                <w:sz w:val="18"/>
                <w:szCs w:val="18"/>
                <w:u w:val="none"/>
                <w:lang w:val="en-US" w:eastAsia="zh-CN" w:bidi="ar"/>
              </w:rPr>
              <w:t>2</w:t>
            </w:r>
          </w:p>
        </w:tc>
        <w:tc>
          <w:tcPr>
            <w:tcW w:w="1369" w:type="dxa"/>
            <w:noWrap w:val="0"/>
            <w:vAlign w:val="center"/>
          </w:tcPr>
          <w:p>
            <w:pPr>
              <w:pStyle w:val="13"/>
              <w:keepNext w:val="0"/>
              <w:keepLines w:val="0"/>
              <w:widowControl/>
              <w:suppressLineNumbers w:val="0"/>
              <w:spacing w:before="0" w:beforeAutospacing="0" w:after="0" w:afterAutospacing="0"/>
              <w:ind w:left="0" w:leftChars="0" w:right="0" w:rightChars="0"/>
              <w:jc w:val="center"/>
              <w:rPr>
                <w:rFonts w:hint="default" w:ascii="Times New Roman" w:hAnsi="Times New Roman" w:eastAsia="方正仿宋_GBK" w:cs="Times New Roman"/>
                <w:color w:val="000000"/>
                <w:sz w:val="18"/>
                <w:szCs w:val="18"/>
                <w:lang w:val="en-US" w:eastAsia="zh-CN"/>
              </w:rPr>
            </w:pPr>
            <w:r>
              <w:rPr>
                <w:rFonts w:hint="default" w:ascii="Times New Roman" w:hAnsi="Times New Roman" w:eastAsia="方正仿宋_GBK" w:cs="Times New Roman"/>
                <w:color w:val="000000"/>
                <w:sz w:val="18"/>
                <w:szCs w:val="18"/>
                <w:lang w:val="en-US" w:eastAsia="zh-CN"/>
              </w:rPr>
              <w:t>已年报企业抽查</w:t>
            </w:r>
          </w:p>
          <w:p>
            <w:pPr>
              <w:pStyle w:val="13"/>
              <w:keepNext w:val="0"/>
              <w:keepLines w:val="0"/>
              <w:widowControl/>
              <w:suppressLineNumbers w:val="0"/>
              <w:spacing w:before="0" w:beforeAutospacing="0" w:after="0" w:afterAutospacing="0"/>
              <w:ind w:left="0" w:leftChars="0" w:right="0" w:rightChars="0"/>
              <w:jc w:val="center"/>
              <w:rPr>
                <w:rFonts w:hint="default" w:ascii="Times New Roman" w:hAnsi="Times New Roman" w:eastAsia="方正仿宋_GBK" w:cs="Times New Roman"/>
                <w:color w:val="000000"/>
                <w:sz w:val="18"/>
                <w:szCs w:val="18"/>
                <w:lang w:val="en-US" w:eastAsia="zh-CN"/>
              </w:rPr>
            </w:pPr>
            <w:r>
              <w:rPr>
                <w:rFonts w:hint="default" w:ascii="Times New Roman" w:hAnsi="Times New Roman" w:eastAsia="方正仿宋_GBK" w:cs="Times New Roman"/>
                <w:color w:val="000000"/>
                <w:sz w:val="18"/>
                <w:szCs w:val="18"/>
                <w:lang w:val="en-US" w:eastAsia="zh-CN"/>
              </w:rPr>
              <w:t>（高风险占比50%、较高风险占比25%、一般风险占比15%、低风险占比10%）</w:t>
            </w:r>
          </w:p>
        </w:tc>
        <w:tc>
          <w:tcPr>
            <w:tcW w:w="735"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K" w:cs="Times New Roman"/>
                <w:i w:val="0"/>
                <w:color w:val="000000"/>
                <w:kern w:val="0"/>
                <w:sz w:val="18"/>
                <w:szCs w:val="18"/>
                <w:u w:val="none"/>
                <w:lang w:val="en-US" w:eastAsia="zh-CN" w:bidi="ar"/>
              </w:rPr>
            </w:pPr>
            <w:r>
              <w:rPr>
                <w:rFonts w:hint="default" w:ascii="Times New Roman" w:hAnsi="Times New Roman" w:eastAsia="方正仿宋_GBK" w:cs="Times New Roman"/>
                <w:i w:val="0"/>
                <w:color w:val="000000"/>
                <w:kern w:val="0"/>
                <w:sz w:val="18"/>
                <w:szCs w:val="18"/>
                <w:u w:val="none"/>
                <w:lang w:val="en-US" w:eastAsia="zh-CN" w:bidi="ar"/>
              </w:rPr>
              <w:t>不定向</w:t>
            </w:r>
          </w:p>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方正仿宋_GBK" w:cs="Times New Roman"/>
                <w:color w:val="000000"/>
                <w:kern w:val="2"/>
                <w:sz w:val="18"/>
                <w:szCs w:val="18"/>
                <w:lang w:val="en-US" w:eastAsia="zh-CN"/>
              </w:rPr>
            </w:pPr>
          </w:p>
        </w:tc>
        <w:tc>
          <w:tcPr>
            <w:tcW w:w="2040" w:type="dxa"/>
            <w:noWrap w:val="0"/>
            <w:vAlign w:val="center"/>
          </w:tcPr>
          <w:p>
            <w:pPr>
              <w:pStyle w:val="13"/>
              <w:keepNext w:val="0"/>
              <w:keepLines w:val="0"/>
              <w:widowControl/>
              <w:suppressLineNumbers w:val="0"/>
              <w:spacing w:before="0" w:beforeAutospacing="0" w:after="0" w:afterAutospacing="0"/>
              <w:ind w:left="0" w:leftChars="0" w:right="0" w:rightChars="0"/>
              <w:jc w:val="center"/>
              <w:rPr>
                <w:rFonts w:hint="default" w:ascii="Times New Roman" w:hAnsi="Times New Roman" w:eastAsia="方正仿宋_GBK" w:cs="Times New Roman"/>
                <w:kern w:val="2"/>
                <w:sz w:val="18"/>
                <w:szCs w:val="18"/>
                <w:lang w:val="en-US" w:eastAsia="zh-CN" w:bidi="ar-SA"/>
              </w:rPr>
            </w:pPr>
            <w:r>
              <w:rPr>
                <w:rFonts w:hint="default" w:ascii="Times New Roman" w:hAnsi="Times New Roman" w:eastAsia="方正仿宋_GBK" w:cs="Times New Roman"/>
                <w:sz w:val="18"/>
                <w:szCs w:val="18"/>
                <w:lang w:eastAsia="zh-CN"/>
              </w:rPr>
              <w:t>登记事项检查、</w:t>
            </w:r>
            <w:r>
              <w:rPr>
                <w:rFonts w:hint="default" w:ascii="Times New Roman" w:hAnsi="Times New Roman" w:eastAsia="方正仿宋_GBK" w:cs="Times New Roman"/>
                <w:color w:val="000000"/>
                <w:sz w:val="18"/>
                <w:szCs w:val="18"/>
              </w:rPr>
              <w:t>公示信息检查</w:t>
            </w:r>
          </w:p>
        </w:tc>
        <w:tc>
          <w:tcPr>
            <w:tcW w:w="1310" w:type="dxa"/>
            <w:noWrap w:val="0"/>
            <w:vAlign w:val="center"/>
          </w:tcPr>
          <w:p>
            <w:pPr>
              <w:pStyle w:val="14"/>
              <w:keepNext w:val="0"/>
              <w:keepLines w:val="0"/>
              <w:suppressLineNumbers w:val="0"/>
              <w:spacing w:before="0" w:beforeAutospacing="0" w:after="0" w:afterAutospacing="0"/>
              <w:ind w:left="0" w:right="0"/>
              <w:jc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已年报</w:t>
            </w:r>
          </w:p>
          <w:p>
            <w:pPr>
              <w:pStyle w:val="14"/>
              <w:keepNext w:val="0"/>
              <w:keepLines w:val="0"/>
              <w:suppressLineNumbers w:val="0"/>
              <w:spacing w:before="0" w:beforeAutospacing="0" w:after="0" w:afterAutospacing="0"/>
              <w:ind w:left="0" w:leftChars="0" w:right="0" w:rightChars="0"/>
              <w:jc w:val="center"/>
              <w:rPr>
                <w:rFonts w:hint="default" w:ascii="Times New Roman" w:hAnsi="Times New Roman" w:eastAsia="方正仿宋_GBK" w:cs="Times New Roman"/>
                <w:kern w:val="2"/>
                <w:sz w:val="18"/>
                <w:szCs w:val="18"/>
                <w:vertAlign w:val="baseline"/>
                <w:lang w:val="en-US" w:eastAsia="zh-CN" w:bidi="ar-SA"/>
              </w:rPr>
            </w:pPr>
            <w:r>
              <w:rPr>
                <w:rFonts w:hint="default" w:ascii="Times New Roman" w:hAnsi="Times New Roman" w:eastAsia="方正仿宋_GBK" w:cs="Times New Roman"/>
                <w:sz w:val="18"/>
                <w:szCs w:val="18"/>
                <w:lang w:val="en-US" w:eastAsia="zh-CN"/>
              </w:rPr>
              <w:t>企业</w:t>
            </w:r>
          </w:p>
        </w:tc>
        <w:tc>
          <w:tcPr>
            <w:tcW w:w="964" w:type="dxa"/>
            <w:noWrap w:val="0"/>
            <w:vAlign w:val="center"/>
          </w:tcPr>
          <w:p>
            <w:pPr>
              <w:pStyle w:val="14"/>
              <w:keepNext w:val="0"/>
              <w:keepLines w:val="0"/>
              <w:suppressLineNumbers w:val="0"/>
              <w:spacing w:before="0" w:beforeAutospacing="0" w:after="0" w:afterAutospacing="0"/>
              <w:ind w:left="0" w:leftChars="0" w:right="0" w:rightChars="0"/>
              <w:jc w:val="center"/>
              <w:rPr>
                <w:rFonts w:hint="default" w:ascii="Times New Roman" w:hAnsi="Times New Roman" w:eastAsia="方正仿宋_GBK" w:cs="Times New Roman"/>
                <w:kern w:val="2"/>
                <w:sz w:val="18"/>
                <w:szCs w:val="18"/>
                <w:vertAlign w:val="baseline"/>
                <w:lang w:val="en-US" w:eastAsia="zh-CN" w:bidi="ar-SA"/>
              </w:rPr>
            </w:pPr>
            <w:r>
              <w:rPr>
                <w:rFonts w:hint="default" w:ascii="Times New Roman" w:hAnsi="Times New Roman" w:eastAsia="方正仿宋_GBK" w:cs="Times New Roman"/>
                <w:sz w:val="18"/>
                <w:szCs w:val="18"/>
                <w:lang w:val="en-US" w:eastAsia="zh-CN"/>
              </w:rPr>
              <w:t>2023/7/1</w:t>
            </w:r>
          </w:p>
        </w:tc>
        <w:tc>
          <w:tcPr>
            <w:tcW w:w="1077" w:type="dxa"/>
            <w:noWrap w:val="0"/>
            <w:vAlign w:val="center"/>
          </w:tcPr>
          <w:p>
            <w:pPr>
              <w:pStyle w:val="14"/>
              <w:keepNext w:val="0"/>
              <w:keepLines w:val="0"/>
              <w:suppressLineNumbers w:val="0"/>
              <w:spacing w:before="0" w:beforeAutospacing="0" w:after="0" w:afterAutospacing="0"/>
              <w:ind w:left="0" w:leftChars="0" w:right="0" w:rightChars="0"/>
              <w:jc w:val="center"/>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lang w:val="en-US" w:eastAsia="zh-CN"/>
              </w:rPr>
              <w:t>2023/10/31</w:t>
            </w:r>
          </w:p>
        </w:tc>
        <w:tc>
          <w:tcPr>
            <w:tcW w:w="850" w:type="dxa"/>
            <w:noWrap w:val="0"/>
            <w:vAlign w:val="center"/>
          </w:tcPr>
          <w:p>
            <w:pPr>
              <w:pStyle w:val="14"/>
              <w:keepNext w:val="0"/>
              <w:keepLines w:val="0"/>
              <w:suppressLineNumbers w:val="0"/>
              <w:spacing w:before="0" w:beforeAutospacing="0" w:after="0" w:afterAutospacing="0"/>
              <w:ind w:left="0" w:leftChars="0" w:right="0" w:rightChars="0"/>
              <w:jc w:val="center"/>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val="en-US" w:eastAsia="zh-CN"/>
              </w:rPr>
              <w:t>5.57万</w:t>
            </w:r>
          </w:p>
        </w:tc>
        <w:tc>
          <w:tcPr>
            <w:tcW w:w="964" w:type="dxa"/>
            <w:noWrap w:val="0"/>
            <w:vAlign w:val="center"/>
          </w:tcPr>
          <w:p>
            <w:pPr>
              <w:pStyle w:val="14"/>
              <w:keepNext w:val="0"/>
              <w:keepLines w:val="0"/>
              <w:suppressLineNumbers w:val="0"/>
              <w:spacing w:before="0" w:beforeAutospacing="0" w:after="0" w:afterAutospacing="0"/>
              <w:ind w:left="0" w:leftChars="0" w:right="0" w:rightChars="0"/>
              <w:jc w:val="center"/>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lang w:val="en-US" w:eastAsia="zh-CN"/>
              </w:rPr>
              <w:t>3%</w:t>
            </w:r>
          </w:p>
        </w:tc>
        <w:tc>
          <w:tcPr>
            <w:tcW w:w="856" w:type="dxa"/>
            <w:noWrap w:val="0"/>
            <w:vAlign w:val="center"/>
          </w:tcPr>
          <w:p>
            <w:pPr>
              <w:pStyle w:val="14"/>
              <w:keepNext w:val="0"/>
              <w:keepLines w:val="0"/>
              <w:suppressLineNumbers w:val="0"/>
              <w:spacing w:before="0" w:beforeAutospacing="0" w:after="0" w:afterAutospacing="0"/>
              <w:ind w:left="0" w:leftChars="0" w:right="0" w:rightChars="0"/>
              <w:jc w:val="center"/>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sz w:val="18"/>
                <w:szCs w:val="18"/>
                <w:vertAlign w:val="baseline"/>
                <w:lang w:val="en-US" w:eastAsia="zh-CN"/>
              </w:rPr>
              <w:t>185.85万</w:t>
            </w:r>
          </w:p>
        </w:tc>
        <w:tc>
          <w:tcPr>
            <w:tcW w:w="1077" w:type="dxa"/>
            <w:noWrap w:val="0"/>
            <w:vAlign w:val="center"/>
          </w:tcPr>
          <w:p>
            <w:pPr>
              <w:pStyle w:val="13"/>
              <w:keepNext w:val="0"/>
              <w:keepLines w:val="0"/>
              <w:widowControl/>
              <w:suppressLineNumbers w:val="0"/>
              <w:tabs>
                <w:tab w:val="left" w:pos="217"/>
              </w:tabs>
              <w:spacing w:before="0" w:beforeAutospacing="0" w:after="0" w:afterAutospacing="0"/>
              <w:ind w:left="0" w:right="0"/>
              <w:jc w:val="center"/>
              <w:rPr>
                <w:rFonts w:hint="default" w:ascii="Times New Roman" w:hAnsi="Times New Roman" w:eastAsia="方正仿宋_GBK" w:cs="Times New Roman"/>
                <w:color w:val="auto"/>
                <w:sz w:val="18"/>
                <w:szCs w:val="18"/>
                <w:lang w:eastAsia="zh-CN"/>
              </w:rPr>
            </w:pPr>
            <w:r>
              <w:rPr>
                <w:rFonts w:hint="default" w:ascii="Times New Roman" w:hAnsi="Times New Roman" w:eastAsia="方正仿宋_GBK" w:cs="Times New Roman"/>
                <w:color w:val="auto"/>
                <w:sz w:val="18"/>
                <w:szCs w:val="18"/>
                <w:lang w:eastAsia="zh-CN"/>
              </w:rPr>
              <w:t>信用处</w:t>
            </w:r>
          </w:p>
          <w:p>
            <w:pPr>
              <w:pStyle w:val="13"/>
              <w:keepNext w:val="0"/>
              <w:keepLines w:val="0"/>
              <w:widowControl/>
              <w:suppressLineNumbers w:val="0"/>
              <w:tabs>
                <w:tab w:val="left" w:pos="217"/>
              </w:tabs>
              <w:spacing w:before="0" w:beforeAutospacing="0" w:after="0" w:afterAutospacing="0"/>
              <w:ind w:left="0" w:leftChars="0" w:right="0" w:rightChars="0"/>
              <w:jc w:val="center"/>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sz w:val="18"/>
                <w:szCs w:val="18"/>
                <w:lang w:val="en-US" w:eastAsia="zh-CN"/>
              </w:rPr>
              <w:t>(由各区局组织实施)</w:t>
            </w:r>
          </w:p>
        </w:tc>
        <w:tc>
          <w:tcPr>
            <w:tcW w:w="882" w:type="dxa"/>
            <w:noWrap w:val="0"/>
            <w:vAlign w:val="center"/>
          </w:tcPr>
          <w:p>
            <w:pPr>
              <w:pStyle w:val="14"/>
              <w:keepNext w:val="0"/>
              <w:keepLines w:val="0"/>
              <w:suppressLineNumbers w:val="0"/>
              <w:spacing w:before="0" w:beforeAutospacing="0" w:after="0" w:afterAutospacing="0"/>
              <w:ind w:left="0" w:leftChars="0" w:right="0" w:rightChars="0"/>
              <w:jc w:val="center"/>
              <w:rPr>
                <w:rFonts w:hint="default" w:ascii="Times New Roman" w:hAnsi="Times New Roman" w:eastAsia="方正仿宋_GBK" w:cs="Times New Roman"/>
                <w:kern w:val="2"/>
                <w:sz w:val="18"/>
                <w:szCs w:val="18"/>
                <w:vertAlign w:val="baseline"/>
                <w:lang w:val="en-US" w:eastAsia="zh-CN" w:bidi="ar-SA"/>
              </w:rPr>
            </w:pPr>
          </w:p>
        </w:tc>
        <w:tc>
          <w:tcPr>
            <w:tcW w:w="1039" w:type="dxa"/>
            <w:noWrap w:val="0"/>
            <w:vAlign w:val="center"/>
          </w:tcPr>
          <w:p>
            <w:pPr>
              <w:pStyle w:val="14"/>
              <w:keepNext w:val="0"/>
              <w:keepLines w:val="0"/>
              <w:suppressLineNumbers w:val="0"/>
              <w:spacing w:before="0" w:beforeAutospacing="0" w:after="0" w:afterAutospacing="0"/>
              <w:ind w:left="0" w:right="0"/>
              <w:jc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信用处</w:t>
            </w:r>
          </w:p>
          <w:p>
            <w:pPr>
              <w:pStyle w:val="14"/>
              <w:keepNext w:val="0"/>
              <w:keepLines w:val="0"/>
              <w:suppressLineNumbers w:val="0"/>
              <w:spacing w:before="0" w:beforeAutospacing="0" w:after="0" w:afterAutospacing="0"/>
              <w:ind w:left="0" w:leftChars="0" w:right="0" w:rightChars="0"/>
              <w:jc w:val="center"/>
              <w:rPr>
                <w:rFonts w:hint="default" w:ascii="Times New Roman" w:hAnsi="Times New Roman" w:eastAsia="方正仿宋_GBK" w:cs="Times New Roman"/>
                <w:color w:val="444444"/>
                <w:sz w:val="18"/>
                <w:szCs w:val="18"/>
              </w:rPr>
            </w:pPr>
            <w:r>
              <w:rPr>
                <w:rFonts w:hint="default" w:ascii="Times New Roman" w:hAnsi="Times New Roman" w:eastAsia="方正仿宋_GBK" w:cs="Times New Roman"/>
                <w:sz w:val="18"/>
                <w:szCs w:val="18"/>
                <w:lang w:val="en-US" w:eastAsia="zh-CN"/>
              </w:rPr>
              <w:t>陈彦宇</w:t>
            </w:r>
            <w:r>
              <w:rPr>
                <w:rFonts w:hint="default" w:ascii="Times New Roman" w:hAnsi="Times New Roman" w:eastAsia="方正仿宋_GBK" w:cs="Times New Roman"/>
                <w:color w:val="444444"/>
                <w:sz w:val="18"/>
                <w:szCs w:val="18"/>
              </w:rPr>
              <w:t>85595601</w:t>
            </w:r>
          </w:p>
          <w:p>
            <w:pPr>
              <w:pStyle w:val="14"/>
              <w:keepNext w:val="0"/>
              <w:keepLines w:val="0"/>
              <w:suppressLineNumbers w:val="0"/>
              <w:spacing w:before="0" w:beforeAutospacing="0" w:after="0" w:afterAutospacing="0"/>
              <w:ind w:left="0" w:leftChars="0" w:right="0" w:rightChars="0" w:firstLine="180" w:firstLineChars="100"/>
              <w:jc w:val="both"/>
              <w:rPr>
                <w:rFonts w:hint="default" w:ascii="Times New Roman" w:hAnsi="Times New Roman" w:eastAsia="方正仿宋_GBK" w:cs="Times New Roman"/>
                <w:color w:val="444444"/>
                <w:sz w:val="18"/>
                <w:szCs w:val="18"/>
                <w:lang w:eastAsia="zh-CN"/>
              </w:rPr>
            </w:pPr>
            <w:r>
              <w:rPr>
                <w:rFonts w:hint="default" w:ascii="Times New Roman" w:hAnsi="Times New Roman" w:eastAsia="方正仿宋_GBK" w:cs="Times New Roman"/>
                <w:color w:val="444444"/>
                <w:sz w:val="18"/>
                <w:szCs w:val="18"/>
                <w:lang w:eastAsia="zh-CN"/>
              </w:rPr>
              <w:t>陈文云</w:t>
            </w:r>
          </w:p>
          <w:p>
            <w:pPr>
              <w:keepNext w:val="0"/>
              <w:keepLines w:val="0"/>
              <w:widowControl/>
              <w:suppressLineNumbers w:val="0"/>
              <w:jc w:val="left"/>
              <w:rPr>
                <w:rFonts w:hint="default" w:ascii="Times New Roman" w:hAnsi="Times New Roman" w:eastAsia="方正仿宋_GBK" w:cs="Times New Roman"/>
                <w:sz w:val="18"/>
                <w:szCs w:val="18"/>
              </w:rPr>
            </w:pPr>
            <w:r>
              <w:rPr>
                <w:rFonts w:hint="default" w:ascii="Times New Roman" w:hAnsi="Times New Roman" w:eastAsia="方正仿宋_GBK" w:cs="Times New Roman"/>
                <w:i w:val="0"/>
                <w:caps w:val="0"/>
                <w:color w:val="000000"/>
                <w:spacing w:val="0"/>
                <w:kern w:val="0"/>
                <w:sz w:val="18"/>
                <w:szCs w:val="18"/>
                <w:shd w:val="clear" w:color="auto" w:fill="FFFFFF"/>
                <w:lang w:val="en-US" w:eastAsia="zh-CN" w:bidi="ar"/>
              </w:rPr>
              <w:t>87597586</w:t>
            </w:r>
          </w:p>
          <w:p>
            <w:pPr>
              <w:pStyle w:val="14"/>
              <w:keepNext w:val="0"/>
              <w:keepLines w:val="0"/>
              <w:suppressLineNumbers w:val="0"/>
              <w:spacing w:before="0" w:beforeAutospacing="0" w:after="0" w:afterAutospacing="0"/>
              <w:ind w:left="0" w:leftChars="0" w:right="0" w:rightChars="0" w:firstLine="180" w:firstLineChars="100"/>
              <w:jc w:val="both"/>
              <w:rPr>
                <w:rFonts w:hint="default" w:ascii="Times New Roman" w:hAnsi="Times New Roman" w:eastAsia="方正仿宋_GBK" w:cs="Times New Roman"/>
                <w:color w:val="444444"/>
                <w:sz w:val="18"/>
                <w:szCs w:val="18"/>
                <w:lang w:val="en-US" w:eastAsia="zh-CN"/>
              </w:rPr>
            </w:pPr>
          </w:p>
        </w:tc>
        <w:tc>
          <w:tcPr>
            <w:tcW w:w="1456" w:type="dxa"/>
            <w:noWrap w:val="0"/>
            <w:vAlign w:val="center"/>
          </w:tcPr>
          <w:p>
            <w:pPr>
              <w:pStyle w:val="14"/>
              <w:keepNext w:val="0"/>
              <w:keepLines w:val="0"/>
              <w:suppressLineNumbers w:val="0"/>
              <w:spacing w:before="0" w:beforeAutospacing="0" w:after="0" w:afterAutospacing="0"/>
              <w:ind w:left="0" w:leftChars="0" w:right="0" w:rightChars="0"/>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sz w:val="18"/>
                <w:szCs w:val="18"/>
                <w:lang w:val="en-US" w:eastAsia="zh-CN"/>
              </w:rPr>
              <w:t>2023/10/31前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sz w:val="18"/>
                <w:szCs w:val="18"/>
                <w:vertAlign w:val="baseline"/>
              </w:rPr>
            </w:pPr>
            <w:r>
              <w:rPr>
                <w:rFonts w:hint="default" w:ascii="Times New Roman" w:hAnsi="Times New Roman" w:eastAsia="方正仿宋_GBK" w:cs="Times New Roman"/>
                <w:i w:val="0"/>
                <w:color w:val="000000"/>
                <w:kern w:val="0"/>
                <w:sz w:val="18"/>
                <w:szCs w:val="18"/>
                <w:u w:val="none"/>
                <w:lang w:val="en-US" w:eastAsia="zh-CN" w:bidi="ar"/>
              </w:rPr>
              <w:t>3</w:t>
            </w:r>
          </w:p>
        </w:tc>
        <w:tc>
          <w:tcPr>
            <w:tcW w:w="1369" w:type="dxa"/>
            <w:noWrap w:val="0"/>
            <w:vAlign w:val="center"/>
          </w:tcPr>
          <w:p>
            <w:pPr>
              <w:pStyle w:val="13"/>
              <w:keepNext w:val="0"/>
              <w:keepLines w:val="0"/>
              <w:widowControl/>
              <w:suppressLineNumbers w:val="0"/>
              <w:spacing w:before="0" w:beforeAutospacing="0" w:after="0" w:afterAutospacing="0"/>
              <w:ind w:left="0" w:leftChars="0" w:right="0" w:rightChars="0"/>
              <w:jc w:val="center"/>
              <w:rPr>
                <w:rFonts w:hint="default" w:ascii="Times New Roman" w:hAnsi="Times New Roman" w:eastAsia="方正仿宋_GBK" w:cs="Times New Roman"/>
                <w:color w:val="000000"/>
                <w:sz w:val="18"/>
                <w:szCs w:val="18"/>
                <w:lang w:val="en-US" w:eastAsia="zh-CN"/>
              </w:rPr>
            </w:pPr>
            <w:r>
              <w:rPr>
                <w:rFonts w:hint="default" w:ascii="Times New Roman" w:hAnsi="Times New Roman" w:eastAsia="方正仿宋_GBK" w:cs="Times New Roman"/>
                <w:color w:val="000000"/>
                <w:sz w:val="18"/>
                <w:szCs w:val="18"/>
                <w:lang w:val="en-US" w:eastAsia="zh-CN"/>
              </w:rPr>
              <w:t>已年报个体工商户抽查</w:t>
            </w:r>
          </w:p>
        </w:tc>
        <w:tc>
          <w:tcPr>
            <w:tcW w:w="735"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K" w:cs="Times New Roman"/>
                <w:i w:val="0"/>
                <w:color w:val="000000"/>
                <w:kern w:val="0"/>
                <w:sz w:val="18"/>
                <w:szCs w:val="18"/>
                <w:u w:val="none"/>
                <w:lang w:val="en-US" w:eastAsia="zh-CN" w:bidi="ar"/>
              </w:rPr>
            </w:pPr>
            <w:r>
              <w:rPr>
                <w:rFonts w:hint="default" w:ascii="Times New Roman" w:hAnsi="Times New Roman" w:eastAsia="方正仿宋_GBK" w:cs="Times New Roman"/>
                <w:i w:val="0"/>
                <w:color w:val="000000"/>
                <w:kern w:val="0"/>
                <w:sz w:val="18"/>
                <w:szCs w:val="18"/>
                <w:u w:val="none"/>
                <w:lang w:val="en-US" w:eastAsia="zh-CN" w:bidi="ar"/>
              </w:rPr>
              <w:t>不定向</w:t>
            </w:r>
          </w:p>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方正仿宋_GBK" w:cs="Times New Roman"/>
                <w:color w:val="000000"/>
                <w:kern w:val="2"/>
                <w:sz w:val="18"/>
                <w:szCs w:val="18"/>
                <w:lang w:val="en-US" w:eastAsia="zh-CN" w:bidi="ar-SA"/>
              </w:rPr>
            </w:pPr>
          </w:p>
        </w:tc>
        <w:tc>
          <w:tcPr>
            <w:tcW w:w="2040" w:type="dxa"/>
            <w:noWrap w:val="0"/>
            <w:vAlign w:val="center"/>
          </w:tcPr>
          <w:p>
            <w:pPr>
              <w:pStyle w:val="13"/>
              <w:keepNext w:val="0"/>
              <w:keepLines w:val="0"/>
              <w:widowControl/>
              <w:suppressLineNumbers w:val="0"/>
              <w:spacing w:before="0" w:beforeAutospacing="0" w:after="0" w:afterAutospacing="0"/>
              <w:ind w:left="0" w:leftChars="0" w:right="0" w:rightChars="0"/>
              <w:jc w:val="left"/>
              <w:rPr>
                <w:rFonts w:hint="eastAsia" w:ascii="Times New Roman" w:hAnsi="Times New Roman" w:eastAsia="方正仿宋_GBK" w:cs="Times New Roman"/>
                <w:kern w:val="2"/>
                <w:sz w:val="18"/>
                <w:szCs w:val="18"/>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登记事项检查、公示信息检查</w:t>
            </w:r>
            <w:r>
              <w:rPr>
                <w:rFonts w:hint="eastAsia" w:ascii="Times New Roman" w:hAnsi="Times New Roman" w:eastAsia="方正仿宋_GBK" w:cs="Times New Roman"/>
                <w:color w:val="auto"/>
                <w:kern w:val="2"/>
                <w:sz w:val="18"/>
                <w:szCs w:val="18"/>
                <w:vertAlign w:val="baseline"/>
                <w:lang w:val="en-US" w:eastAsia="zh-CN" w:bidi="ar-SA"/>
              </w:rPr>
              <w:t>；</w:t>
            </w:r>
            <w:r>
              <w:rPr>
                <w:rFonts w:hint="default" w:ascii="Times New Roman" w:hAnsi="Times New Roman" w:eastAsia="方正仿宋_GBK" w:cs="Times New Roman"/>
                <w:i w:val="0"/>
                <w:iCs w:val="0"/>
                <w:color w:val="auto"/>
                <w:kern w:val="0"/>
                <w:sz w:val="18"/>
                <w:szCs w:val="18"/>
                <w:highlight w:val="none"/>
                <w:lang w:val="en-US" w:eastAsia="zh-CN"/>
              </w:rPr>
              <w:t>专利证书、专利文件或专利申请文件的真实性的检查；产品专利宣传真实性的检查；商标使用行为的检查</w:t>
            </w:r>
          </w:p>
        </w:tc>
        <w:tc>
          <w:tcPr>
            <w:tcW w:w="1310" w:type="dxa"/>
            <w:noWrap w:val="0"/>
            <w:vAlign w:val="center"/>
          </w:tcPr>
          <w:p>
            <w:pPr>
              <w:pStyle w:val="14"/>
              <w:keepNext w:val="0"/>
              <w:keepLines w:val="0"/>
              <w:suppressLineNumbers w:val="0"/>
              <w:spacing w:before="0" w:beforeAutospacing="0" w:after="0" w:afterAutospacing="0"/>
              <w:ind w:left="0" w:leftChars="0" w:right="0" w:rightChars="0"/>
              <w:jc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color w:val="000000"/>
                <w:sz w:val="18"/>
                <w:szCs w:val="18"/>
                <w:lang w:val="en-US" w:eastAsia="zh-CN"/>
              </w:rPr>
              <w:t>已年报个体工商户</w:t>
            </w:r>
          </w:p>
        </w:tc>
        <w:tc>
          <w:tcPr>
            <w:tcW w:w="964" w:type="dxa"/>
            <w:noWrap w:val="0"/>
            <w:vAlign w:val="center"/>
          </w:tcPr>
          <w:p>
            <w:pPr>
              <w:pStyle w:val="14"/>
              <w:keepNext w:val="0"/>
              <w:keepLines w:val="0"/>
              <w:suppressLineNumbers w:val="0"/>
              <w:spacing w:before="0" w:beforeAutospacing="0" w:after="0" w:afterAutospacing="0"/>
              <w:ind w:left="0" w:leftChars="0" w:right="0" w:rightChars="0"/>
              <w:jc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2023/7/1</w:t>
            </w:r>
          </w:p>
        </w:tc>
        <w:tc>
          <w:tcPr>
            <w:tcW w:w="1077" w:type="dxa"/>
            <w:noWrap w:val="0"/>
            <w:vAlign w:val="center"/>
          </w:tcPr>
          <w:p>
            <w:pPr>
              <w:pStyle w:val="14"/>
              <w:keepNext w:val="0"/>
              <w:keepLines w:val="0"/>
              <w:suppressLineNumbers w:val="0"/>
              <w:spacing w:before="0" w:beforeAutospacing="0" w:after="0" w:afterAutospacing="0"/>
              <w:ind w:left="0" w:leftChars="0" w:right="0" w:rightChars="0"/>
              <w:jc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color w:val="auto"/>
                <w:sz w:val="18"/>
                <w:szCs w:val="18"/>
                <w:vertAlign w:val="baseline"/>
                <w:lang w:val="en-US" w:eastAsia="zh-CN"/>
              </w:rPr>
              <w:t>2023/12/30</w:t>
            </w:r>
          </w:p>
        </w:tc>
        <w:tc>
          <w:tcPr>
            <w:tcW w:w="850" w:type="dxa"/>
            <w:noWrap w:val="0"/>
            <w:vAlign w:val="center"/>
          </w:tcPr>
          <w:p>
            <w:pPr>
              <w:pStyle w:val="14"/>
              <w:keepNext w:val="0"/>
              <w:keepLines w:val="0"/>
              <w:suppressLineNumbers w:val="0"/>
              <w:spacing w:before="0" w:beforeAutospacing="0" w:after="0" w:afterAutospacing="0"/>
              <w:ind w:left="0" w:leftChars="0" w:right="0" w:rightChars="0"/>
              <w:jc w:val="center"/>
              <w:rPr>
                <w:rFonts w:hint="default" w:ascii="Times New Roman" w:hAnsi="Times New Roman" w:eastAsia="方正仿宋_GBK" w:cs="Times New Roman"/>
                <w:color w:val="auto"/>
                <w:sz w:val="18"/>
                <w:szCs w:val="18"/>
                <w:vertAlign w:val="baseline"/>
                <w:lang w:val="en-US" w:eastAsia="zh-CN"/>
              </w:rPr>
            </w:pPr>
            <w:r>
              <w:rPr>
                <w:rFonts w:hint="default" w:ascii="Times New Roman" w:hAnsi="Times New Roman" w:eastAsia="方正仿宋_GBK" w:cs="Times New Roman"/>
                <w:color w:val="auto"/>
                <w:sz w:val="18"/>
                <w:szCs w:val="18"/>
                <w:vertAlign w:val="baseline"/>
                <w:lang w:val="en-US" w:eastAsia="zh-CN"/>
              </w:rPr>
              <w:t>各区局根据监管需要确定</w:t>
            </w:r>
          </w:p>
        </w:tc>
        <w:tc>
          <w:tcPr>
            <w:tcW w:w="964" w:type="dxa"/>
            <w:noWrap w:val="0"/>
            <w:vAlign w:val="center"/>
          </w:tcPr>
          <w:p>
            <w:pPr>
              <w:pStyle w:val="14"/>
              <w:keepNext w:val="0"/>
              <w:keepLines w:val="0"/>
              <w:suppressLineNumbers w:val="0"/>
              <w:spacing w:before="0" w:beforeAutospacing="0" w:after="0" w:afterAutospacing="0"/>
              <w:ind w:left="0" w:leftChars="0" w:right="0" w:rightChars="0"/>
              <w:jc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color w:val="auto"/>
                <w:sz w:val="18"/>
                <w:szCs w:val="18"/>
                <w:vertAlign w:val="baseline"/>
                <w:lang w:val="en-US" w:eastAsia="zh-CN"/>
              </w:rPr>
              <w:t>各区局根据监管需要确定</w:t>
            </w:r>
          </w:p>
        </w:tc>
        <w:tc>
          <w:tcPr>
            <w:tcW w:w="856" w:type="dxa"/>
            <w:noWrap w:val="0"/>
            <w:vAlign w:val="center"/>
          </w:tcPr>
          <w:p>
            <w:pPr>
              <w:pStyle w:val="14"/>
              <w:keepNext w:val="0"/>
              <w:keepLines w:val="0"/>
              <w:suppressLineNumbers w:val="0"/>
              <w:spacing w:before="0" w:beforeAutospacing="0" w:after="0" w:afterAutospacing="0"/>
              <w:ind w:left="0" w:leftChars="0" w:right="0" w:rightChars="0"/>
              <w:jc w:val="center"/>
              <w:rPr>
                <w:rFonts w:hint="default" w:ascii="Times New Roman" w:hAnsi="Times New Roman" w:eastAsia="方正仿宋_GBK" w:cs="Times New Roman"/>
                <w:sz w:val="18"/>
                <w:szCs w:val="18"/>
                <w:vertAlign w:val="baseline"/>
                <w:lang w:val="en-US" w:eastAsia="zh-CN"/>
              </w:rPr>
            </w:pPr>
            <w:r>
              <w:rPr>
                <w:rFonts w:hint="default" w:ascii="Times New Roman" w:hAnsi="Times New Roman" w:eastAsia="方正仿宋_GBK" w:cs="Times New Roman"/>
                <w:sz w:val="18"/>
                <w:szCs w:val="18"/>
                <w:vertAlign w:val="baseline"/>
                <w:lang w:val="en-US" w:eastAsia="zh-CN"/>
              </w:rPr>
              <w:t>35.5万</w:t>
            </w:r>
          </w:p>
        </w:tc>
        <w:tc>
          <w:tcPr>
            <w:tcW w:w="1077" w:type="dxa"/>
            <w:noWrap w:val="0"/>
            <w:vAlign w:val="center"/>
          </w:tcPr>
          <w:p>
            <w:pPr>
              <w:pStyle w:val="13"/>
              <w:keepNext w:val="0"/>
              <w:keepLines w:val="0"/>
              <w:widowControl/>
              <w:suppressLineNumbers w:val="0"/>
              <w:tabs>
                <w:tab w:val="left" w:pos="217"/>
              </w:tabs>
              <w:spacing w:before="0" w:beforeAutospacing="0" w:after="0" w:afterAutospacing="0"/>
              <w:ind w:left="0" w:right="0"/>
              <w:jc w:val="center"/>
              <w:rPr>
                <w:rFonts w:hint="default" w:ascii="Times New Roman" w:hAnsi="Times New Roman" w:eastAsia="方正仿宋_GBK" w:cs="Times New Roman"/>
                <w:color w:val="000000"/>
                <w:sz w:val="18"/>
                <w:szCs w:val="18"/>
                <w:lang w:eastAsia="zh-CN"/>
              </w:rPr>
            </w:pPr>
            <w:r>
              <w:rPr>
                <w:rFonts w:hint="default" w:ascii="Times New Roman" w:hAnsi="Times New Roman" w:eastAsia="方正仿宋_GBK" w:cs="Times New Roman"/>
                <w:color w:val="000000"/>
                <w:sz w:val="18"/>
                <w:szCs w:val="18"/>
                <w:lang w:eastAsia="zh-CN"/>
              </w:rPr>
              <w:t>信用处</w:t>
            </w:r>
          </w:p>
          <w:p>
            <w:pPr>
              <w:pStyle w:val="13"/>
              <w:keepNext w:val="0"/>
              <w:keepLines w:val="0"/>
              <w:widowControl/>
              <w:suppressLineNumbers w:val="0"/>
              <w:tabs>
                <w:tab w:val="left" w:pos="217"/>
              </w:tabs>
              <w:spacing w:before="0" w:beforeAutospacing="0" w:after="0" w:afterAutospacing="0"/>
              <w:ind w:left="0" w:leftChars="0" w:right="0" w:rightChars="0"/>
              <w:jc w:val="center"/>
              <w:rPr>
                <w:rFonts w:hint="default" w:ascii="Times New Roman" w:hAnsi="Times New Roman" w:eastAsia="方正仿宋_GBK" w:cs="Times New Roman"/>
                <w:color w:val="000000"/>
                <w:sz w:val="18"/>
                <w:szCs w:val="18"/>
                <w:lang w:val="en-US" w:eastAsia="zh-CN"/>
              </w:rPr>
            </w:pPr>
            <w:r>
              <w:rPr>
                <w:rFonts w:hint="default" w:ascii="Times New Roman" w:hAnsi="Times New Roman" w:eastAsia="方正仿宋_GBK" w:cs="Times New Roman"/>
                <w:color w:val="000000"/>
                <w:sz w:val="18"/>
                <w:szCs w:val="18"/>
                <w:lang w:val="en-US" w:eastAsia="zh-CN"/>
              </w:rPr>
              <w:t>(由各区局组织实施)</w:t>
            </w:r>
          </w:p>
        </w:tc>
        <w:tc>
          <w:tcPr>
            <w:tcW w:w="882" w:type="dxa"/>
            <w:noWrap w:val="0"/>
            <w:vAlign w:val="center"/>
          </w:tcPr>
          <w:p>
            <w:pPr>
              <w:pStyle w:val="14"/>
              <w:keepNext w:val="0"/>
              <w:keepLines w:val="0"/>
              <w:suppressLineNumbers w:val="0"/>
              <w:spacing w:before="0" w:beforeAutospacing="0" w:after="0" w:afterAutospacing="0"/>
              <w:ind w:left="0" w:leftChars="0" w:right="0" w:rightChars="0"/>
              <w:jc w:val="center"/>
              <w:rPr>
                <w:rFonts w:hint="default" w:ascii="Times New Roman" w:hAnsi="Times New Roman" w:eastAsia="方正仿宋_GBK" w:cs="Times New Roman"/>
                <w:kern w:val="2"/>
                <w:sz w:val="18"/>
                <w:szCs w:val="18"/>
                <w:vertAlign w:val="baseline"/>
                <w:lang w:val="en-US" w:eastAsia="zh-CN" w:bidi="ar-SA"/>
              </w:rPr>
            </w:pPr>
          </w:p>
        </w:tc>
        <w:tc>
          <w:tcPr>
            <w:tcW w:w="1039" w:type="dxa"/>
            <w:noWrap w:val="0"/>
            <w:vAlign w:val="center"/>
          </w:tcPr>
          <w:p>
            <w:pPr>
              <w:pStyle w:val="14"/>
              <w:keepNext w:val="0"/>
              <w:keepLines w:val="0"/>
              <w:suppressLineNumbers w:val="0"/>
              <w:spacing w:before="0" w:beforeAutospacing="0" w:after="0" w:afterAutospacing="0"/>
              <w:ind w:left="0" w:right="0"/>
              <w:jc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信用处</w:t>
            </w:r>
          </w:p>
          <w:p>
            <w:pPr>
              <w:pStyle w:val="14"/>
              <w:keepNext w:val="0"/>
              <w:keepLines w:val="0"/>
              <w:suppressLineNumbers w:val="0"/>
              <w:spacing w:before="0" w:beforeAutospacing="0" w:after="0" w:afterAutospacing="0"/>
              <w:ind w:left="0" w:leftChars="0" w:right="0" w:rightChars="0"/>
              <w:jc w:val="center"/>
              <w:rPr>
                <w:rFonts w:hint="default" w:ascii="Times New Roman" w:hAnsi="Times New Roman" w:eastAsia="方正仿宋_GBK" w:cs="Times New Roman"/>
                <w:color w:val="444444"/>
                <w:sz w:val="18"/>
                <w:szCs w:val="18"/>
              </w:rPr>
            </w:pPr>
            <w:r>
              <w:rPr>
                <w:rFonts w:hint="default" w:ascii="Times New Roman" w:hAnsi="Times New Roman" w:eastAsia="方正仿宋_GBK" w:cs="Times New Roman"/>
                <w:sz w:val="18"/>
                <w:szCs w:val="18"/>
                <w:lang w:val="en-US" w:eastAsia="zh-CN"/>
              </w:rPr>
              <w:t>陈彦宇</w:t>
            </w:r>
            <w:r>
              <w:rPr>
                <w:rFonts w:hint="default" w:ascii="Times New Roman" w:hAnsi="Times New Roman" w:eastAsia="方正仿宋_GBK" w:cs="Times New Roman"/>
                <w:color w:val="444444"/>
                <w:sz w:val="18"/>
                <w:szCs w:val="18"/>
              </w:rPr>
              <w:t>85595601</w:t>
            </w:r>
          </w:p>
          <w:p>
            <w:pPr>
              <w:pStyle w:val="14"/>
              <w:keepNext w:val="0"/>
              <w:keepLines w:val="0"/>
              <w:suppressLineNumbers w:val="0"/>
              <w:spacing w:before="0" w:beforeAutospacing="0" w:after="0" w:afterAutospacing="0"/>
              <w:ind w:left="0" w:leftChars="0" w:right="0" w:rightChars="0" w:firstLine="180" w:firstLineChars="100"/>
              <w:jc w:val="both"/>
              <w:rPr>
                <w:rFonts w:hint="default" w:ascii="Times New Roman" w:hAnsi="Times New Roman" w:eastAsia="方正仿宋_GBK" w:cs="Times New Roman"/>
                <w:color w:val="444444"/>
                <w:sz w:val="18"/>
                <w:szCs w:val="18"/>
                <w:lang w:eastAsia="zh-CN"/>
              </w:rPr>
            </w:pPr>
            <w:r>
              <w:rPr>
                <w:rFonts w:hint="default" w:ascii="Times New Roman" w:hAnsi="Times New Roman" w:eastAsia="方正仿宋_GBK" w:cs="Times New Roman"/>
                <w:color w:val="444444"/>
                <w:sz w:val="18"/>
                <w:szCs w:val="18"/>
                <w:lang w:eastAsia="zh-CN"/>
              </w:rPr>
              <w:t>陈文云</w:t>
            </w:r>
          </w:p>
          <w:p>
            <w:pPr>
              <w:pStyle w:val="14"/>
              <w:jc w:val="center"/>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i w:val="0"/>
                <w:caps w:val="0"/>
                <w:color w:val="000000"/>
                <w:spacing w:val="0"/>
                <w:kern w:val="0"/>
                <w:sz w:val="18"/>
                <w:szCs w:val="18"/>
                <w:shd w:val="clear" w:color="auto" w:fill="FFFFFF"/>
                <w:lang w:val="en-US" w:eastAsia="zh-CN" w:bidi="ar"/>
              </w:rPr>
              <w:t>87597586</w:t>
            </w:r>
            <w:r>
              <w:rPr>
                <w:rFonts w:hint="default" w:ascii="Times New Roman" w:hAnsi="Times New Roman" w:eastAsia="方正仿宋_GBK" w:cs="Times New Roman"/>
                <w:color w:val="auto"/>
                <w:sz w:val="18"/>
                <w:szCs w:val="18"/>
                <w:lang w:val="en-US" w:eastAsia="zh-CN"/>
              </w:rPr>
              <w:t>保护处</w:t>
            </w:r>
          </w:p>
          <w:p>
            <w:pPr>
              <w:pStyle w:val="14"/>
              <w:jc w:val="center"/>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kern w:val="2"/>
                <w:sz w:val="18"/>
                <w:szCs w:val="18"/>
                <w:lang w:val="en-US" w:eastAsia="zh-CN" w:bidi="ar-SA"/>
              </w:rPr>
              <w:t>李光远</w:t>
            </w:r>
          </w:p>
          <w:p>
            <w:pPr>
              <w:pStyle w:val="14"/>
              <w:keepNext w:val="0"/>
              <w:keepLines w:val="0"/>
              <w:suppressLineNumbers w:val="0"/>
              <w:spacing w:before="0" w:beforeAutospacing="0" w:after="0" w:afterAutospacing="0"/>
              <w:ind w:left="0" w:right="0"/>
              <w:jc w:val="center"/>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kern w:val="2"/>
                <w:sz w:val="18"/>
                <w:szCs w:val="18"/>
                <w:lang w:val="en-US" w:eastAsia="zh-CN" w:bidi="ar-SA"/>
              </w:rPr>
              <w:t>83228213</w:t>
            </w:r>
          </w:p>
          <w:p>
            <w:pPr>
              <w:keepNext w:val="0"/>
              <w:keepLines w:val="0"/>
              <w:widowControl/>
              <w:suppressLineNumbers w:val="0"/>
              <w:jc w:val="left"/>
              <w:rPr>
                <w:rFonts w:hint="default" w:ascii="Times New Roman" w:hAnsi="Times New Roman" w:eastAsia="方正仿宋_GBK" w:cs="Times New Roman"/>
                <w:sz w:val="18"/>
                <w:szCs w:val="18"/>
                <w:lang w:val="en-US" w:eastAsia="zh-CN"/>
              </w:rPr>
            </w:pPr>
          </w:p>
        </w:tc>
        <w:tc>
          <w:tcPr>
            <w:tcW w:w="1456" w:type="dxa"/>
            <w:noWrap w:val="0"/>
            <w:vAlign w:val="center"/>
          </w:tcPr>
          <w:p>
            <w:pPr>
              <w:pStyle w:val="14"/>
              <w:keepNext w:val="0"/>
              <w:keepLines w:val="0"/>
              <w:suppressLineNumbers w:val="0"/>
              <w:spacing w:before="0" w:beforeAutospacing="0" w:after="0" w:afterAutospacing="0"/>
              <w:ind w:left="0" w:leftChars="0" w:right="0" w:rightChars="0"/>
              <w:jc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color w:val="000000"/>
                <w:sz w:val="18"/>
                <w:szCs w:val="18"/>
              </w:rPr>
              <w:t>20</w:t>
            </w:r>
            <w:r>
              <w:rPr>
                <w:rFonts w:hint="default" w:ascii="Times New Roman" w:hAnsi="Times New Roman" w:eastAsia="方正仿宋_GBK" w:cs="Times New Roman"/>
                <w:color w:val="000000"/>
                <w:sz w:val="18"/>
                <w:szCs w:val="18"/>
                <w:lang w:val="en-US" w:eastAsia="zh-CN"/>
              </w:rPr>
              <w:t>23</w:t>
            </w:r>
            <w:r>
              <w:rPr>
                <w:rFonts w:hint="default" w:ascii="Times New Roman" w:hAnsi="Times New Roman" w:eastAsia="方正仿宋_GBK" w:cs="Times New Roman"/>
                <w:color w:val="000000"/>
                <w:sz w:val="18"/>
                <w:szCs w:val="18"/>
              </w:rPr>
              <w:t>/</w:t>
            </w:r>
            <w:r>
              <w:rPr>
                <w:rFonts w:hint="default" w:ascii="Times New Roman" w:hAnsi="Times New Roman" w:eastAsia="方正仿宋_GBK" w:cs="Times New Roman"/>
                <w:color w:val="000000"/>
                <w:sz w:val="18"/>
                <w:szCs w:val="18"/>
                <w:lang w:val="en-US" w:eastAsia="zh-CN"/>
              </w:rPr>
              <w:t>12</w:t>
            </w:r>
            <w:r>
              <w:rPr>
                <w:rFonts w:hint="default" w:ascii="Times New Roman" w:hAnsi="Times New Roman" w:eastAsia="方正仿宋_GBK" w:cs="Times New Roman"/>
                <w:color w:val="000000"/>
                <w:sz w:val="18"/>
                <w:szCs w:val="18"/>
              </w:rPr>
              <w:t>/</w:t>
            </w:r>
            <w:r>
              <w:rPr>
                <w:rFonts w:hint="default" w:ascii="Times New Roman" w:hAnsi="Times New Roman" w:eastAsia="方正仿宋_GBK" w:cs="Times New Roman"/>
                <w:color w:val="000000"/>
                <w:sz w:val="18"/>
                <w:szCs w:val="18"/>
                <w:lang w:val="en-US" w:eastAsia="zh-CN"/>
              </w:rPr>
              <w:t>30</w:t>
            </w:r>
            <w:r>
              <w:rPr>
                <w:rFonts w:hint="default" w:ascii="Times New Roman" w:hAnsi="Times New Roman" w:eastAsia="方正仿宋_GBK" w:cs="Times New Roman"/>
                <w:color w:val="000000"/>
                <w:sz w:val="18"/>
                <w:szCs w:val="18"/>
              </w:rPr>
              <w:t>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sz w:val="18"/>
                <w:szCs w:val="18"/>
                <w:vertAlign w:val="baseline"/>
              </w:rPr>
            </w:pPr>
            <w:r>
              <w:rPr>
                <w:rFonts w:hint="default" w:ascii="Times New Roman" w:hAnsi="Times New Roman" w:eastAsia="方正仿宋_GBK" w:cs="Times New Roman"/>
                <w:i w:val="0"/>
                <w:color w:val="000000"/>
                <w:kern w:val="0"/>
                <w:sz w:val="18"/>
                <w:szCs w:val="18"/>
                <w:u w:val="none"/>
                <w:lang w:val="en-US" w:eastAsia="zh-CN" w:bidi="ar"/>
              </w:rPr>
              <w:t>4</w:t>
            </w:r>
          </w:p>
        </w:tc>
        <w:tc>
          <w:tcPr>
            <w:tcW w:w="1369" w:type="dxa"/>
            <w:noWrap w:val="0"/>
            <w:vAlign w:val="center"/>
          </w:tcPr>
          <w:p>
            <w:pPr>
              <w:pStyle w:val="13"/>
              <w:keepNext w:val="0"/>
              <w:keepLines w:val="0"/>
              <w:widowControl/>
              <w:suppressLineNumbers w:val="0"/>
              <w:spacing w:before="0" w:beforeAutospacing="0" w:after="0" w:afterAutospacing="0"/>
              <w:ind w:left="0" w:leftChars="0" w:right="0" w:rightChars="0"/>
              <w:jc w:val="center"/>
              <w:rPr>
                <w:rFonts w:hint="default" w:ascii="Times New Roman" w:hAnsi="Times New Roman" w:eastAsia="方正仿宋_GBK" w:cs="Times New Roman"/>
                <w:color w:val="000000"/>
                <w:sz w:val="18"/>
                <w:szCs w:val="18"/>
                <w:lang w:val="en-US" w:eastAsia="zh-CN"/>
              </w:rPr>
            </w:pPr>
            <w:r>
              <w:rPr>
                <w:rFonts w:hint="default" w:ascii="Times New Roman" w:hAnsi="Times New Roman" w:eastAsia="方正仿宋_GBK" w:cs="Times New Roman"/>
                <w:color w:val="000000"/>
                <w:sz w:val="18"/>
                <w:szCs w:val="18"/>
                <w:lang w:val="en-US" w:eastAsia="zh-CN"/>
              </w:rPr>
              <w:t>已年报农民专业合作社抽查</w:t>
            </w:r>
          </w:p>
        </w:tc>
        <w:tc>
          <w:tcPr>
            <w:tcW w:w="735"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K" w:cs="Times New Roman"/>
                <w:i w:val="0"/>
                <w:color w:val="000000"/>
                <w:kern w:val="0"/>
                <w:sz w:val="18"/>
                <w:szCs w:val="18"/>
                <w:u w:val="none"/>
                <w:lang w:val="en-US" w:eastAsia="zh-CN" w:bidi="ar"/>
              </w:rPr>
            </w:pPr>
            <w:r>
              <w:rPr>
                <w:rFonts w:hint="default" w:ascii="Times New Roman" w:hAnsi="Times New Roman" w:eastAsia="方正仿宋_GBK" w:cs="Times New Roman"/>
                <w:i w:val="0"/>
                <w:color w:val="000000"/>
                <w:kern w:val="0"/>
                <w:sz w:val="18"/>
                <w:szCs w:val="18"/>
                <w:u w:val="none"/>
                <w:lang w:val="en-US" w:eastAsia="zh-CN" w:bidi="ar"/>
              </w:rPr>
              <w:t>不定向</w:t>
            </w:r>
          </w:p>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方正仿宋_GBK" w:cs="Times New Roman"/>
                <w:color w:val="000000"/>
                <w:kern w:val="2"/>
                <w:sz w:val="18"/>
                <w:szCs w:val="18"/>
                <w:lang w:val="en-US" w:eastAsia="zh-CN" w:bidi="ar-SA"/>
              </w:rPr>
            </w:pPr>
          </w:p>
        </w:tc>
        <w:tc>
          <w:tcPr>
            <w:tcW w:w="2040" w:type="dxa"/>
            <w:noWrap w:val="0"/>
            <w:vAlign w:val="center"/>
          </w:tcPr>
          <w:p>
            <w:pPr>
              <w:pStyle w:val="13"/>
              <w:keepNext w:val="0"/>
              <w:keepLines w:val="0"/>
              <w:widowControl/>
              <w:suppressLineNumbers w:val="0"/>
              <w:spacing w:before="0" w:beforeAutospacing="0" w:after="0" w:afterAutospacing="0"/>
              <w:ind w:left="0" w:leftChars="0" w:right="0" w:rightChars="0"/>
              <w:jc w:val="left"/>
              <w:rPr>
                <w:rFonts w:hint="default" w:ascii="Times New Roman" w:hAnsi="Times New Roman" w:eastAsia="方正仿宋_GBK" w:cs="Times New Roman"/>
                <w:kern w:val="2"/>
                <w:sz w:val="18"/>
                <w:szCs w:val="18"/>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登记事项检查、公示信息检查</w:t>
            </w:r>
            <w:r>
              <w:rPr>
                <w:rFonts w:hint="eastAsia" w:ascii="Times New Roman" w:hAnsi="Times New Roman" w:eastAsia="方正仿宋_GBK" w:cs="Times New Roman"/>
                <w:color w:val="auto"/>
                <w:kern w:val="2"/>
                <w:sz w:val="18"/>
                <w:szCs w:val="18"/>
                <w:vertAlign w:val="baseline"/>
                <w:lang w:val="en-US" w:eastAsia="zh-CN" w:bidi="ar-SA"/>
              </w:rPr>
              <w:t>；</w:t>
            </w:r>
            <w:r>
              <w:rPr>
                <w:rFonts w:hint="default" w:ascii="Times New Roman" w:hAnsi="Times New Roman" w:eastAsia="方正仿宋_GBK" w:cs="Times New Roman"/>
                <w:i w:val="0"/>
                <w:iCs w:val="0"/>
                <w:color w:val="auto"/>
                <w:kern w:val="0"/>
                <w:sz w:val="18"/>
                <w:szCs w:val="18"/>
                <w:highlight w:val="none"/>
                <w:lang w:val="en-US" w:eastAsia="zh-CN"/>
              </w:rPr>
              <w:t>专利证书、专利文件或专利申请文件的真实性的检查；产品专利宣传真实性的检查；商标使用行为的检查</w:t>
            </w:r>
          </w:p>
        </w:tc>
        <w:tc>
          <w:tcPr>
            <w:tcW w:w="1310" w:type="dxa"/>
            <w:noWrap w:val="0"/>
            <w:vAlign w:val="center"/>
          </w:tcPr>
          <w:p>
            <w:pPr>
              <w:pStyle w:val="14"/>
              <w:keepNext w:val="0"/>
              <w:keepLines w:val="0"/>
              <w:suppressLineNumbers w:val="0"/>
              <w:spacing w:before="0" w:beforeAutospacing="0" w:after="0" w:afterAutospacing="0"/>
              <w:ind w:left="0" w:leftChars="0" w:right="0" w:rightChars="0"/>
              <w:jc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color w:val="000000"/>
                <w:sz w:val="18"/>
                <w:szCs w:val="18"/>
                <w:lang w:val="en-US" w:eastAsia="zh-CN"/>
              </w:rPr>
              <w:t>已年报农民专业合作社</w:t>
            </w:r>
          </w:p>
        </w:tc>
        <w:tc>
          <w:tcPr>
            <w:tcW w:w="964" w:type="dxa"/>
            <w:noWrap w:val="0"/>
            <w:vAlign w:val="center"/>
          </w:tcPr>
          <w:p>
            <w:pPr>
              <w:pStyle w:val="14"/>
              <w:keepNext w:val="0"/>
              <w:keepLines w:val="0"/>
              <w:suppressLineNumbers w:val="0"/>
              <w:spacing w:before="0" w:beforeAutospacing="0" w:after="0" w:afterAutospacing="0"/>
              <w:ind w:left="0" w:leftChars="0" w:right="0" w:rightChars="0"/>
              <w:jc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2023/7/1</w:t>
            </w:r>
          </w:p>
        </w:tc>
        <w:tc>
          <w:tcPr>
            <w:tcW w:w="1077" w:type="dxa"/>
            <w:noWrap w:val="0"/>
            <w:vAlign w:val="center"/>
          </w:tcPr>
          <w:p>
            <w:pPr>
              <w:pStyle w:val="14"/>
              <w:keepNext w:val="0"/>
              <w:keepLines w:val="0"/>
              <w:suppressLineNumbers w:val="0"/>
              <w:spacing w:before="0" w:beforeAutospacing="0" w:after="0" w:afterAutospacing="0"/>
              <w:ind w:left="0" w:leftChars="0" w:right="0" w:rightChars="0"/>
              <w:jc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color w:val="auto"/>
                <w:sz w:val="18"/>
                <w:szCs w:val="18"/>
                <w:vertAlign w:val="baseline"/>
                <w:lang w:val="en-US" w:eastAsia="zh-CN"/>
              </w:rPr>
              <w:t>2023/12/30</w:t>
            </w:r>
          </w:p>
        </w:tc>
        <w:tc>
          <w:tcPr>
            <w:tcW w:w="850" w:type="dxa"/>
            <w:noWrap w:val="0"/>
            <w:vAlign w:val="center"/>
          </w:tcPr>
          <w:p>
            <w:pPr>
              <w:pStyle w:val="14"/>
              <w:keepNext w:val="0"/>
              <w:keepLines w:val="0"/>
              <w:suppressLineNumbers w:val="0"/>
              <w:spacing w:before="0" w:beforeAutospacing="0" w:after="0" w:afterAutospacing="0"/>
              <w:ind w:left="0" w:leftChars="0" w:right="0" w:rightChars="0"/>
              <w:jc w:val="center"/>
              <w:rPr>
                <w:rFonts w:hint="default" w:ascii="Times New Roman" w:hAnsi="Times New Roman" w:eastAsia="方正仿宋_GBK" w:cs="Times New Roman"/>
                <w:color w:val="auto"/>
                <w:sz w:val="18"/>
                <w:szCs w:val="18"/>
                <w:vertAlign w:val="baseline"/>
                <w:lang w:val="en-US" w:eastAsia="zh-CN"/>
              </w:rPr>
            </w:pPr>
            <w:r>
              <w:rPr>
                <w:rFonts w:hint="default" w:ascii="Times New Roman" w:hAnsi="Times New Roman" w:eastAsia="方正仿宋_GBK" w:cs="Times New Roman"/>
                <w:color w:val="auto"/>
                <w:sz w:val="18"/>
                <w:szCs w:val="18"/>
                <w:vertAlign w:val="baseline"/>
                <w:lang w:val="en-US" w:eastAsia="zh-CN"/>
              </w:rPr>
              <w:t>各区局根据监管需要确定</w:t>
            </w:r>
          </w:p>
        </w:tc>
        <w:tc>
          <w:tcPr>
            <w:tcW w:w="964" w:type="dxa"/>
            <w:noWrap w:val="0"/>
            <w:vAlign w:val="center"/>
          </w:tcPr>
          <w:p>
            <w:pPr>
              <w:pStyle w:val="14"/>
              <w:keepNext w:val="0"/>
              <w:keepLines w:val="0"/>
              <w:suppressLineNumbers w:val="0"/>
              <w:spacing w:before="0" w:beforeAutospacing="0" w:after="0" w:afterAutospacing="0"/>
              <w:ind w:left="0" w:leftChars="0" w:right="0" w:rightChars="0"/>
              <w:jc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color w:val="auto"/>
                <w:sz w:val="18"/>
                <w:szCs w:val="18"/>
                <w:vertAlign w:val="baseline"/>
                <w:lang w:val="en-US" w:eastAsia="zh-CN"/>
              </w:rPr>
              <w:t>各区局根据监管需要确定</w:t>
            </w:r>
          </w:p>
        </w:tc>
        <w:tc>
          <w:tcPr>
            <w:tcW w:w="856" w:type="dxa"/>
            <w:noWrap w:val="0"/>
            <w:vAlign w:val="center"/>
          </w:tcPr>
          <w:p>
            <w:pPr>
              <w:pStyle w:val="14"/>
              <w:keepNext w:val="0"/>
              <w:keepLines w:val="0"/>
              <w:suppressLineNumbers w:val="0"/>
              <w:spacing w:before="0" w:beforeAutospacing="0" w:after="0" w:afterAutospacing="0"/>
              <w:ind w:left="0" w:leftChars="0" w:right="0" w:rightChars="0"/>
              <w:jc w:val="center"/>
              <w:rPr>
                <w:rFonts w:hint="default" w:ascii="Times New Roman" w:hAnsi="Times New Roman" w:eastAsia="方正仿宋_GBK" w:cs="Times New Roman"/>
                <w:sz w:val="18"/>
                <w:szCs w:val="18"/>
                <w:vertAlign w:val="baseline"/>
                <w:lang w:val="en-US" w:eastAsia="zh-CN"/>
              </w:rPr>
            </w:pPr>
            <w:r>
              <w:rPr>
                <w:rFonts w:hint="default" w:ascii="Times New Roman" w:hAnsi="Times New Roman" w:eastAsia="方正仿宋_GBK" w:cs="Times New Roman"/>
                <w:sz w:val="18"/>
                <w:szCs w:val="18"/>
                <w:vertAlign w:val="baseline"/>
                <w:lang w:val="en-US" w:eastAsia="zh-CN"/>
              </w:rPr>
              <w:t>1674</w:t>
            </w:r>
          </w:p>
        </w:tc>
        <w:tc>
          <w:tcPr>
            <w:tcW w:w="1077" w:type="dxa"/>
            <w:noWrap w:val="0"/>
            <w:vAlign w:val="center"/>
          </w:tcPr>
          <w:p>
            <w:pPr>
              <w:pStyle w:val="13"/>
              <w:keepNext w:val="0"/>
              <w:keepLines w:val="0"/>
              <w:widowControl/>
              <w:suppressLineNumbers w:val="0"/>
              <w:tabs>
                <w:tab w:val="left" w:pos="217"/>
              </w:tabs>
              <w:spacing w:before="0" w:beforeAutospacing="0" w:after="0" w:afterAutospacing="0"/>
              <w:ind w:left="0" w:right="0"/>
              <w:jc w:val="center"/>
              <w:rPr>
                <w:rFonts w:hint="default" w:ascii="Times New Roman" w:hAnsi="Times New Roman" w:eastAsia="方正仿宋_GBK" w:cs="Times New Roman"/>
                <w:color w:val="000000"/>
                <w:sz w:val="18"/>
                <w:szCs w:val="18"/>
                <w:lang w:eastAsia="zh-CN"/>
              </w:rPr>
            </w:pPr>
            <w:r>
              <w:rPr>
                <w:rFonts w:hint="default" w:ascii="Times New Roman" w:hAnsi="Times New Roman" w:eastAsia="方正仿宋_GBK" w:cs="Times New Roman"/>
                <w:color w:val="000000"/>
                <w:sz w:val="18"/>
                <w:szCs w:val="18"/>
                <w:lang w:eastAsia="zh-CN"/>
              </w:rPr>
              <w:t>信用处</w:t>
            </w:r>
          </w:p>
          <w:p>
            <w:pPr>
              <w:pStyle w:val="13"/>
              <w:keepNext w:val="0"/>
              <w:keepLines w:val="0"/>
              <w:widowControl/>
              <w:suppressLineNumbers w:val="0"/>
              <w:tabs>
                <w:tab w:val="left" w:pos="217"/>
              </w:tabs>
              <w:spacing w:before="0" w:beforeAutospacing="0" w:after="0" w:afterAutospacing="0"/>
              <w:ind w:left="0" w:leftChars="0" w:right="0" w:rightChars="0"/>
              <w:jc w:val="center"/>
              <w:rPr>
                <w:rFonts w:hint="default" w:ascii="Times New Roman" w:hAnsi="Times New Roman" w:eastAsia="方正仿宋_GBK" w:cs="Times New Roman"/>
                <w:color w:val="000000"/>
                <w:sz w:val="18"/>
                <w:szCs w:val="18"/>
                <w:lang w:val="en-US" w:eastAsia="zh-CN"/>
              </w:rPr>
            </w:pPr>
            <w:r>
              <w:rPr>
                <w:rFonts w:hint="default" w:ascii="Times New Roman" w:hAnsi="Times New Roman" w:eastAsia="方正仿宋_GBK" w:cs="Times New Roman"/>
                <w:color w:val="000000"/>
                <w:sz w:val="18"/>
                <w:szCs w:val="18"/>
                <w:lang w:val="en-US" w:eastAsia="zh-CN"/>
              </w:rPr>
              <w:t>(由各区局组织实施)</w:t>
            </w:r>
          </w:p>
        </w:tc>
        <w:tc>
          <w:tcPr>
            <w:tcW w:w="882" w:type="dxa"/>
            <w:noWrap w:val="0"/>
            <w:vAlign w:val="center"/>
          </w:tcPr>
          <w:p>
            <w:pPr>
              <w:pStyle w:val="14"/>
              <w:keepNext w:val="0"/>
              <w:keepLines w:val="0"/>
              <w:suppressLineNumbers w:val="0"/>
              <w:spacing w:before="0" w:beforeAutospacing="0" w:after="0" w:afterAutospacing="0"/>
              <w:ind w:left="0" w:leftChars="0" w:right="0" w:rightChars="0"/>
              <w:jc w:val="center"/>
              <w:rPr>
                <w:rFonts w:hint="default" w:ascii="Times New Roman" w:hAnsi="Times New Roman" w:eastAsia="方正仿宋_GBK" w:cs="Times New Roman"/>
                <w:kern w:val="2"/>
                <w:sz w:val="18"/>
                <w:szCs w:val="18"/>
                <w:vertAlign w:val="baseline"/>
                <w:lang w:val="en-US" w:eastAsia="zh-CN" w:bidi="ar-SA"/>
              </w:rPr>
            </w:pPr>
          </w:p>
        </w:tc>
        <w:tc>
          <w:tcPr>
            <w:tcW w:w="1039" w:type="dxa"/>
            <w:noWrap w:val="0"/>
            <w:vAlign w:val="center"/>
          </w:tcPr>
          <w:p>
            <w:pPr>
              <w:pStyle w:val="14"/>
              <w:keepNext w:val="0"/>
              <w:keepLines w:val="0"/>
              <w:suppressLineNumbers w:val="0"/>
              <w:spacing w:before="0" w:beforeAutospacing="0" w:after="0" w:afterAutospacing="0"/>
              <w:ind w:left="0" w:right="0"/>
              <w:jc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信用处</w:t>
            </w:r>
          </w:p>
          <w:p>
            <w:pPr>
              <w:pStyle w:val="14"/>
              <w:keepNext w:val="0"/>
              <w:keepLines w:val="0"/>
              <w:suppressLineNumbers w:val="0"/>
              <w:spacing w:before="0" w:beforeAutospacing="0" w:after="0" w:afterAutospacing="0"/>
              <w:ind w:left="0" w:leftChars="0" w:right="0" w:rightChars="0"/>
              <w:jc w:val="center"/>
              <w:rPr>
                <w:rFonts w:hint="default" w:ascii="Times New Roman" w:hAnsi="Times New Roman" w:eastAsia="方正仿宋_GBK" w:cs="Times New Roman"/>
                <w:color w:val="444444"/>
                <w:sz w:val="18"/>
                <w:szCs w:val="18"/>
              </w:rPr>
            </w:pPr>
            <w:r>
              <w:rPr>
                <w:rFonts w:hint="default" w:ascii="Times New Roman" w:hAnsi="Times New Roman" w:eastAsia="方正仿宋_GBK" w:cs="Times New Roman"/>
                <w:sz w:val="18"/>
                <w:szCs w:val="18"/>
                <w:lang w:val="en-US" w:eastAsia="zh-CN"/>
              </w:rPr>
              <w:t>陈彦宇</w:t>
            </w:r>
            <w:r>
              <w:rPr>
                <w:rFonts w:hint="default" w:ascii="Times New Roman" w:hAnsi="Times New Roman" w:eastAsia="方正仿宋_GBK" w:cs="Times New Roman"/>
                <w:color w:val="444444"/>
                <w:sz w:val="18"/>
                <w:szCs w:val="18"/>
              </w:rPr>
              <w:t>85595601</w:t>
            </w:r>
          </w:p>
          <w:p>
            <w:pPr>
              <w:pStyle w:val="14"/>
              <w:keepNext w:val="0"/>
              <w:keepLines w:val="0"/>
              <w:suppressLineNumbers w:val="0"/>
              <w:spacing w:before="0" w:beforeAutospacing="0" w:after="0" w:afterAutospacing="0"/>
              <w:ind w:left="0" w:leftChars="0" w:right="0" w:rightChars="0" w:firstLine="180" w:firstLineChars="100"/>
              <w:jc w:val="both"/>
              <w:rPr>
                <w:rFonts w:hint="default" w:ascii="Times New Roman" w:hAnsi="Times New Roman" w:eastAsia="方正仿宋_GBK" w:cs="Times New Roman"/>
                <w:color w:val="444444"/>
                <w:sz w:val="18"/>
                <w:szCs w:val="18"/>
                <w:lang w:eastAsia="zh-CN"/>
              </w:rPr>
            </w:pPr>
            <w:r>
              <w:rPr>
                <w:rFonts w:hint="default" w:ascii="Times New Roman" w:hAnsi="Times New Roman" w:eastAsia="方正仿宋_GBK" w:cs="Times New Roman"/>
                <w:color w:val="444444"/>
                <w:sz w:val="18"/>
                <w:szCs w:val="18"/>
                <w:lang w:eastAsia="zh-CN"/>
              </w:rPr>
              <w:t>陈文云</w:t>
            </w:r>
          </w:p>
          <w:p>
            <w:pPr>
              <w:keepNext w:val="0"/>
              <w:keepLines w:val="0"/>
              <w:widowControl/>
              <w:suppressLineNumbers w:val="0"/>
              <w:jc w:val="left"/>
              <w:rPr>
                <w:rFonts w:hint="default" w:ascii="Times New Roman" w:hAnsi="Times New Roman" w:eastAsia="方正仿宋_GBK" w:cs="Times New Roman"/>
                <w:sz w:val="18"/>
                <w:szCs w:val="18"/>
              </w:rPr>
            </w:pPr>
            <w:r>
              <w:rPr>
                <w:rFonts w:hint="default" w:ascii="Times New Roman" w:hAnsi="Times New Roman" w:eastAsia="方正仿宋_GBK" w:cs="Times New Roman"/>
                <w:i w:val="0"/>
                <w:caps w:val="0"/>
                <w:color w:val="000000"/>
                <w:spacing w:val="0"/>
                <w:kern w:val="0"/>
                <w:sz w:val="18"/>
                <w:szCs w:val="18"/>
                <w:shd w:val="clear" w:color="auto" w:fill="FFFFFF"/>
                <w:lang w:val="en-US" w:eastAsia="zh-CN" w:bidi="ar"/>
              </w:rPr>
              <w:t>87597586</w:t>
            </w:r>
          </w:p>
          <w:p>
            <w:pPr>
              <w:pStyle w:val="14"/>
              <w:jc w:val="center"/>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保护处</w:t>
            </w:r>
          </w:p>
          <w:p>
            <w:pPr>
              <w:pStyle w:val="14"/>
              <w:jc w:val="center"/>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kern w:val="2"/>
                <w:sz w:val="18"/>
                <w:szCs w:val="18"/>
                <w:lang w:val="en-US" w:eastAsia="zh-CN" w:bidi="ar-SA"/>
              </w:rPr>
              <w:t>李光远</w:t>
            </w:r>
          </w:p>
          <w:p>
            <w:pPr>
              <w:pStyle w:val="14"/>
              <w:keepNext w:val="0"/>
              <w:keepLines w:val="0"/>
              <w:suppressLineNumbers w:val="0"/>
              <w:spacing w:before="0" w:beforeAutospacing="0" w:after="0" w:afterAutospacing="0"/>
              <w:ind w:left="0" w:right="0"/>
              <w:jc w:val="center"/>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kern w:val="2"/>
                <w:sz w:val="18"/>
                <w:szCs w:val="18"/>
                <w:lang w:val="en-US" w:eastAsia="zh-CN" w:bidi="ar-SA"/>
              </w:rPr>
              <w:t>83228213</w:t>
            </w:r>
          </w:p>
          <w:p>
            <w:pPr>
              <w:pStyle w:val="14"/>
              <w:keepNext w:val="0"/>
              <w:keepLines w:val="0"/>
              <w:suppressLineNumbers w:val="0"/>
              <w:spacing w:before="0" w:beforeAutospacing="0" w:after="0" w:afterAutospacing="0"/>
              <w:ind w:left="0" w:leftChars="0" w:right="0" w:rightChars="0"/>
              <w:jc w:val="center"/>
              <w:rPr>
                <w:rFonts w:hint="default" w:ascii="Times New Roman" w:hAnsi="Times New Roman" w:eastAsia="方正仿宋_GBK" w:cs="Times New Roman"/>
                <w:sz w:val="18"/>
                <w:szCs w:val="18"/>
                <w:lang w:val="en-US" w:eastAsia="zh-CN"/>
              </w:rPr>
            </w:pPr>
          </w:p>
        </w:tc>
        <w:tc>
          <w:tcPr>
            <w:tcW w:w="1456" w:type="dxa"/>
            <w:noWrap w:val="0"/>
            <w:vAlign w:val="center"/>
          </w:tcPr>
          <w:p>
            <w:pPr>
              <w:pStyle w:val="14"/>
              <w:keepNext w:val="0"/>
              <w:keepLines w:val="0"/>
              <w:suppressLineNumbers w:val="0"/>
              <w:spacing w:before="0" w:beforeAutospacing="0" w:after="0" w:afterAutospacing="0"/>
              <w:ind w:left="0" w:leftChars="0" w:right="0" w:rightChars="0"/>
              <w:jc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color w:val="000000"/>
                <w:sz w:val="18"/>
                <w:szCs w:val="18"/>
              </w:rPr>
              <w:t>20</w:t>
            </w:r>
            <w:r>
              <w:rPr>
                <w:rFonts w:hint="default" w:ascii="Times New Roman" w:hAnsi="Times New Roman" w:eastAsia="方正仿宋_GBK" w:cs="Times New Roman"/>
                <w:color w:val="000000"/>
                <w:sz w:val="18"/>
                <w:szCs w:val="18"/>
                <w:lang w:val="en-US" w:eastAsia="zh-CN"/>
              </w:rPr>
              <w:t>23</w:t>
            </w:r>
            <w:r>
              <w:rPr>
                <w:rFonts w:hint="default" w:ascii="Times New Roman" w:hAnsi="Times New Roman" w:eastAsia="方正仿宋_GBK" w:cs="Times New Roman"/>
                <w:color w:val="000000"/>
                <w:sz w:val="18"/>
                <w:szCs w:val="18"/>
              </w:rPr>
              <w:t>/</w:t>
            </w:r>
            <w:r>
              <w:rPr>
                <w:rFonts w:hint="default" w:ascii="Times New Roman" w:hAnsi="Times New Roman" w:eastAsia="方正仿宋_GBK" w:cs="Times New Roman"/>
                <w:color w:val="000000"/>
                <w:sz w:val="18"/>
                <w:szCs w:val="18"/>
                <w:lang w:val="en-US" w:eastAsia="zh-CN"/>
              </w:rPr>
              <w:t>12</w:t>
            </w:r>
            <w:r>
              <w:rPr>
                <w:rFonts w:hint="default" w:ascii="Times New Roman" w:hAnsi="Times New Roman" w:eastAsia="方正仿宋_GBK" w:cs="Times New Roman"/>
                <w:color w:val="000000"/>
                <w:sz w:val="18"/>
                <w:szCs w:val="18"/>
              </w:rPr>
              <w:t>/</w:t>
            </w:r>
            <w:r>
              <w:rPr>
                <w:rFonts w:hint="default" w:ascii="Times New Roman" w:hAnsi="Times New Roman" w:eastAsia="方正仿宋_GBK" w:cs="Times New Roman"/>
                <w:color w:val="000000"/>
                <w:sz w:val="18"/>
                <w:szCs w:val="18"/>
                <w:lang w:val="en-US" w:eastAsia="zh-CN"/>
              </w:rPr>
              <w:t>30</w:t>
            </w:r>
            <w:r>
              <w:rPr>
                <w:rFonts w:hint="default" w:ascii="Times New Roman" w:hAnsi="Times New Roman" w:eastAsia="方正仿宋_GBK" w:cs="Times New Roman"/>
                <w:color w:val="000000"/>
                <w:sz w:val="18"/>
                <w:szCs w:val="18"/>
              </w:rPr>
              <w:t>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9" w:hRule="atLeast"/>
          <w:jc w:val="center"/>
        </w:trPr>
        <w:tc>
          <w:tcPr>
            <w:tcW w:w="680"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sz w:val="18"/>
                <w:szCs w:val="18"/>
                <w:vertAlign w:val="baseline"/>
                <w:lang w:val="en-US" w:eastAsia="zh-CN"/>
              </w:rPr>
            </w:pPr>
            <w:r>
              <w:rPr>
                <w:rFonts w:hint="default" w:ascii="Times New Roman" w:hAnsi="Times New Roman" w:eastAsia="方正仿宋_GBK" w:cs="Times New Roman"/>
                <w:i w:val="0"/>
                <w:color w:val="000000"/>
                <w:kern w:val="0"/>
                <w:sz w:val="18"/>
                <w:szCs w:val="18"/>
                <w:u w:val="none"/>
                <w:lang w:val="en-US" w:eastAsia="zh-CN" w:bidi="ar"/>
              </w:rPr>
              <w:t>5</w:t>
            </w:r>
          </w:p>
        </w:tc>
        <w:tc>
          <w:tcPr>
            <w:tcW w:w="1369" w:type="dxa"/>
            <w:noWrap w:val="0"/>
            <w:vAlign w:val="center"/>
          </w:tcPr>
          <w:p>
            <w:pPr>
              <w:pStyle w:val="14"/>
              <w:keepNext w:val="0"/>
              <w:keepLines w:val="0"/>
              <w:suppressLineNumbers w:val="0"/>
              <w:spacing w:before="0" w:beforeAutospacing="0" w:after="0" w:afterAutospacing="0"/>
              <w:ind w:left="0" w:leftChars="0" w:right="0" w:rightChars="0"/>
              <w:jc w:val="center"/>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集体商标、证明商标（含地理标志）使用行为</w:t>
            </w:r>
            <w:r>
              <w:rPr>
                <w:rFonts w:hint="eastAsia" w:eastAsia="方正仿宋_GBK" w:cs="Times New Roman"/>
                <w:color w:val="auto"/>
                <w:kern w:val="2"/>
                <w:sz w:val="18"/>
                <w:szCs w:val="18"/>
                <w:vertAlign w:val="baseline"/>
                <w:lang w:val="en-US" w:eastAsia="zh-CN" w:bidi="ar-SA"/>
              </w:rPr>
              <w:t>抽</w:t>
            </w:r>
            <w:r>
              <w:rPr>
                <w:rFonts w:hint="default" w:ascii="Times New Roman" w:hAnsi="Times New Roman" w:eastAsia="方正仿宋_GBK" w:cs="Times New Roman"/>
                <w:color w:val="auto"/>
                <w:kern w:val="2"/>
                <w:sz w:val="18"/>
                <w:szCs w:val="18"/>
                <w:vertAlign w:val="baseline"/>
                <w:lang w:val="en-US" w:eastAsia="zh-CN" w:bidi="ar-SA"/>
              </w:rPr>
              <w:t>查</w:t>
            </w:r>
          </w:p>
        </w:tc>
        <w:tc>
          <w:tcPr>
            <w:tcW w:w="735" w:type="dxa"/>
            <w:noWrap w:val="0"/>
            <w:vAlign w:val="center"/>
          </w:tcPr>
          <w:p>
            <w:pPr>
              <w:pStyle w:val="14"/>
              <w:keepNext w:val="0"/>
              <w:keepLines w:val="0"/>
              <w:suppressLineNumbers w:val="0"/>
              <w:spacing w:before="0" w:beforeAutospacing="0" w:after="0" w:afterAutospacing="0"/>
              <w:ind w:left="0" w:leftChars="0" w:right="0" w:rightChars="0"/>
              <w:jc w:val="center"/>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定向</w:t>
            </w:r>
          </w:p>
        </w:tc>
        <w:tc>
          <w:tcPr>
            <w:tcW w:w="2040" w:type="dxa"/>
            <w:noWrap w:val="0"/>
            <w:vAlign w:val="center"/>
          </w:tcPr>
          <w:p>
            <w:pPr>
              <w:pStyle w:val="14"/>
              <w:keepNext w:val="0"/>
              <w:keepLines w:val="0"/>
              <w:suppressLineNumbers w:val="0"/>
              <w:spacing w:before="0" w:beforeAutospacing="0" w:after="0" w:afterAutospacing="0"/>
              <w:ind w:left="0" w:leftChars="0" w:right="0" w:rightChars="0"/>
              <w:jc w:val="center"/>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集体商标、证明商标（含地理标志）使用行为的检查</w:t>
            </w:r>
          </w:p>
        </w:tc>
        <w:tc>
          <w:tcPr>
            <w:tcW w:w="1310" w:type="dxa"/>
            <w:noWrap w:val="0"/>
            <w:vAlign w:val="center"/>
          </w:tcPr>
          <w:p>
            <w:pPr>
              <w:pStyle w:val="14"/>
              <w:keepNext w:val="0"/>
              <w:keepLines w:val="0"/>
              <w:suppressLineNumbers w:val="0"/>
              <w:spacing w:before="0" w:beforeAutospacing="0" w:after="0" w:afterAutospacing="0"/>
              <w:ind w:left="0" w:leftChars="0" w:right="0" w:rightChars="0"/>
              <w:jc w:val="center"/>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企业、个体工商户、农民专业合作社</w:t>
            </w:r>
          </w:p>
        </w:tc>
        <w:tc>
          <w:tcPr>
            <w:tcW w:w="964" w:type="dxa"/>
            <w:noWrap w:val="0"/>
            <w:vAlign w:val="center"/>
          </w:tcPr>
          <w:p>
            <w:pPr>
              <w:pStyle w:val="14"/>
              <w:keepNext w:val="0"/>
              <w:keepLines w:val="0"/>
              <w:suppressLineNumbers w:val="0"/>
              <w:spacing w:before="0" w:beforeAutospacing="0" w:after="0" w:afterAutospacing="0"/>
              <w:ind w:left="0" w:leftChars="0" w:right="0" w:rightChars="0"/>
              <w:jc w:val="center"/>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2023/4/1</w:t>
            </w:r>
          </w:p>
        </w:tc>
        <w:tc>
          <w:tcPr>
            <w:tcW w:w="1077" w:type="dxa"/>
            <w:noWrap w:val="0"/>
            <w:vAlign w:val="center"/>
          </w:tcPr>
          <w:p>
            <w:pPr>
              <w:pStyle w:val="14"/>
              <w:keepNext w:val="0"/>
              <w:keepLines w:val="0"/>
              <w:suppressLineNumbers w:val="0"/>
              <w:spacing w:before="0" w:beforeAutospacing="0" w:after="0" w:afterAutospacing="0"/>
              <w:ind w:left="0" w:leftChars="0" w:right="0" w:rightChars="0"/>
              <w:jc w:val="center"/>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2023/10/31</w:t>
            </w:r>
          </w:p>
        </w:tc>
        <w:tc>
          <w:tcPr>
            <w:tcW w:w="850" w:type="dxa"/>
            <w:noWrap w:val="0"/>
            <w:vAlign w:val="center"/>
          </w:tcPr>
          <w:p>
            <w:pPr>
              <w:pStyle w:val="14"/>
              <w:keepNext w:val="0"/>
              <w:keepLines w:val="0"/>
              <w:suppressLineNumbers w:val="0"/>
              <w:spacing w:before="0" w:beforeAutospacing="0" w:after="0" w:afterAutospacing="0"/>
              <w:ind w:left="0" w:leftChars="0" w:right="0" w:rightChars="0"/>
              <w:jc w:val="center"/>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1</w:t>
            </w:r>
          </w:p>
        </w:tc>
        <w:tc>
          <w:tcPr>
            <w:tcW w:w="964" w:type="dxa"/>
            <w:noWrap w:val="0"/>
            <w:vAlign w:val="center"/>
          </w:tcPr>
          <w:p>
            <w:pPr>
              <w:pStyle w:val="14"/>
              <w:keepNext w:val="0"/>
              <w:keepLines w:val="0"/>
              <w:suppressLineNumbers w:val="0"/>
              <w:spacing w:before="0" w:beforeAutospacing="0" w:after="0" w:afterAutospacing="0"/>
              <w:ind w:left="0" w:leftChars="0" w:right="0" w:rightChars="0"/>
              <w:jc w:val="center"/>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3%</w:t>
            </w:r>
          </w:p>
        </w:tc>
        <w:tc>
          <w:tcPr>
            <w:tcW w:w="856" w:type="dxa"/>
            <w:noWrap w:val="0"/>
            <w:vAlign w:val="center"/>
          </w:tcPr>
          <w:p>
            <w:pPr>
              <w:pStyle w:val="14"/>
              <w:keepNext w:val="0"/>
              <w:keepLines w:val="0"/>
              <w:suppressLineNumbers w:val="0"/>
              <w:spacing w:before="0" w:beforeAutospacing="0" w:after="0" w:afterAutospacing="0"/>
              <w:ind w:left="0" w:leftChars="0" w:right="0" w:rightChars="0"/>
              <w:jc w:val="center"/>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38</w:t>
            </w:r>
          </w:p>
        </w:tc>
        <w:tc>
          <w:tcPr>
            <w:tcW w:w="1077" w:type="dxa"/>
            <w:noWrap w:val="0"/>
            <w:vAlign w:val="center"/>
          </w:tcPr>
          <w:p>
            <w:pPr>
              <w:pStyle w:val="14"/>
              <w:keepNext w:val="0"/>
              <w:keepLines w:val="0"/>
              <w:suppressLineNumbers w:val="0"/>
              <w:spacing w:before="0" w:beforeAutospacing="0" w:after="0" w:afterAutospacing="0"/>
              <w:ind w:left="0" w:leftChars="0" w:right="0" w:rightChars="0"/>
              <w:jc w:val="center"/>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保护处</w:t>
            </w:r>
          </w:p>
        </w:tc>
        <w:tc>
          <w:tcPr>
            <w:tcW w:w="882" w:type="dxa"/>
            <w:noWrap w:val="0"/>
            <w:vAlign w:val="center"/>
          </w:tcPr>
          <w:p>
            <w:pPr>
              <w:pStyle w:val="14"/>
              <w:keepNext w:val="0"/>
              <w:keepLines w:val="0"/>
              <w:suppressLineNumbers w:val="0"/>
              <w:spacing w:before="0" w:beforeAutospacing="0" w:after="0" w:afterAutospacing="0"/>
              <w:ind w:left="0" w:leftChars="0" w:right="0" w:rightChars="0"/>
              <w:jc w:val="center"/>
              <w:rPr>
                <w:rFonts w:hint="default" w:ascii="Times New Roman" w:hAnsi="Times New Roman" w:eastAsia="方正仿宋_GBK" w:cs="Times New Roman"/>
                <w:color w:val="auto"/>
                <w:kern w:val="2"/>
                <w:sz w:val="18"/>
                <w:szCs w:val="18"/>
                <w:vertAlign w:val="baseline"/>
                <w:lang w:val="en-US" w:eastAsia="zh-CN" w:bidi="ar-SA"/>
              </w:rPr>
            </w:pPr>
          </w:p>
        </w:tc>
        <w:tc>
          <w:tcPr>
            <w:tcW w:w="1039" w:type="dxa"/>
            <w:noWrap w:val="0"/>
            <w:vAlign w:val="center"/>
          </w:tcPr>
          <w:p>
            <w:pPr>
              <w:pStyle w:val="14"/>
              <w:jc w:val="center"/>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保护处</w:t>
            </w:r>
          </w:p>
          <w:p>
            <w:pPr>
              <w:pStyle w:val="14"/>
              <w:jc w:val="center"/>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李光远</w:t>
            </w:r>
          </w:p>
          <w:p>
            <w:pPr>
              <w:pStyle w:val="14"/>
              <w:keepNext w:val="0"/>
              <w:keepLines w:val="0"/>
              <w:suppressLineNumbers w:val="0"/>
              <w:spacing w:before="0" w:beforeAutospacing="0" w:after="0" w:afterAutospacing="0"/>
              <w:ind w:left="0" w:leftChars="0" w:right="0" w:rightChars="0"/>
              <w:jc w:val="center"/>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83228213</w:t>
            </w:r>
          </w:p>
        </w:tc>
        <w:tc>
          <w:tcPr>
            <w:tcW w:w="1456" w:type="dxa"/>
            <w:noWrap w:val="0"/>
            <w:vAlign w:val="center"/>
          </w:tcPr>
          <w:p>
            <w:pPr>
              <w:pStyle w:val="14"/>
              <w:keepNext w:val="0"/>
              <w:keepLines w:val="0"/>
              <w:suppressLineNumbers w:val="0"/>
              <w:spacing w:before="0" w:beforeAutospacing="0" w:after="0" w:afterAutospacing="0"/>
              <w:ind w:left="0" w:leftChars="0" w:right="0" w:rightChars="0"/>
              <w:jc w:val="center"/>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2023/12/31前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ind w:leftChars="0" w:firstLineChars="0"/>
              <w:jc w:val="center"/>
              <w:textAlignment w:val="auto"/>
              <w:rPr>
                <w:rFonts w:hint="eastAsia" w:ascii="Times New Roman" w:hAnsi="Times New Roman" w:eastAsia="方正仿宋_GBK" w:cs="Times New Roman"/>
                <w:sz w:val="18"/>
                <w:szCs w:val="18"/>
                <w:vertAlign w:val="baseline"/>
                <w:lang w:val="en-US" w:eastAsia="zh-CN"/>
              </w:rPr>
            </w:pPr>
            <w:r>
              <w:rPr>
                <w:rFonts w:hint="eastAsia" w:eastAsia="方正仿宋_GBK" w:cs="Times New Roman"/>
                <w:sz w:val="18"/>
                <w:szCs w:val="18"/>
                <w:vertAlign w:val="baseline"/>
                <w:lang w:val="en-US" w:eastAsia="zh-CN"/>
              </w:rPr>
              <w:t>6</w:t>
            </w:r>
          </w:p>
        </w:tc>
        <w:tc>
          <w:tcPr>
            <w:tcW w:w="1369" w:type="dxa"/>
            <w:noWrap w:val="0"/>
            <w:vAlign w:val="center"/>
          </w:tcPr>
          <w:p>
            <w:pPr>
              <w:pStyle w:val="14"/>
              <w:jc w:val="center"/>
              <w:rPr>
                <w:rFonts w:hint="default" w:ascii="Times New Roman" w:hAnsi="Times New Roman" w:eastAsia="方正仿宋_GBK" w:cs="Times New Roman"/>
                <w:kern w:val="0"/>
                <w:sz w:val="18"/>
                <w:szCs w:val="18"/>
              </w:rPr>
            </w:pPr>
            <w:r>
              <w:rPr>
                <w:rFonts w:hint="default" w:ascii="Times New Roman" w:hAnsi="Times New Roman" w:eastAsia="方正仿宋_GBK" w:cs="Times New Roman"/>
                <w:color w:val="auto"/>
                <w:kern w:val="2"/>
                <w:sz w:val="18"/>
                <w:szCs w:val="18"/>
                <w:vertAlign w:val="baseline"/>
                <w:lang w:val="en-US" w:eastAsia="zh-CN" w:bidi="ar-SA"/>
              </w:rPr>
              <w:t>商标印制行为</w:t>
            </w:r>
            <w:r>
              <w:rPr>
                <w:rFonts w:hint="eastAsia" w:eastAsia="方正仿宋_GBK" w:cs="Times New Roman"/>
                <w:color w:val="auto"/>
                <w:kern w:val="2"/>
                <w:sz w:val="18"/>
                <w:szCs w:val="18"/>
                <w:vertAlign w:val="baseline"/>
                <w:lang w:val="en-US" w:eastAsia="zh-CN" w:bidi="ar-SA"/>
              </w:rPr>
              <w:t>抽</w:t>
            </w:r>
            <w:r>
              <w:rPr>
                <w:rFonts w:hint="default" w:ascii="Times New Roman" w:hAnsi="Times New Roman" w:eastAsia="方正仿宋_GBK" w:cs="Times New Roman"/>
                <w:color w:val="auto"/>
                <w:kern w:val="2"/>
                <w:sz w:val="18"/>
                <w:szCs w:val="18"/>
                <w:vertAlign w:val="baseline"/>
                <w:lang w:val="en-US" w:eastAsia="zh-CN" w:bidi="ar-SA"/>
              </w:rPr>
              <w:t>查</w:t>
            </w:r>
          </w:p>
        </w:tc>
        <w:tc>
          <w:tcPr>
            <w:tcW w:w="735" w:type="dxa"/>
            <w:noWrap w:val="0"/>
            <w:vAlign w:val="center"/>
          </w:tcPr>
          <w:p>
            <w:pPr>
              <w:jc w:val="center"/>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定向</w:t>
            </w:r>
          </w:p>
        </w:tc>
        <w:tc>
          <w:tcPr>
            <w:tcW w:w="2040" w:type="dxa"/>
            <w:noWrap w:val="0"/>
            <w:vAlign w:val="center"/>
          </w:tcPr>
          <w:p>
            <w:pPr>
              <w:pStyle w:val="14"/>
              <w:jc w:val="center"/>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商标印制行为的检查</w:t>
            </w:r>
          </w:p>
        </w:tc>
        <w:tc>
          <w:tcPr>
            <w:tcW w:w="1310" w:type="dxa"/>
            <w:noWrap w:val="0"/>
            <w:vAlign w:val="center"/>
          </w:tcPr>
          <w:p>
            <w:pPr>
              <w:pStyle w:val="15"/>
              <w:autoSpaceDN w:val="0"/>
              <w:spacing w:line="240" w:lineRule="exact"/>
              <w:jc w:val="both"/>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经营范围包含“包装装潢印刷品印刷”行业企业</w:t>
            </w:r>
          </w:p>
        </w:tc>
        <w:tc>
          <w:tcPr>
            <w:tcW w:w="964" w:type="dxa"/>
            <w:noWrap w:val="0"/>
            <w:vAlign w:val="center"/>
          </w:tcPr>
          <w:p>
            <w:pPr>
              <w:pStyle w:val="11"/>
              <w:jc w:val="center"/>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2023/4/1</w:t>
            </w:r>
          </w:p>
        </w:tc>
        <w:tc>
          <w:tcPr>
            <w:tcW w:w="1077" w:type="dxa"/>
            <w:noWrap w:val="0"/>
            <w:vAlign w:val="center"/>
          </w:tcPr>
          <w:p>
            <w:pPr>
              <w:pStyle w:val="11"/>
              <w:jc w:val="center"/>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2023/10/31</w:t>
            </w:r>
          </w:p>
        </w:tc>
        <w:tc>
          <w:tcPr>
            <w:tcW w:w="850" w:type="dxa"/>
            <w:noWrap w:val="0"/>
            <w:vAlign w:val="center"/>
          </w:tcPr>
          <w:p>
            <w:pPr>
              <w:pStyle w:val="14"/>
              <w:jc w:val="center"/>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90</w:t>
            </w:r>
          </w:p>
        </w:tc>
        <w:tc>
          <w:tcPr>
            <w:tcW w:w="964" w:type="dxa"/>
            <w:noWrap w:val="0"/>
            <w:vAlign w:val="center"/>
          </w:tcPr>
          <w:p>
            <w:pPr>
              <w:pStyle w:val="14"/>
              <w:jc w:val="center"/>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3%</w:t>
            </w:r>
          </w:p>
        </w:tc>
        <w:tc>
          <w:tcPr>
            <w:tcW w:w="856" w:type="dxa"/>
            <w:noWrap w:val="0"/>
            <w:vAlign w:val="center"/>
          </w:tcPr>
          <w:p>
            <w:pPr>
              <w:pStyle w:val="14"/>
              <w:jc w:val="center"/>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2980</w:t>
            </w:r>
          </w:p>
        </w:tc>
        <w:tc>
          <w:tcPr>
            <w:tcW w:w="1077" w:type="dxa"/>
            <w:noWrap w:val="0"/>
            <w:vAlign w:val="center"/>
          </w:tcPr>
          <w:p>
            <w:pPr>
              <w:pStyle w:val="14"/>
              <w:jc w:val="center"/>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保护处</w:t>
            </w:r>
          </w:p>
        </w:tc>
        <w:tc>
          <w:tcPr>
            <w:tcW w:w="882" w:type="dxa"/>
            <w:noWrap w:val="0"/>
            <w:vAlign w:val="center"/>
          </w:tcPr>
          <w:p>
            <w:pPr>
              <w:pStyle w:val="14"/>
              <w:jc w:val="center"/>
              <w:rPr>
                <w:rFonts w:hint="default" w:ascii="Times New Roman" w:hAnsi="Times New Roman" w:eastAsia="方正仿宋_GBK" w:cs="Times New Roman"/>
                <w:color w:val="auto"/>
                <w:kern w:val="2"/>
                <w:sz w:val="18"/>
                <w:szCs w:val="18"/>
                <w:vertAlign w:val="baseline"/>
                <w:lang w:val="en-US" w:eastAsia="zh-CN" w:bidi="ar-SA"/>
              </w:rPr>
            </w:pPr>
          </w:p>
        </w:tc>
        <w:tc>
          <w:tcPr>
            <w:tcW w:w="1039" w:type="dxa"/>
            <w:noWrap w:val="0"/>
            <w:vAlign w:val="center"/>
          </w:tcPr>
          <w:p>
            <w:pPr>
              <w:pStyle w:val="14"/>
              <w:jc w:val="center"/>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保护处</w:t>
            </w:r>
          </w:p>
          <w:p>
            <w:pPr>
              <w:pStyle w:val="14"/>
              <w:jc w:val="center"/>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李光远</w:t>
            </w:r>
          </w:p>
          <w:p>
            <w:pPr>
              <w:pStyle w:val="14"/>
              <w:jc w:val="center"/>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83228213</w:t>
            </w:r>
          </w:p>
        </w:tc>
        <w:tc>
          <w:tcPr>
            <w:tcW w:w="1456" w:type="dxa"/>
            <w:noWrap w:val="0"/>
            <w:vAlign w:val="center"/>
          </w:tcPr>
          <w:p>
            <w:pPr>
              <w:pStyle w:val="11"/>
              <w:jc w:val="center"/>
              <w:rPr>
                <w:rFonts w:hint="default" w:ascii="Times New Roman" w:hAnsi="Times New Roman" w:eastAsia="方正仿宋_GBK" w:cs="Times New Roman"/>
                <w:color w:val="auto"/>
                <w:kern w:val="2"/>
                <w:sz w:val="18"/>
                <w:szCs w:val="18"/>
                <w:vertAlign w:val="baseline"/>
                <w:lang w:val="en-US" w:eastAsia="zh-CN" w:bidi="ar-SA"/>
              </w:rPr>
            </w:pPr>
            <w:r>
              <w:rPr>
                <w:rFonts w:hint="default" w:ascii="Times New Roman" w:hAnsi="Times New Roman" w:eastAsia="方正仿宋_GBK" w:cs="Times New Roman"/>
                <w:color w:val="auto"/>
                <w:kern w:val="2"/>
                <w:sz w:val="18"/>
                <w:szCs w:val="18"/>
                <w:vertAlign w:val="baseline"/>
                <w:lang w:val="en-US" w:eastAsia="zh-CN" w:bidi="ar-SA"/>
              </w:rPr>
              <w:t>2023/12/31前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sz w:val="18"/>
                <w:szCs w:val="18"/>
                <w:vertAlign w:val="baseline"/>
                <w:lang w:val="en-US" w:eastAsia="zh-CN"/>
              </w:rPr>
            </w:pPr>
            <w:r>
              <w:rPr>
                <w:rFonts w:hint="eastAsia" w:eastAsia="方正仿宋_GBK" w:cs="Times New Roman"/>
                <w:i w:val="0"/>
                <w:color w:val="000000"/>
                <w:kern w:val="0"/>
                <w:sz w:val="18"/>
                <w:szCs w:val="18"/>
                <w:u w:val="none"/>
                <w:lang w:val="en-US" w:eastAsia="zh-CN" w:bidi="ar"/>
              </w:rPr>
              <w:t>7</w:t>
            </w:r>
          </w:p>
        </w:tc>
        <w:tc>
          <w:tcPr>
            <w:tcW w:w="1369" w:type="dxa"/>
            <w:noWrap w:val="0"/>
            <w:vAlign w:val="center"/>
          </w:tcPr>
          <w:p>
            <w:pPr>
              <w:spacing w:beforeLines="0" w:afterLines="0"/>
              <w:jc w:val="center"/>
              <w:rPr>
                <w:rFonts w:hint="default" w:ascii="Times New Roman" w:hAnsi="Times New Roman" w:eastAsia="方正仿宋_GBK" w:cs="Times New Roman"/>
                <w:color w:val="000000"/>
                <w:sz w:val="18"/>
                <w:szCs w:val="18"/>
                <w:lang w:val="en-US" w:eastAsia="zh-CN"/>
              </w:rPr>
            </w:pPr>
            <w:r>
              <w:rPr>
                <w:rFonts w:hint="default" w:ascii="Times New Roman" w:hAnsi="Times New Roman" w:eastAsia="方正仿宋_GBK" w:cs="Times New Roman"/>
                <w:color w:val="000000"/>
                <w:sz w:val="18"/>
                <w:szCs w:val="18"/>
                <w:lang w:eastAsia="zh-CN"/>
              </w:rPr>
              <w:t>拍卖活动经营资格抽查</w:t>
            </w:r>
          </w:p>
        </w:tc>
        <w:tc>
          <w:tcPr>
            <w:tcW w:w="735" w:type="dxa"/>
            <w:noWrap w:val="0"/>
            <w:vAlign w:val="center"/>
          </w:tcPr>
          <w:p>
            <w:pPr>
              <w:spacing w:beforeLines="0" w:afterLines="0"/>
              <w:jc w:val="center"/>
              <w:rPr>
                <w:rFonts w:hint="default" w:ascii="Times New Roman" w:hAnsi="Times New Roman" w:eastAsia="方正仿宋_GBK" w:cs="Times New Roman"/>
                <w:color w:val="000000"/>
                <w:sz w:val="18"/>
                <w:szCs w:val="18"/>
                <w:lang w:val="en-US" w:eastAsia="zh-CN"/>
              </w:rPr>
            </w:pPr>
            <w:r>
              <w:rPr>
                <w:rFonts w:hint="default" w:ascii="Times New Roman" w:hAnsi="Times New Roman" w:eastAsia="方正仿宋_GBK" w:cs="Times New Roman"/>
                <w:color w:val="000000"/>
                <w:sz w:val="18"/>
                <w:szCs w:val="18"/>
                <w:lang w:eastAsia="zh-CN"/>
              </w:rPr>
              <w:t>定向</w:t>
            </w:r>
          </w:p>
        </w:tc>
        <w:tc>
          <w:tcPr>
            <w:tcW w:w="2040" w:type="dxa"/>
            <w:noWrap w:val="0"/>
            <w:vAlign w:val="center"/>
          </w:tcPr>
          <w:p>
            <w:pPr>
              <w:spacing w:beforeLines="0" w:afterLines="0"/>
              <w:jc w:val="center"/>
              <w:rPr>
                <w:rFonts w:hint="default" w:ascii="Times New Roman" w:hAnsi="Times New Roman" w:eastAsia="方正仿宋_GBK" w:cs="Times New Roman"/>
                <w:color w:val="000000"/>
                <w:sz w:val="18"/>
                <w:szCs w:val="18"/>
                <w:lang w:val="en-US" w:eastAsia="zh-CN"/>
              </w:rPr>
            </w:pPr>
            <w:r>
              <w:rPr>
                <w:rFonts w:hint="default" w:ascii="Times New Roman" w:hAnsi="Times New Roman" w:eastAsia="方正仿宋_GBK" w:cs="Times New Roman"/>
                <w:color w:val="000000"/>
                <w:sz w:val="18"/>
                <w:szCs w:val="18"/>
                <w:lang w:eastAsia="zh-CN"/>
              </w:rPr>
              <w:t>拍卖活动经营资格的检查</w:t>
            </w:r>
          </w:p>
        </w:tc>
        <w:tc>
          <w:tcPr>
            <w:tcW w:w="1310" w:type="dxa"/>
            <w:noWrap w:val="0"/>
            <w:vAlign w:val="center"/>
          </w:tcPr>
          <w:p>
            <w:pPr>
              <w:spacing w:beforeLines="0" w:afterLines="0"/>
              <w:jc w:val="center"/>
              <w:rPr>
                <w:rFonts w:hint="default" w:ascii="Times New Roman" w:hAnsi="Times New Roman" w:eastAsia="方正仿宋_GBK" w:cs="Times New Roman"/>
                <w:color w:val="000000"/>
                <w:sz w:val="18"/>
                <w:szCs w:val="18"/>
                <w:lang w:val="en-US" w:eastAsia="zh-CN"/>
              </w:rPr>
            </w:pPr>
            <w:r>
              <w:rPr>
                <w:rFonts w:hint="default" w:ascii="Times New Roman" w:hAnsi="Times New Roman" w:eastAsia="方正仿宋_GBK" w:cs="Times New Roman"/>
                <w:color w:val="000000"/>
                <w:sz w:val="18"/>
                <w:szCs w:val="18"/>
                <w:lang w:eastAsia="zh-CN"/>
              </w:rPr>
              <w:t>拍卖企业</w:t>
            </w:r>
          </w:p>
        </w:tc>
        <w:tc>
          <w:tcPr>
            <w:tcW w:w="964" w:type="dxa"/>
            <w:noWrap w:val="0"/>
            <w:vAlign w:val="center"/>
          </w:tcPr>
          <w:p>
            <w:pPr>
              <w:spacing w:beforeLines="0" w:afterLines="0"/>
              <w:jc w:val="center"/>
              <w:rPr>
                <w:rFonts w:hint="default" w:ascii="Times New Roman" w:hAnsi="Times New Roman" w:eastAsia="方正仿宋_GBK" w:cs="Times New Roman"/>
                <w:color w:val="000000"/>
                <w:sz w:val="18"/>
                <w:szCs w:val="18"/>
                <w:lang w:val="en-US" w:eastAsia="zh-CN"/>
              </w:rPr>
            </w:pPr>
            <w:r>
              <w:rPr>
                <w:rFonts w:hint="default" w:ascii="Times New Roman" w:hAnsi="Times New Roman" w:eastAsia="方正仿宋_GBK" w:cs="Times New Roman"/>
                <w:color w:val="000000"/>
                <w:sz w:val="18"/>
                <w:szCs w:val="18"/>
                <w:lang w:val="en-US" w:eastAsia="zh-CN"/>
              </w:rPr>
              <w:t>2023/4/1</w:t>
            </w:r>
          </w:p>
        </w:tc>
        <w:tc>
          <w:tcPr>
            <w:tcW w:w="1077" w:type="dxa"/>
            <w:noWrap w:val="0"/>
            <w:vAlign w:val="center"/>
          </w:tcPr>
          <w:p>
            <w:pPr>
              <w:spacing w:beforeLines="0" w:afterLines="0"/>
              <w:jc w:val="center"/>
              <w:rPr>
                <w:rFonts w:hint="default" w:ascii="Times New Roman" w:hAnsi="Times New Roman" w:eastAsia="方正仿宋_GBK" w:cs="Times New Roman"/>
                <w:color w:val="000000"/>
                <w:sz w:val="18"/>
                <w:szCs w:val="18"/>
                <w:lang w:val="en-US" w:eastAsia="zh-CN"/>
              </w:rPr>
            </w:pPr>
            <w:r>
              <w:rPr>
                <w:rFonts w:hint="default" w:ascii="Times New Roman" w:hAnsi="Times New Roman" w:eastAsia="方正仿宋_GBK" w:cs="Times New Roman"/>
                <w:color w:val="000000"/>
                <w:sz w:val="18"/>
                <w:szCs w:val="18"/>
                <w:lang w:val="en-US" w:eastAsia="zh-CN"/>
              </w:rPr>
              <w:t>202</w:t>
            </w:r>
            <w:r>
              <w:rPr>
                <w:rFonts w:hint="eastAsia" w:eastAsia="方正仿宋_GBK" w:cs="Times New Roman"/>
                <w:color w:val="000000"/>
                <w:sz w:val="18"/>
                <w:szCs w:val="18"/>
                <w:lang w:val="en-US" w:eastAsia="zh-CN"/>
              </w:rPr>
              <w:t>3</w:t>
            </w:r>
            <w:r>
              <w:rPr>
                <w:rFonts w:hint="default" w:ascii="Times New Roman" w:hAnsi="Times New Roman" w:eastAsia="方正仿宋_GBK" w:cs="Times New Roman"/>
                <w:color w:val="000000"/>
                <w:sz w:val="18"/>
                <w:szCs w:val="18"/>
                <w:lang w:val="en-US" w:eastAsia="zh-CN"/>
              </w:rPr>
              <w:t>/7/30</w:t>
            </w:r>
          </w:p>
        </w:tc>
        <w:tc>
          <w:tcPr>
            <w:tcW w:w="850" w:type="dxa"/>
            <w:noWrap w:val="0"/>
            <w:vAlign w:val="center"/>
          </w:tcPr>
          <w:p>
            <w:pPr>
              <w:spacing w:beforeLines="0" w:afterLines="0"/>
              <w:jc w:val="center"/>
              <w:rPr>
                <w:rFonts w:hint="default" w:ascii="Times New Roman" w:hAnsi="Times New Roman" w:eastAsia="方正仿宋_GBK" w:cs="Times New Roman"/>
                <w:color w:val="000000"/>
                <w:sz w:val="18"/>
                <w:szCs w:val="18"/>
                <w:lang w:val="en-US" w:eastAsia="zh-CN"/>
              </w:rPr>
            </w:pPr>
            <w:r>
              <w:rPr>
                <w:rFonts w:hint="default" w:ascii="Times New Roman" w:hAnsi="Times New Roman" w:eastAsia="方正仿宋_GBK" w:cs="Times New Roman"/>
                <w:color w:val="000000"/>
                <w:sz w:val="18"/>
                <w:szCs w:val="18"/>
                <w:lang w:val="en-US" w:eastAsia="zh-CN"/>
              </w:rPr>
              <w:t>23</w:t>
            </w:r>
          </w:p>
        </w:tc>
        <w:tc>
          <w:tcPr>
            <w:tcW w:w="964" w:type="dxa"/>
            <w:noWrap w:val="0"/>
            <w:vAlign w:val="center"/>
          </w:tcPr>
          <w:p>
            <w:pPr>
              <w:spacing w:beforeLines="0" w:afterLines="0"/>
              <w:jc w:val="center"/>
              <w:rPr>
                <w:rFonts w:hint="default" w:ascii="Times New Roman" w:hAnsi="Times New Roman" w:eastAsia="方正仿宋_GBK" w:cs="Times New Roman"/>
                <w:color w:val="000000"/>
                <w:sz w:val="18"/>
                <w:szCs w:val="18"/>
                <w:lang w:val="en-US" w:eastAsia="zh-CN"/>
              </w:rPr>
            </w:pPr>
            <w:r>
              <w:rPr>
                <w:rFonts w:hint="default" w:ascii="Times New Roman" w:hAnsi="Times New Roman" w:eastAsia="方正仿宋_GBK" w:cs="Times New Roman"/>
                <w:color w:val="000000"/>
                <w:sz w:val="18"/>
                <w:szCs w:val="18"/>
                <w:lang w:val="en-US" w:eastAsia="zh-CN"/>
              </w:rPr>
              <w:t>10%</w:t>
            </w:r>
          </w:p>
        </w:tc>
        <w:tc>
          <w:tcPr>
            <w:tcW w:w="856" w:type="dxa"/>
            <w:noWrap w:val="0"/>
            <w:vAlign w:val="center"/>
          </w:tcPr>
          <w:p>
            <w:pPr>
              <w:spacing w:beforeLines="0" w:afterLines="0"/>
              <w:jc w:val="center"/>
              <w:rPr>
                <w:rFonts w:hint="default" w:ascii="Times New Roman" w:hAnsi="Times New Roman" w:eastAsia="方正仿宋_GBK" w:cs="Times New Roman"/>
                <w:color w:val="000000"/>
                <w:sz w:val="18"/>
                <w:szCs w:val="18"/>
                <w:lang w:val="en-US" w:eastAsia="zh-CN"/>
              </w:rPr>
            </w:pPr>
            <w:r>
              <w:rPr>
                <w:rFonts w:hint="default" w:ascii="Times New Roman" w:hAnsi="Times New Roman" w:eastAsia="方正仿宋_GBK" w:cs="Times New Roman"/>
                <w:color w:val="000000"/>
                <w:sz w:val="18"/>
                <w:szCs w:val="18"/>
                <w:lang w:val="en-US" w:eastAsia="zh-CN"/>
              </w:rPr>
              <w:t>225</w:t>
            </w:r>
          </w:p>
        </w:tc>
        <w:tc>
          <w:tcPr>
            <w:tcW w:w="1077" w:type="dxa"/>
            <w:noWrap w:val="0"/>
            <w:vAlign w:val="center"/>
          </w:tcPr>
          <w:p>
            <w:pPr>
              <w:spacing w:beforeLines="0" w:afterLines="0"/>
              <w:jc w:val="center"/>
              <w:rPr>
                <w:rFonts w:hint="default" w:ascii="Times New Roman" w:hAnsi="Times New Roman" w:eastAsia="方正仿宋_GBK" w:cs="Times New Roman"/>
                <w:color w:val="000000"/>
                <w:sz w:val="18"/>
                <w:szCs w:val="18"/>
                <w:lang w:val="en-US" w:eastAsia="zh-CN"/>
              </w:rPr>
            </w:pPr>
            <w:r>
              <w:rPr>
                <w:rFonts w:hint="default" w:ascii="Times New Roman" w:hAnsi="Times New Roman" w:eastAsia="方正仿宋_GBK" w:cs="Times New Roman"/>
                <w:color w:val="000000"/>
                <w:sz w:val="18"/>
                <w:szCs w:val="18"/>
                <w:lang w:eastAsia="zh-CN"/>
              </w:rPr>
              <w:t>市场处</w:t>
            </w:r>
          </w:p>
        </w:tc>
        <w:tc>
          <w:tcPr>
            <w:tcW w:w="882" w:type="dxa"/>
            <w:noWrap w:val="0"/>
            <w:vAlign w:val="center"/>
          </w:tcPr>
          <w:p>
            <w:pPr>
              <w:spacing w:beforeLines="0" w:afterLines="0"/>
              <w:jc w:val="center"/>
              <w:rPr>
                <w:rFonts w:hint="default" w:ascii="Times New Roman" w:hAnsi="Times New Roman" w:eastAsia="方正仿宋_GBK" w:cs="Times New Roman"/>
                <w:color w:val="000000"/>
                <w:sz w:val="18"/>
                <w:szCs w:val="18"/>
                <w:lang w:val="en-US" w:eastAsia="zh-CN"/>
              </w:rPr>
            </w:pPr>
          </w:p>
        </w:tc>
        <w:tc>
          <w:tcPr>
            <w:tcW w:w="1039" w:type="dxa"/>
            <w:noWrap w:val="0"/>
            <w:vAlign w:val="center"/>
          </w:tcPr>
          <w:p>
            <w:pPr>
              <w:spacing w:beforeLines="0" w:afterLines="0"/>
              <w:jc w:val="center"/>
              <w:rPr>
                <w:rFonts w:hint="eastAsia" w:eastAsia="方正仿宋_GBK" w:cs="Times New Roman"/>
                <w:color w:val="000000"/>
                <w:sz w:val="18"/>
                <w:szCs w:val="18"/>
                <w:highlight w:val="none"/>
                <w:lang w:eastAsia="zh-CN"/>
              </w:rPr>
            </w:pPr>
            <w:r>
              <w:rPr>
                <w:rFonts w:hint="eastAsia" w:eastAsia="方正仿宋_GBK" w:cs="Times New Roman"/>
                <w:color w:val="000000"/>
                <w:sz w:val="18"/>
                <w:szCs w:val="18"/>
                <w:highlight w:val="none"/>
                <w:lang w:eastAsia="zh-CN"/>
              </w:rPr>
              <w:t>市场处</w:t>
            </w:r>
          </w:p>
          <w:p>
            <w:pPr>
              <w:spacing w:beforeLines="0" w:afterLines="0"/>
              <w:jc w:val="center"/>
              <w:rPr>
                <w:rFonts w:hint="default" w:ascii="Times New Roman" w:hAnsi="Times New Roman" w:eastAsia="方正仿宋_GBK" w:cs="Times New Roman"/>
                <w:color w:val="000000"/>
                <w:sz w:val="18"/>
                <w:szCs w:val="18"/>
                <w:highlight w:val="none"/>
                <w:lang w:val="en-US" w:eastAsia="zh-CN"/>
              </w:rPr>
            </w:pPr>
            <w:r>
              <w:rPr>
                <w:rFonts w:hint="default" w:ascii="Times New Roman" w:hAnsi="Times New Roman" w:eastAsia="方正仿宋_GBK" w:cs="Times New Roman"/>
                <w:color w:val="000000"/>
                <w:sz w:val="18"/>
                <w:szCs w:val="18"/>
                <w:highlight w:val="none"/>
                <w:lang w:eastAsia="zh-CN"/>
              </w:rPr>
              <w:t>肖莹淑</w:t>
            </w:r>
            <w:r>
              <w:rPr>
                <w:rFonts w:hint="default" w:ascii="Times New Roman" w:hAnsi="Times New Roman" w:eastAsia="方正仿宋_GBK" w:cs="Times New Roman"/>
                <w:color w:val="auto"/>
                <w:kern w:val="2"/>
                <w:sz w:val="18"/>
                <w:szCs w:val="18"/>
                <w:vertAlign w:val="baseline"/>
                <w:lang w:val="en-US" w:eastAsia="zh-CN" w:bidi="ar-SA"/>
              </w:rPr>
              <w:t>85595184</w:t>
            </w:r>
          </w:p>
        </w:tc>
        <w:tc>
          <w:tcPr>
            <w:tcW w:w="1456" w:type="dxa"/>
            <w:noWrap w:val="0"/>
            <w:vAlign w:val="center"/>
          </w:tcPr>
          <w:p>
            <w:pPr>
              <w:pStyle w:val="3"/>
              <w:widowControl/>
              <w:jc w:val="center"/>
              <w:rPr>
                <w:rFonts w:hint="default" w:ascii="Times New Roman" w:hAnsi="Times New Roman" w:eastAsia="方正仿宋_GBK" w:cs="Times New Roman"/>
                <w:kern w:val="2"/>
                <w:sz w:val="18"/>
                <w:szCs w:val="18"/>
                <w:lang w:val="en-US" w:eastAsia="zh-CN" w:bidi="ar-SA"/>
              </w:rPr>
            </w:pPr>
            <w:r>
              <w:rPr>
                <w:rFonts w:hint="default" w:ascii="Times New Roman" w:hAnsi="Times New Roman" w:eastAsia="方正仿宋_GBK" w:cs="Times New Roman"/>
                <w:kern w:val="0"/>
                <w:sz w:val="18"/>
                <w:szCs w:val="18"/>
                <w:lang w:val="en-US" w:eastAsia="zh-CN"/>
              </w:rPr>
              <w:t>202</w:t>
            </w:r>
            <w:r>
              <w:rPr>
                <w:rFonts w:hint="eastAsia" w:ascii="Times New Roman" w:hAnsi="Times New Roman" w:eastAsia="方正仿宋_GBK" w:cs="Times New Roman"/>
                <w:kern w:val="0"/>
                <w:sz w:val="18"/>
                <w:szCs w:val="18"/>
                <w:lang w:val="en-US" w:eastAsia="zh-CN"/>
              </w:rPr>
              <w:t>3</w:t>
            </w:r>
            <w:r>
              <w:rPr>
                <w:rFonts w:hint="default" w:ascii="Times New Roman" w:hAnsi="Times New Roman" w:eastAsia="方正仿宋_GBK" w:cs="Times New Roman"/>
                <w:kern w:val="0"/>
                <w:sz w:val="18"/>
                <w:szCs w:val="18"/>
              </w:rPr>
              <w:t>/</w:t>
            </w:r>
            <w:r>
              <w:rPr>
                <w:rFonts w:hint="default" w:ascii="Times New Roman" w:hAnsi="Times New Roman" w:eastAsia="方正仿宋_GBK" w:cs="Times New Roman"/>
                <w:kern w:val="0"/>
                <w:sz w:val="18"/>
                <w:szCs w:val="18"/>
                <w:lang w:val="en-US" w:eastAsia="zh-CN"/>
              </w:rPr>
              <w:t>10</w:t>
            </w:r>
            <w:r>
              <w:rPr>
                <w:rFonts w:hint="default" w:ascii="Times New Roman" w:hAnsi="Times New Roman" w:eastAsia="方正仿宋_GBK" w:cs="Times New Roman"/>
                <w:kern w:val="0"/>
                <w:sz w:val="18"/>
                <w:szCs w:val="18"/>
              </w:rPr>
              <w:t>/</w:t>
            </w:r>
            <w:r>
              <w:rPr>
                <w:rFonts w:hint="default" w:ascii="Times New Roman" w:hAnsi="Times New Roman" w:eastAsia="方正仿宋_GBK" w:cs="Times New Roman"/>
                <w:kern w:val="0"/>
                <w:sz w:val="18"/>
                <w:szCs w:val="18"/>
                <w:lang w:val="en-US" w:eastAsia="zh-CN"/>
              </w:rPr>
              <w:t>3</w:t>
            </w:r>
            <w:r>
              <w:rPr>
                <w:rFonts w:hint="default" w:ascii="Times New Roman" w:hAnsi="Times New Roman" w:eastAsia="方正仿宋_GBK" w:cs="Times New Roman"/>
                <w:kern w:val="0"/>
                <w:sz w:val="18"/>
                <w:szCs w:val="18"/>
              </w:rPr>
              <w:t>0前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sz w:val="18"/>
                <w:szCs w:val="18"/>
                <w:vertAlign w:val="baseline"/>
              </w:rPr>
            </w:pPr>
            <w:r>
              <w:rPr>
                <w:rFonts w:hint="eastAsia" w:eastAsia="方正仿宋_GBK" w:cs="Times New Roman"/>
                <w:i w:val="0"/>
                <w:color w:val="000000"/>
                <w:kern w:val="0"/>
                <w:sz w:val="18"/>
                <w:szCs w:val="18"/>
                <w:u w:val="none"/>
                <w:lang w:val="en-US" w:eastAsia="zh-CN" w:bidi="ar"/>
              </w:rPr>
              <w:t>8</w:t>
            </w:r>
          </w:p>
        </w:tc>
        <w:tc>
          <w:tcPr>
            <w:tcW w:w="1369" w:type="dxa"/>
            <w:noWrap w:val="0"/>
            <w:vAlign w:val="center"/>
          </w:tcPr>
          <w:p>
            <w:pPr>
              <w:spacing w:beforeLines="0" w:afterLines="0"/>
              <w:jc w:val="center"/>
              <w:rPr>
                <w:rFonts w:hint="default" w:ascii="Times New Roman" w:hAnsi="Times New Roman" w:eastAsia="方正仿宋_GBK" w:cs="Times New Roman"/>
                <w:color w:val="000000"/>
                <w:sz w:val="18"/>
                <w:szCs w:val="18"/>
                <w:lang w:val="en-US" w:eastAsia="zh-CN"/>
              </w:rPr>
            </w:pPr>
            <w:r>
              <w:rPr>
                <w:rFonts w:hint="default" w:ascii="Times New Roman" w:hAnsi="Times New Roman" w:eastAsia="方正仿宋_GBK" w:cs="Times New Roman"/>
                <w:color w:val="000000"/>
                <w:sz w:val="18"/>
                <w:szCs w:val="18"/>
                <w:lang w:eastAsia="zh-CN"/>
              </w:rPr>
              <w:t>为非法交易野生动物等违法行为提供交易服务的检查</w:t>
            </w:r>
          </w:p>
        </w:tc>
        <w:tc>
          <w:tcPr>
            <w:tcW w:w="735" w:type="dxa"/>
            <w:noWrap w:val="0"/>
            <w:vAlign w:val="center"/>
          </w:tcPr>
          <w:p>
            <w:pPr>
              <w:spacing w:beforeLines="0" w:afterLines="0"/>
              <w:jc w:val="center"/>
              <w:rPr>
                <w:rFonts w:hint="default" w:ascii="Times New Roman" w:hAnsi="Times New Roman" w:eastAsia="方正仿宋_GBK" w:cs="Times New Roman"/>
                <w:color w:val="000000"/>
                <w:sz w:val="18"/>
                <w:szCs w:val="18"/>
                <w:lang w:val="en-US" w:eastAsia="zh-CN"/>
              </w:rPr>
            </w:pPr>
            <w:r>
              <w:rPr>
                <w:rFonts w:hint="default" w:ascii="Times New Roman" w:hAnsi="Times New Roman" w:eastAsia="方正仿宋_GBK" w:cs="Times New Roman"/>
                <w:color w:val="000000"/>
                <w:sz w:val="18"/>
                <w:szCs w:val="18"/>
                <w:lang w:eastAsia="zh-CN"/>
              </w:rPr>
              <w:t>定向</w:t>
            </w:r>
          </w:p>
        </w:tc>
        <w:tc>
          <w:tcPr>
            <w:tcW w:w="2040" w:type="dxa"/>
            <w:noWrap w:val="0"/>
            <w:vAlign w:val="center"/>
          </w:tcPr>
          <w:p>
            <w:pPr>
              <w:spacing w:beforeLines="0" w:afterLines="0"/>
              <w:jc w:val="center"/>
              <w:rPr>
                <w:rFonts w:hint="default" w:ascii="Times New Roman" w:hAnsi="Times New Roman" w:eastAsia="方正仿宋_GBK" w:cs="Times New Roman"/>
                <w:color w:val="000000"/>
                <w:sz w:val="18"/>
                <w:szCs w:val="18"/>
                <w:lang w:val="en-US" w:eastAsia="zh-CN"/>
              </w:rPr>
            </w:pPr>
            <w:r>
              <w:rPr>
                <w:rFonts w:hint="default" w:ascii="Times New Roman" w:hAnsi="Times New Roman" w:eastAsia="方正仿宋_GBK" w:cs="Times New Roman"/>
                <w:color w:val="000000"/>
                <w:sz w:val="18"/>
                <w:szCs w:val="18"/>
                <w:lang w:eastAsia="zh-CN"/>
              </w:rPr>
              <w:t>为非法交易野生动物等违法行为提供交易服务的检查</w:t>
            </w:r>
          </w:p>
        </w:tc>
        <w:tc>
          <w:tcPr>
            <w:tcW w:w="1310" w:type="dxa"/>
            <w:noWrap w:val="0"/>
            <w:vAlign w:val="center"/>
          </w:tcPr>
          <w:p>
            <w:pPr>
              <w:spacing w:beforeLines="0" w:afterLines="0"/>
              <w:jc w:val="center"/>
              <w:rPr>
                <w:rFonts w:hint="default" w:ascii="Times New Roman" w:hAnsi="Times New Roman" w:eastAsia="方正仿宋_GBK" w:cs="Times New Roman"/>
                <w:color w:val="000000"/>
                <w:sz w:val="18"/>
                <w:szCs w:val="18"/>
                <w:lang w:val="en-US" w:eastAsia="zh-CN"/>
              </w:rPr>
            </w:pPr>
            <w:r>
              <w:rPr>
                <w:rFonts w:hint="default" w:ascii="Times New Roman" w:hAnsi="Times New Roman" w:eastAsia="方正仿宋_GBK" w:cs="Times New Roman"/>
                <w:color w:val="000000"/>
                <w:sz w:val="18"/>
                <w:szCs w:val="18"/>
                <w:lang w:eastAsia="zh-CN"/>
              </w:rPr>
              <w:t>野生动物经营业户</w:t>
            </w:r>
          </w:p>
        </w:tc>
        <w:tc>
          <w:tcPr>
            <w:tcW w:w="964" w:type="dxa"/>
            <w:noWrap w:val="0"/>
            <w:vAlign w:val="center"/>
          </w:tcPr>
          <w:p>
            <w:pPr>
              <w:spacing w:beforeLines="0" w:afterLines="0"/>
              <w:jc w:val="center"/>
              <w:rPr>
                <w:rFonts w:hint="default" w:ascii="Times New Roman" w:hAnsi="Times New Roman" w:eastAsia="方正仿宋_GBK" w:cs="Times New Roman"/>
                <w:color w:val="000000"/>
                <w:sz w:val="18"/>
                <w:szCs w:val="18"/>
                <w:lang w:val="en-US" w:eastAsia="zh-CN"/>
              </w:rPr>
            </w:pPr>
            <w:r>
              <w:rPr>
                <w:rFonts w:hint="default" w:ascii="Times New Roman" w:hAnsi="Times New Roman" w:eastAsia="方正仿宋_GBK" w:cs="Times New Roman"/>
                <w:color w:val="000000"/>
                <w:sz w:val="18"/>
                <w:szCs w:val="18"/>
                <w:lang w:val="en-US" w:eastAsia="zh-CN"/>
              </w:rPr>
              <w:t>2023/4/1</w:t>
            </w:r>
          </w:p>
        </w:tc>
        <w:tc>
          <w:tcPr>
            <w:tcW w:w="1077" w:type="dxa"/>
            <w:noWrap w:val="0"/>
            <w:vAlign w:val="center"/>
          </w:tcPr>
          <w:p>
            <w:pPr>
              <w:spacing w:beforeLines="0" w:afterLines="0"/>
              <w:jc w:val="center"/>
              <w:rPr>
                <w:rFonts w:hint="default" w:ascii="Times New Roman" w:hAnsi="Times New Roman" w:eastAsia="方正仿宋_GBK" w:cs="Times New Roman"/>
                <w:color w:val="000000"/>
                <w:sz w:val="18"/>
                <w:szCs w:val="18"/>
                <w:lang w:val="en-US" w:eastAsia="zh-CN"/>
              </w:rPr>
            </w:pPr>
            <w:r>
              <w:rPr>
                <w:rFonts w:hint="default" w:ascii="Times New Roman" w:hAnsi="Times New Roman" w:eastAsia="方正仿宋_GBK" w:cs="Times New Roman"/>
                <w:color w:val="000000"/>
                <w:sz w:val="18"/>
                <w:szCs w:val="18"/>
                <w:lang w:val="en-US" w:eastAsia="zh-CN"/>
              </w:rPr>
              <w:t>202</w:t>
            </w:r>
            <w:r>
              <w:rPr>
                <w:rFonts w:hint="eastAsia" w:eastAsia="方正仿宋_GBK" w:cs="Times New Roman"/>
                <w:color w:val="000000"/>
                <w:sz w:val="18"/>
                <w:szCs w:val="18"/>
                <w:lang w:val="en-US" w:eastAsia="zh-CN"/>
              </w:rPr>
              <w:t>3</w:t>
            </w:r>
            <w:r>
              <w:rPr>
                <w:rFonts w:hint="default" w:ascii="Times New Roman" w:hAnsi="Times New Roman" w:eastAsia="方正仿宋_GBK" w:cs="Times New Roman"/>
                <w:color w:val="000000"/>
                <w:sz w:val="18"/>
                <w:szCs w:val="18"/>
                <w:lang w:val="en-US" w:eastAsia="zh-CN"/>
              </w:rPr>
              <w:t>/7/30</w:t>
            </w:r>
          </w:p>
        </w:tc>
        <w:tc>
          <w:tcPr>
            <w:tcW w:w="850" w:type="dxa"/>
            <w:noWrap w:val="0"/>
            <w:vAlign w:val="center"/>
          </w:tcPr>
          <w:p>
            <w:pPr>
              <w:spacing w:beforeLines="0" w:afterLines="0"/>
              <w:jc w:val="center"/>
              <w:rPr>
                <w:rFonts w:hint="default" w:ascii="Times New Roman" w:hAnsi="Times New Roman" w:eastAsia="方正仿宋_GBK" w:cs="Times New Roman"/>
                <w:color w:val="000000"/>
                <w:sz w:val="18"/>
                <w:szCs w:val="18"/>
                <w:lang w:val="en-US" w:eastAsia="zh-CN"/>
              </w:rPr>
            </w:pPr>
            <w:r>
              <w:rPr>
                <w:rFonts w:hint="default" w:ascii="Times New Roman" w:hAnsi="Times New Roman" w:eastAsia="方正仿宋_GBK" w:cs="Times New Roman"/>
                <w:color w:val="000000"/>
                <w:sz w:val="18"/>
                <w:szCs w:val="18"/>
                <w:lang w:val="en-US" w:eastAsia="zh-CN"/>
              </w:rPr>
              <w:t>100</w:t>
            </w:r>
          </w:p>
        </w:tc>
        <w:tc>
          <w:tcPr>
            <w:tcW w:w="964" w:type="dxa"/>
            <w:noWrap w:val="0"/>
            <w:vAlign w:val="center"/>
          </w:tcPr>
          <w:p>
            <w:pPr>
              <w:spacing w:beforeLines="0" w:afterLines="0"/>
              <w:jc w:val="center"/>
              <w:rPr>
                <w:rFonts w:hint="default" w:ascii="Times New Roman" w:hAnsi="Times New Roman" w:eastAsia="方正仿宋_GBK" w:cs="Times New Roman"/>
                <w:color w:val="000000"/>
                <w:sz w:val="18"/>
                <w:szCs w:val="18"/>
                <w:lang w:val="en-US" w:eastAsia="zh-CN"/>
              </w:rPr>
            </w:pPr>
            <w:r>
              <w:rPr>
                <w:rFonts w:hint="default" w:ascii="Times New Roman" w:hAnsi="Times New Roman" w:eastAsia="方正仿宋_GBK" w:cs="Times New Roman"/>
                <w:color w:val="000000"/>
                <w:sz w:val="18"/>
                <w:szCs w:val="18"/>
                <w:lang w:val="en-US" w:eastAsia="zh-CN"/>
              </w:rPr>
              <w:t>22%</w:t>
            </w:r>
          </w:p>
        </w:tc>
        <w:tc>
          <w:tcPr>
            <w:tcW w:w="856" w:type="dxa"/>
            <w:noWrap w:val="0"/>
            <w:vAlign w:val="center"/>
          </w:tcPr>
          <w:p>
            <w:pPr>
              <w:spacing w:beforeLines="0" w:afterLines="0"/>
              <w:jc w:val="center"/>
              <w:rPr>
                <w:rFonts w:hint="default" w:ascii="Times New Roman" w:hAnsi="Times New Roman" w:eastAsia="方正仿宋_GBK" w:cs="Times New Roman"/>
                <w:color w:val="000000"/>
                <w:sz w:val="18"/>
                <w:szCs w:val="18"/>
                <w:lang w:val="en-US" w:eastAsia="zh-CN"/>
              </w:rPr>
            </w:pPr>
            <w:r>
              <w:rPr>
                <w:rFonts w:hint="default" w:ascii="Times New Roman" w:hAnsi="Times New Roman" w:eastAsia="方正仿宋_GBK" w:cs="Times New Roman"/>
                <w:color w:val="000000"/>
                <w:sz w:val="18"/>
                <w:szCs w:val="18"/>
                <w:lang w:val="en-US" w:eastAsia="zh-CN"/>
              </w:rPr>
              <w:t>454</w:t>
            </w:r>
          </w:p>
        </w:tc>
        <w:tc>
          <w:tcPr>
            <w:tcW w:w="1077" w:type="dxa"/>
            <w:noWrap w:val="0"/>
            <w:vAlign w:val="center"/>
          </w:tcPr>
          <w:p>
            <w:pPr>
              <w:spacing w:beforeLines="0" w:afterLines="0"/>
              <w:jc w:val="center"/>
              <w:rPr>
                <w:rFonts w:hint="default" w:ascii="Times New Roman" w:hAnsi="Times New Roman" w:eastAsia="方正仿宋_GBK" w:cs="Times New Roman"/>
                <w:color w:val="000000"/>
                <w:sz w:val="18"/>
                <w:szCs w:val="18"/>
                <w:lang w:val="en-US" w:eastAsia="zh-CN"/>
              </w:rPr>
            </w:pPr>
            <w:r>
              <w:rPr>
                <w:rFonts w:hint="default" w:ascii="Times New Roman" w:hAnsi="Times New Roman" w:eastAsia="方正仿宋_GBK" w:cs="Times New Roman"/>
                <w:color w:val="000000"/>
                <w:sz w:val="18"/>
                <w:szCs w:val="18"/>
                <w:lang w:eastAsia="zh-CN"/>
              </w:rPr>
              <w:t>市场处</w:t>
            </w:r>
          </w:p>
        </w:tc>
        <w:tc>
          <w:tcPr>
            <w:tcW w:w="882" w:type="dxa"/>
            <w:noWrap w:val="0"/>
            <w:vAlign w:val="center"/>
          </w:tcPr>
          <w:p>
            <w:pPr>
              <w:spacing w:beforeLines="0" w:afterLines="0"/>
              <w:jc w:val="center"/>
              <w:rPr>
                <w:rFonts w:hint="default" w:ascii="Times New Roman" w:hAnsi="Times New Roman" w:eastAsia="方正仿宋_GBK" w:cs="Times New Roman"/>
                <w:color w:val="000000"/>
                <w:sz w:val="18"/>
                <w:szCs w:val="18"/>
                <w:lang w:val="en-US" w:eastAsia="zh-CN"/>
              </w:rPr>
            </w:pPr>
          </w:p>
        </w:tc>
        <w:tc>
          <w:tcPr>
            <w:tcW w:w="1039" w:type="dxa"/>
            <w:noWrap w:val="0"/>
            <w:vAlign w:val="center"/>
          </w:tcPr>
          <w:p>
            <w:pPr>
              <w:spacing w:beforeLines="0" w:afterLines="0"/>
              <w:jc w:val="center"/>
              <w:rPr>
                <w:rFonts w:hint="eastAsia" w:eastAsia="方正仿宋_GBK" w:cs="Times New Roman"/>
                <w:color w:val="000000"/>
                <w:sz w:val="18"/>
                <w:szCs w:val="18"/>
                <w:highlight w:val="none"/>
                <w:lang w:eastAsia="zh-CN"/>
              </w:rPr>
            </w:pPr>
            <w:r>
              <w:rPr>
                <w:rFonts w:hint="eastAsia" w:eastAsia="方正仿宋_GBK" w:cs="Times New Roman"/>
                <w:color w:val="000000"/>
                <w:sz w:val="18"/>
                <w:szCs w:val="18"/>
                <w:highlight w:val="none"/>
                <w:lang w:eastAsia="zh-CN"/>
              </w:rPr>
              <w:t>市场处</w:t>
            </w:r>
          </w:p>
          <w:p>
            <w:pPr>
              <w:spacing w:beforeLines="0" w:afterLines="0"/>
              <w:jc w:val="center"/>
              <w:rPr>
                <w:rFonts w:hint="default" w:ascii="Times New Roman" w:hAnsi="Times New Roman" w:eastAsia="方正仿宋_GBK" w:cs="Times New Roman"/>
                <w:color w:val="000000"/>
                <w:sz w:val="18"/>
                <w:szCs w:val="18"/>
                <w:highlight w:val="none"/>
                <w:lang w:val="en-US" w:eastAsia="zh-CN"/>
              </w:rPr>
            </w:pPr>
            <w:r>
              <w:rPr>
                <w:rFonts w:hint="default" w:ascii="Times New Roman" w:hAnsi="Times New Roman" w:eastAsia="方正仿宋_GBK" w:cs="Times New Roman"/>
                <w:color w:val="000000"/>
                <w:sz w:val="18"/>
                <w:szCs w:val="18"/>
                <w:highlight w:val="none"/>
                <w:lang w:eastAsia="zh-CN"/>
              </w:rPr>
              <w:t>肖莹淑</w:t>
            </w:r>
            <w:r>
              <w:rPr>
                <w:rFonts w:hint="default" w:ascii="Times New Roman" w:hAnsi="Times New Roman" w:eastAsia="方正仿宋_GBK" w:cs="Times New Roman"/>
                <w:color w:val="auto"/>
                <w:kern w:val="2"/>
                <w:sz w:val="18"/>
                <w:szCs w:val="18"/>
                <w:vertAlign w:val="baseline"/>
                <w:lang w:val="en-US" w:eastAsia="zh-CN" w:bidi="ar-SA"/>
              </w:rPr>
              <w:t>85595184</w:t>
            </w:r>
          </w:p>
        </w:tc>
        <w:tc>
          <w:tcPr>
            <w:tcW w:w="1456" w:type="dxa"/>
            <w:noWrap w:val="0"/>
            <w:vAlign w:val="center"/>
          </w:tcPr>
          <w:p>
            <w:pPr>
              <w:pStyle w:val="3"/>
              <w:widowControl/>
              <w:jc w:val="center"/>
              <w:rPr>
                <w:rFonts w:hint="default" w:ascii="Times New Roman" w:hAnsi="Times New Roman" w:eastAsia="方正仿宋_GBK" w:cs="Times New Roman"/>
                <w:kern w:val="2"/>
                <w:sz w:val="18"/>
                <w:szCs w:val="18"/>
                <w:lang w:val="en-US" w:eastAsia="zh-CN" w:bidi="ar-SA"/>
              </w:rPr>
            </w:pPr>
            <w:r>
              <w:rPr>
                <w:rFonts w:hint="default" w:ascii="Times New Roman" w:hAnsi="Times New Roman" w:eastAsia="方正仿宋_GBK" w:cs="Times New Roman"/>
                <w:kern w:val="0"/>
                <w:sz w:val="18"/>
                <w:szCs w:val="18"/>
              </w:rPr>
              <w:t>20</w:t>
            </w:r>
            <w:r>
              <w:rPr>
                <w:rFonts w:hint="default" w:ascii="Times New Roman" w:hAnsi="Times New Roman" w:eastAsia="方正仿宋_GBK" w:cs="Times New Roman"/>
                <w:kern w:val="0"/>
                <w:sz w:val="18"/>
                <w:szCs w:val="18"/>
                <w:lang w:val="en-US" w:eastAsia="zh-CN"/>
              </w:rPr>
              <w:t>2</w:t>
            </w:r>
            <w:r>
              <w:rPr>
                <w:rFonts w:hint="eastAsia" w:ascii="Times New Roman" w:hAnsi="Times New Roman" w:eastAsia="方正仿宋_GBK" w:cs="Times New Roman"/>
                <w:kern w:val="0"/>
                <w:sz w:val="18"/>
                <w:szCs w:val="18"/>
                <w:lang w:val="en-US" w:eastAsia="zh-CN"/>
              </w:rPr>
              <w:t>3</w:t>
            </w:r>
            <w:r>
              <w:rPr>
                <w:rFonts w:hint="default" w:ascii="Times New Roman" w:hAnsi="Times New Roman" w:eastAsia="方正仿宋_GBK" w:cs="Times New Roman"/>
                <w:kern w:val="0"/>
                <w:sz w:val="18"/>
                <w:szCs w:val="18"/>
              </w:rPr>
              <w:t>/</w:t>
            </w:r>
            <w:r>
              <w:rPr>
                <w:rFonts w:hint="default" w:ascii="Times New Roman" w:hAnsi="Times New Roman" w:eastAsia="方正仿宋_GBK" w:cs="Times New Roman"/>
                <w:kern w:val="0"/>
                <w:sz w:val="18"/>
                <w:szCs w:val="18"/>
                <w:lang w:val="en-US" w:eastAsia="zh-CN"/>
              </w:rPr>
              <w:t>10</w:t>
            </w:r>
            <w:r>
              <w:rPr>
                <w:rFonts w:hint="default" w:ascii="Times New Roman" w:hAnsi="Times New Roman" w:eastAsia="方正仿宋_GBK" w:cs="Times New Roman"/>
                <w:kern w:val="0"/>
                <w:sz w:val="18"/>
                <w:szCs w:val="18"/>
              </w:rPr>
              <w:t>/</w:t>
            </w:r>
            <w:r>
              <w:rPr>
                <w:rFonts w:hint="default" w:ascii="Times New Roman" w:hAnsi="Times New Roman" w:eastAsia="方正仿宋_GBK" w:cs="Times New Roman"/>
                <w:kern w:val="0"/>
                <w:sz w:val="18"/>
                <w:szCs w:val="18"/>
                <w:lang w:val="en-US" w:eastAsia="zh-CN"/>
              </w:rPr>
              <w:t>3</w:t>
            </w:r>
            <w:r>
              <w:rPr>
                <w:rFonts w:hint="default" w:ascii="Times New Roman" w:hAnsi="Times New Roman" w:eastAsia="方正仿宋_GBK" w:cs="Times New Roman"/>
                <w:kern w:val="0"/>
                <w:sz w:val="18"/>
                <w:szCs w:val="18"/>
              </w:rPr>
              <w:t>0前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sz w:val="18"/>
                <w:szCs w:val="18"/>
                <w:vertAlign w:val="baseline"/>
              </w:rPr>
            </w:pPr>
            <w:r>
              <w:rPr>
                <w:rFonts w:hint="eastAsia" w:eastAsia="方正仿宋_GBK" w:cs="Times New Roman"/>
                <w:i w:val="0"/>
                <w:color w:val="000000"/>
                <w:kern w:val="0"/>
                <w:sz w:val="18"/>
                <w:szCs w:val="18"/>
                <w:u w:val="none"/>
                <w:lang w:val="en-US" w:eastAsia="zh-CN" w:bidi="ar"/>
              </w:rPr>
              <w:t>9</w:t>
            </w:r>
          </w:p>
        </w:tc>
        <w:tc>
          <w:tcPr>
            <w:tcW w:w="1369" w:type="dxa"/>
            <w:noWrap w:val="0"/>
            <w:vAlign w:val="center"/>
          </w:tcPr>
          <w:p>
            <w:pPr>
              <w:spacing w:beforeLines="0" w:afterLines="0"/>
              <w:jc w:val="center"/>
              <w:rPr>
                <w:rFonts w:hint="default" w:ascii="Times New Roman" w:hAnsi="Times New Roman" w:eastAsia="方正仿宋_GBK" w:cs="Times New Roman"/>
                <w:color w:val="000000"/>
                <w:sz w:val="18"/>
                <w:szCs w:val="18"/>
                <w:lang w:val="en-US" w:eastAsia="zh-CN"/>
              </w:rPr>
            </w:pPr>
            <w:r>
              <w:rPr>
                <w:rFonts w:hint="default" w:ascii="Times New Roman" w:hAnsi="Times New Roman" w:eastAsia="方正仿宋_GBK" w:cs="Times New Roman"/>
                <w:color w:val="000000"/>
                <w:sz w:val="18"/>
                <w:szCs w:val="18"/>
                <w:lang w:eastAsia="zh-CN"/>
              </w:rPr>
              <w:t>未经许可擅自设立文物商店等违法行为的检查</w:t>
            </w:r>
          </w:p>
        </w:tc>
        <w:tc>
          <w:tcPr>
            <w:tcW w:w="735" w:type="dxa"/>
            <w:noWrap w:val="0"/>
            <w:vAlign w:val="center"/>
          </w:tcPr>
          <w:p>
            <w:pPr>
              <w:spacing w:beforeLines="0" w:afterLines="0"/>
              <w:jc w:val="center"/>
              <w:rPr>
                <w:rFonts w:hint="default" w:ascii="Times New Roman" w:hAnsi="Times New Roman" w:eastAsia="方正仿宋_GBK" w:cs="Times New Roman"/>
                <w:color w:val="000000"/>
                <w:sz w:val="18"/>
                <w:szCs w:val="18"/>
                <w:lang w:val="en-US" w:eastAsia="zh-CN"/>
              </w:rPr>
            </w:pPr>
            <w:r>
              <w:rPr>
                <w:rFonts w:hint="default" w:ascii="Times New Roman" w:hAnsi="Times New Roman" w:eastAsia="方正仿宋_GBK" w:cs="Times New Roman"/>
                <w:color w:val="000000"/>
                <w:sz w:val="18"/>
                <w:szCs w:val="18"/>
                <w:lang w:eastAsia="zh-CN"/>
              </w:rPr>
              <w:t>定向</w:t>
            </w:r>
          </w:p>
        </w:tc>
        <w:tc>
          <w:tcPr>
            <w:tcW w:w="2040" w:type="dxa"/>
            <w:noWrap w:val="0"/>
            <w:vAlign w:val="center"/>
          </w:tcPr>
          <w:p>
            <w:pPr>
              <w:spacing w:beforeLines="0" w:afterLines="0"/>
              <w:jc w:val="center"/>
              <w:rPr>
                <w:rFonts w:hint="default" w:ascii="Times New Roman" w:hAnsi="Times New Roman" w:eastAsia="方正仿宋_GBK" w:cs="Times New Roman"/>
                <w:color w:val="000000"/>
                <w:sz w:val="18"/>
                <w:szCs w:val="18"/>
                <w:lang w:val="en-US" w:eastAsia="zh-CN"/>
              </w:rPr>
            </w:pPr>
            <w:r>
              <w:rPr>
                <w:rFonts w:hint="default" w:ascii="Times New Roman" w:hAnsi="Times New Roman" w:eastAsia="方正仿宋_GBK" w:cs="Times New Roman"/>
                <w:color w:val="000000"/>
                <w:sz w:val="18"/>
                <w:szCs w:val="18"/>
                <w:lang w:eastAsia="zh-CN"/>
              </w:rPr>
              <w:t>文物经营活动经营资格的检查</w:t>
            </w:r>
          </w:p>
        </w:tc>
        <w:tc>
          <w:tcPr>
            <w:tcW w:w="1310" w:type="dxa"/>
            <w:noWrap w:val="0"/>
            <w:vAlign w:val="center"/>
          </w:tcPr>
          <w:p>
            <w:pPr>
              <w:spacing w:beforeLines="0" w:afterLines="0"/>
              <w:jc w:val="center"/>
              <w:rPr>
                <w:rFonts w:hint="default" w:ascii="Times New Roman" w:hAnsi="Times New Roman" w:eastAsia="方正仿宋_GBK" w:cs="Times New Roman"/>
                <w:color w:val="000000"/>
                <w:sz w:val="18"/>
                <w:szCs w:val="18"/>
                <w:lang w:val="en-US" w:eastAsia="zh-CN"/>
              </w:rPr>
            </w:pPr>
            <w:r>
              <w:rPr>
                <w:rFonts w:hint="default" w:ascii="Times New Roman" w:hAnsi="Times New Roman" w:eastAsia="方正仿宋_GBK" w:cs="Times New Roman"/>
                <w:color w:val="000000"/>
                <w:sz w:val="18"/>
                <w:szCs w:val="18"/>
                <w:lang w:eastAsia="zh-CN"/>
              </w:rPr>
              <w:t>文物经营业户</w:t>
            </w:r>
          </w:p>
        </w:tc>
        <w:tc>
          <w:tcPr>
            <w:tcW w:w="964" w:type="dxa"/>
            <w:noWrap w:val="0"/>
            <w:vAlign w:val="center"/>
          </w:tcPr>
          <w:p>
            <w:pPr>
              <w:spacing w:beforeLines="0" w:afterLines="0"/>
              <w:jc w:val="center"/>
              <w:rPr>
                <w:rFonts w:hint="default" w:ascii="Times New Roman" w:hAnsi="Times New Roman" w:eastAsia="方正仿宋_GBK" w:cs="Times New Roman"/>
                <w:color w:val="000000"/>
                <w:sz w:val="18"/>
                <w:szCs w:val="18"/>
                <w:lang w:val="en-US" w:eastAsia="zh-CN"/>
              </w:rPr>
            </w:pPr>
            <w:r>
              <w:rPr>
                <w:rFonts w:hint="default" w:ascii="Times New Roman" w:hAnsi="Times New Roman" w:eastAsia="方正仿宋_GBK" w:cs="Times New Roman"/>
                <w:color w:val="000000"/>
                <w:sz w:val="18"/>
                <w:szCs w:val="18"/>
                <w:lang w:val="en-US" w:eastAsia="zh-CN"/>
              </w:rPr>
              <w:t>2023/4/1</w:t>
            </w:r>
          </w:p>
        </w:tc>
        <w:tc>
          <w:tcPr>
            <w:tcW w:w="1077" w:type="dxa"/>
            <w:noWrap w:val="0"/>
            <w:vAlign w:val="center"/>
          </w:tcPr>
          <w:p>
            <w:pPr>
              <w:spacing w:beforeLines="0" w:afterLines="0"/>
              <w:jc w:val="center"/>
              <w:rPr>
                <w:rFonts w:hint="default" w:ascii="Times New Roman" w:hAnsi="Times New Roman" w:eastAsia="方正仿宋_GBK" w:cs="Times New Roman"/>
                <w:color w:val="000000"/>
                <w:sz w:val="18"/>
                <w:szCs w:val="18"/>
                <w:lang w:val="en-US" w:eastAsia="zh-CN"/>
              </w:rPr>
            </w:pPr>
            <w:r>
              <w:rPr>
                <w:rFonts w:hint="default" w:ascii="Times New Roman" w:hAnsi="Times New Roman" w:eastAsia="方正仿宋_GBK" w:cs="Times New Roman"/>
                <w:color w:val="000000"/>
                <w:sz w:val="18"/>
                <w:szCs w:val="18"/>
                <w:lang w:val="en-US" w:eastAsia="zh-CN"/>
              </w:rPr>
              <w:t>202</w:t>
            </w:r>
            <w:r>
              <w:rPr>
                <w:rFonts w:hint="eastAsia" w:eastAsia="方正仿宋_GBK" w:cs="Times New Roman"/>
                <w:color w:val="000000"/>
                <w:sz w:val="18"/>
                <w:szCs w:val="18"/>
                <w:lang w:val="en-US" w:eastAsia="zh-CN"/>
              </w:rPr>
              <w:t>3</w:t>
            </w:r>
            <w:r>
              <w:rPr>
                <w:rFonts w:hint="default" w:ascii="Times New Roman" w:hAnsi="Times New Roman" w:eastAsia="方正仿宋_GBK" w:cs="Times New Roman"/>
                <w:color w:val="000000"/>
                <w:sz w:val="18"/>
                <w:szCs w:val="18"/>
                <w:lang w:val="en-US" w:eastAsia="zh-CN"/>
              </w:rPr>
              <w:t>/7/30</w:t>
            </w:r>
          </w:p>
        </w:tc>
        <w:tc>
          <w:tcPr>
            <w:tcW w:w="850" w:type="dxa"/>
            <w:noWrap w:val="0"/>
            <w:vAlign w:val="center"/>
          </w:tcPr>
          <w:p>
            <w:pPr>
              <w:spacing w:beforeLines="0" w:afterLines="0"/>
              <w:jc w:val="center"/>
              <w:rPr>
                <w:rFonts w:hint="default" w:ascii="Times New Roman" w:hAnsi="Times New Roman" w:eastAsia="方正仿宋_GBK" w:cs="Times New Roman"/>
                <w:color w:val="000000"/>
                <w:sz w:val="18"/>
                <w:szCs w:val="18"/>
                <w:lang w:val="en-US" w:eastAsia="zh-CN"/>
              </w:rPr>
            </w:pPr>
            <w:r>
              <w:rPr>
                <w:rFonts w:hint="default" w:ascii="Times New Roman" w:hAnsi="Times New Roman" w:eastAsia="方正仿宋_GBK" w:cs="Times New Roman"/>
                <w:color w:val="000000"/>
                <w:sz w:val="18"/>
                <w:szCs w:val="18"/>
                <w:lang w:val="en-US" w:eastAsia="zh-CN"/>
              </w:rPr>
              <w:t>27</w:t>
            </w:r>
          </w:p>
        </w:tc>
        <w:tc>
          <w:tcPr>
            <w:tcW w:w="964" w:type="dxa"/>
            <w:noWrap w:val="0"/>
            <w:vAlign w:val="center"/>
          </w:tcPr>
          <w:p>
            <w:pPr>
              <w:spacing w:beforeLines="0" w:afterLines="0"/>
              <w:jc w:val="center"/>
              <w:rPr>
                <w:rFonts w:hint="default" w:ascii="Times New Roman" w:hAnsi="Times New Roman" w:eastAsia="方正仿宋_GBK" w:cs="Times New Roman"/>
                <w:color w:val="000000"/>
                <w:sz w:val="18"/>
                <w:szCs w:val="18"/>
                <w:lang w:val="en-US" w:eastAsia="zh-CN"/>
              </w:rPr>
            </w:pPr>
            <w:r>
              <w:rPr>
                <w:rFonts w:hint="default" w:ascii="Times New Roman" w:hAnsi="Times New Roman" w:eastAsia="方正仿宋_GBK" w:cs="Times New Roman"/>
                <w:color w:val="000000"/>
                <w:sz w:val="18"/>
                <w:szCs w:val="18"/>
                <w:lang w:val="en-US" w:eastAsia="zh-CN"/>
              </w:rPr>
              <w:t>100%</w:t>
            </w:r>
          </w:p>
        </w:tc>
        <w:tc>
          <w:tcPr>
            <w:tcW w:w="856" w:type="dxa"/>
            <w:noWrap w:val="0"/>
            <w:vAlign w:val="center"/>
          </w:tcPr>
          <w:p>
            <w:pPr>
              <w:spacing w:beforeLines="0" w:afterLines="0"/>
              <w:jc w:val="center"/>
              <w:rPr>
                <w:rFonts w:hint="default" w:ascii="Times New Roman" w:hAnsi="Times New Roman" w:eastAsia="方正仿宋_GBK" w:cs="Times New Roman"/>
                <w:color w:val="000000"/>
                <w:sz w:val="18"/>
                <w:szCs w:val="18"/>
                <w:lang w:val="en-US" w:eastAsia="zh-CN"/>
              </w:rPr>
            </w:pPr>
            <w:r>
              <w:rPr>
                <w:rFonts w:hint="default" w:ascii="Times New Roman" w:hAnsi="Times New Roman" w:eastAsia="方正仿宋_GBK" w:cs="Times New Roman"/>
                <w:color w:val="000000"/>
                <w:sz w:val="18"/>
                <w:szCs w:val="18"/>
                <w:lang w:val="en-US" w:eastAsia="zh-CN"/>
              </w:rPr>
              <w:t>27</w:t>
            </w:r>
          </w:p>
        </w:tc>
        <w:tc>
          <w:tcPr>
            <w:tcW w:w="1077" w:type="dxa"/>
            <w:noWrap w:val="0"/>
            <w:vAlign w:val="center"/>
          </w:tcPr>
          <w:p>
            <w:pPr>
              <w:spacing w:beforeLines="0" w:afterLines="0"/>
              <w:jc w:val="center"/>
              <w:rPr>
                <w:rFonts w:hint="default" w:ascii="Times New Roman" w:hAnsi="Times New Roman" w:eastAsia="方正仿宋_GBK" w:cs="Times New Roman"/>
                <w:color w:val="000000"/>
                <w:sz w:val="18"/>
                <w:szCs w:val="18"/>
                <w:lang w:val="en-US" w:eastAsia="zh-CN"/>
              </w:rPr>
            </w:pPr>
            <w:r>
              <w:rPr>
                <w:rFonts w:hint="default" w:ascii="Times New Roman" w:hAnsi="Times New Roman" w:eastAsia="方正仿宋_GBK" w:cs="Times New Roman"/>
                <w:color w:val="000000"/>
                <w:sz w:val="18"/>
                <w:szCs w:val="18"/>
                <w:lang w:eastAsia="zh-CN"/>
              </w:rPr>
              <w:t>市场处　</w:t>
            </w:r>
          </w:p>
        </w:tc>
        <w:tc>
          <w:tcPr>
            <w:tcW w:w="882" w:type="dxa"/>
            <w:noWrap w:val="0"/>
            <w:vAlign w:val="center"/>
          </w:tcPr>
          <w:p>
            <w:pPr>
              <w:spacing w:beforeLines="0" w:afterLines="0"/>
              <w:jc w:val="center"/>
              <w:rPr>
                <w:rFonts w:hint="default" w:ascii="Times New Roman" w:hAnsi="Times New Roman" w:eastAsia="方正仿宋_GBK" w:cs="Times New Roman"/>
                <w:color w:val="000000"/>
                <w:sz w:val="18"/>
                <w:szCs w:val="18"/>
                <w:lang w:val="en-US" w:eastAsia="zh-CN"/>
              </w:rPr>
            </w:pPr>
          </w:p>
        </w:tc>
        <w:tc>
          <w:tcPr>
            <w:tcW w:w="1039" w:type="dxa"/>
            <w:noWrap w:val="0"/>
            <w:vAlign w:val="center"/>
          </w:tcPr>
          <w:p>
            <w:pPr>
              <w:spacing w:beforeLines="0" w:afterLines="0"/>
              <w:jc w:val="center"/>
              <w:rPr>
                <w:rFonts w:hint="eastAsia" w:eastAsia="方正仿宋_GBK" w:cs="Times New Roman"/>
                <w:color w:val="000000"/>
                <w:sz w:val="18"/>
                <w:szCs w:val="18"/>
                <w:highlight w:val="none"/>
                <w:lang w:eastAsia="zh-CN"/>
              </w:rPr>
            </w:pPr>
            <w:r>
              <w:rPr>
                <w:rFonts w:hint="eastAsia" w:eastAsia="方正仿宋_GBK" w:cs="Times New Roman"/>
                <w:color w:val="000000"/>
                <w:sz w:val="18"/>
                <w:szCs w:val="18"/>
                <w:highlight w:val="none"/>
                <w:lang w:eastAsia="zh-CN"/>
              </w:rPr>
              <w:t>市场处</w:t>
            </w:r>
          </w:p>
          <w:p>
            <w:pPr>
              <w:spacing w:beforeLines="0" w:afterLines="0"/>
              <w:jc w:val="center"/>
              <w:rPr>
                <w:rFonts w:hint="default" w:ascii="Times New Roman" w:hAnsi="Times New Roman" w:eastAsia="方正仿宋_GBK" w:cs="Times New Roman"/>
                <w:color w:val="000000"/>
                <w:sz w:val="18"/>
                <w:szCs w:val="18"/>
                <w:highlight w:val="none"/>
                <w:lang w:val="en-US" w:eastAsia="zh-CN"/>
              </w:rPr>
            </w:pPr>
            <w:r>
              <w:rPr>
                <w:rFonts w:hint="default" w:ascii="Times New Roman" w:hAnsi="Times New Roman" w:eastAsia="方正仿宋_GBK" w:cs="Times New Roman"/>
                <w:color w:val="000000"/>
                <w:sz w:val="18"/>
                <w:szCs w:val="18"/>
                <w:highlight w:val="none"/>
                <w:lang w:eastAsia="zh-CN"/>
              </w:rPr>
              <w:t>肖莹淑</w:t>
            </w:r>
            <w:r>
              <w:rPr>
                <w:rFonts w:hint="default" w:ascii="Times New Roman" w:hAnsi="Times New Roman" w:eastAsia="方正仿宋_GBK" w:cs="Times New Roman"/>
                <w:color w:val="auto"/>
                <w:kern w:val="2"/>
                <w:sz w:val="18"/>
                <w:szCs w:val="18"/>
                <w:vertAlign w:val="baseline"/>
                <w:lang w:val="en-US" w:eastAsia="zh-CN" w:bidi="ar-SA"/>
              </w:rPr>
              <w:t>85595184</w:t>
            </w:r>
          </w:p>
        </w:tc>
        <w:tc>
          <w:tcPr>
            <w:tcW w:w="1456" w:type="dxa"/>
            <w:noWrap w:val="0"/>
            <w:vAlign w:val="center"/>
          </w:tcPr>
          <w:p>
            <w:pPr>
              <w:pStyle w:val="3"/>
              <w:widowControl/>
              <w:jc w:val="center"/>
              <w:rPr>
                <w:rFonts w:hint="default" w:ascii="Times New Roman" w:hAnsi="Times New Roman" w:eastAsia="方正仿宋_GBK" w:cs="Times New Roman"/>
                <w:kern w:val="0"/>
                <w:sz w:val="18"/>
                <w:szCs w:val="18"/>
                <w:lang w:val="en-US" w:eastAsia="zh-CN" w:bidi="ar-SA"/>
              </w:rPr>
            </w:pPr>
            <w:r>
              <w:rPr>
                <w:rFonts w:hint="default" w:ascii="Times New Roman" w:hAnsi="Times New Roman" w:eastAsia="方正仿宋_GBK" w:cs="Times New Roman"/>
                <w:kern w:val="0"/>
                <w:sz w:val="18"/>
                <w:szCs w:val="18"/>
              </w:rPr>
              <w:t>20</w:t>
            </w:r>
            <w:r>
              <w:rPr>
                <w:rFonts w:hint="default" w:ascii="Times New Roman" w:hAnsi="Times New Roman" w:eastAsia="方正仿宋_GBK" w:cs="Times New Roman"/>
                <w:kern w:val="0"/>
                <w:sz w:val="18"/>
                <w:szCs w:val="18"/>
                <w:lang w:val="en-US" w:eastAsia="zh-CN"/>
              </w:rPr>
              <w:t>2</w:t>
            </w:r>
            <w:r>
              <w:rPr>
                <w:rFonts w:hint="eastAsia" w:ascii="Times New Roman" w:hAnsi="Times New Roman" w:eastAsia="方正仿宋_GBK" w:cs="Times New Roman"/>
                <w:kern w:val="0"/>
                <w:sz w:val="18"/>
                <w:szCs w:val="18"/>
                <w:lang w:val="en-US" w:eastAsia="zh-CN"/>
              </w:rPr>
              <w:t>3</w:t>
            </w:r>
            <w:r>
              <w:rPr>
                <w:rFonts w:hint="default" w:ascii="Times New Roman" w:hAnsi="Times New Roman" w:eastAsia="方正仿宋_GBK" w:cs="Times New Roman"/>
                <w:kern w:val="0"/>
                <w:sz w:val="18"/>
                <w:szCs w:val="18"/>
              </w:rPr>
              <w:t>/</w:t>
            </w:r>
            <w:r>
              <w:rPr>
                <w:rFonts w:hint="default" w:ascii="Times New Roman" w:hAnsi="Times New Roman" w:eastAsia="方正仿宋_GBK" w:cs="Times New Roman"/>
                <w:kern w:val="0"/>
                <w:sz w:val="18"/>
                <w:szCs w:val="18"/>
                <w:lang w:val="en-US" w:eastAsia="zh-CN"/>
              </w:rPr>
              <w:t>10</w:t>
            </w:r>
            <w:r>
              <w:rPr>
                <w:rFonts w:hint="default" w:ascii="Times New Roman" w:hAnsi="Times New Roman" w:eastAsia="方正仿宋_GBK" w:cs="Times New Roman"/>
                <w:kern w:val="0"/>
                <w:sz w:val="18"/>
                <w:szCs w:val="18"/>
              </w:rPr>
              <w:t>/</w:t>
            </w:r>
            <w:r>
              <w:rPr>
                <w:rFonts w:hint="default" w:ascii="Times New Roman" w:hAnsi="Times New Roman" w:eastAsia="方正仿宋_GBK" w:cs="Times New Roman"/>
                <w:kern w:val="0"/>
                <w:sz w:val="18"/>
                <w:szCs w:val="18"/>
                <w:lang w:val="en-US" w:eastAsia="zh-CN"/>
              </w:rPr>
              <w:t>3</w:t>
            </w:r>
            <w:r>
              <w:rPr>
                <w:rFonts w:hint="default" w:ascii="Times New Roman" w:hAnsi="Times New Roman" w:eastAsia="方正仿宋_GBK" w:cs="Times New Roman"/>
                <w:kern w:val="0"/>
                <w:sz w:val="18"/>
                <w:szCs w:val="18"/>
              </w:rPr>
              <w:t>0前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sz w:val="18"/>
                <w:szCs w:val="18"/>
                <w:vertAlign w:val="baseline"/>
                <w:lang w:val="en-US"/>
              </w:rPr>
            </w:pPr>
            <w:r>
              <w:rPr>
                <w:rFonts w:hint="eastAsia" w:eastAsia="方正仿宋_GBK" w:cs="Times New Roman"/>
                <w:i w:val="0"/>
                <w:color w:val="000000"/>
                <w:kern w:val="0"/>
                <w:sz w:val="18"/>
                <w:szCs w:val="18"/>
                <w:u w:val="none"/>
                <w:lang w:val="en-US" w:eastAsia="zh-CN" w:bidi="ar"/>
              </w:rPr>
              <w:t>10</w:t>
            </w:r>
          </w:p>
        </w:tc>
        <w:tc>
          <w:tcPr>
            <w:tcW w:w="1369" w:type="dxa"/>
            <w:noWrap w:val="0"/>
            <w:vAlign w:val="center"/>
          </w:tcPr>
          <w:p>
            <w:pPr>
              <w:pStyle w:val="7"/>
              <w:keepNext w:val="0"/>
              <w:keepLines w:val="0"/>
              <w:widowControl/>
              <w:suppressLineNumbers w:val="0"/>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生产领域产品质量监督抽查</w:t>
            </w:r>
          </w:p>
          <w:p>
            <w:pPr>
              <w:pStyle w:val="11"/>
              <w:jc w:val="center"/>
              <w:rPr>
                <w:rFonts w:hint="default" w:ascii="Times New Roman" w:hAnsi="Times New Roman" w:eastAsia="方正仿宋_GBK" w:cs="Times New Roman"/>
                <w:color w:val="000000"/>
                <w:kern w:val="2"/>
                <w:sz w:val="18"/>
                <w:szCs w:val="18"/>
                <w:lang w:val="en-US" w:eastAsia="zh-CN" w:bidi="ar-SA"/>
              </w:rPr>
            </w:pPr>
          </w:p>
        </w:tc>
        <w:tc>
          <w:tcPr>
            <w:tcW w:w="735" w:type="dxa"/>
            <w:noWrap w:val="0"/>
            <w:vAlign w:val="center"/>
          </w:tcPr>
          <w:p>
            <w:pPr>
              <w:pStyle w:val="11"/>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定向</w:t>
            </w:r>
          </w:p>
        </w:tc>
        <w:tc>
          <w:tcPr>
            <w:tcW w:w="2040" w:type="dxa"/>
            <w:noWrap w:val="0"/>
            <w:vAlign w:val="center"/>
          </w:tcPr>
          <w:p>
            <w:pPr>
              <w:pStyle w:val="7"/>
              <w:keepNext w:val="0"/>
              <w:keepLines w:val="0"/>
              <w:widowControl/>
              <w:suppressLineNumbers w:val="0"/>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生产领域产品质量监督抽查</w:t>
            </w:r>
          </w:p>
          <w:p>
            <w:pPr>
              <w:pStyle w:val="11"/>
              <w:jc w:val="center"/>
              <w:rPr>
                <w:rFonts w:hint="default" w:ascii="Times New Roman" w:hAnsi="Times New Roman" w:eastAsia="方正仿宋_GBK" w:cs="Times New Roman"/>
                <w:color w:val="000000"/>
                <w:kern w:val="2"/>
                <w:sz w:val="18"/>
                <w:szCs w:val="18"/>
                <w:lang w:val="en-US" w:eastAsia="zh-CN" w:bidi="ar-SA"/>
              </w:rPr>
            </w:pPr>
          </w:p>
        </w:tc>
        <w:tc>
          <w:tcPr>
            <w:tcW w:w="1310" w:type="dxa"/>
            <w:noWrap w:val="0"/>
            <w:vAlign w:val="center"/>
          </w:tcPr>
          <w:p>
            <w:pPr>
              <w:pStyle w:val="7"/>
              <w:keepNext w:val="0"/>
              <w:keepLines w:val="0"/>
              <w:widowControl/>
              <w:suppressLineNumbers w:val="0"/>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市场上或</w:t>
            </w:r>
          </w:p>
          <w:p>
            <w:pPr>
              <w:pStyle w:val="7"/>
              <w:keepNext w:val="0"/>
              <w:keepLines w:val="0"/>
              <w:widowControl/>
              <w:suppressLineNumbers w:val="0"/>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企业成品</w:t>
            </w:r>
          </w:p>
          <w:p>
            <w:pPr>
              <w:pStyle w:val="7"/>
              <w:keepNext w:val="0"/>
              <w:keepLines w:val="0"/>
              <w:widowControl/>
              <w:suppressLineNumbers w:val="0"/>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仓库内的</w:t>
            </w:r>
          </w:p>
          <w:p>
            <w:pPr>
              <w:pStyle w:val="7"/>
              <w:keepNext w:val="0"/>
              <w:keepLines w:val="0"/>
              <w:widowControl/>
              <w:suppressLineNumbers w:val="0"/>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待销产品</w:t>
            </w:r>
          </w:p>
          <w:p>
            <w:pPr>
              <w:pStyle w:val="11"/>
              <w:jc w:val="center"/>
              <w:rPr>
                <w:rFonts w:hint="default" w:ascii="Times New Roman" w:hAnsi="Times New Roman" w:eastAsia="方正仿宋_GBK" w:cs="Times New Roman"/>
                <w:color w:val="000000"/>
                <w:kern w:val="2"/>
                <w:sz w:val="18"/>
                <w:szCs w:val="18"/>
                <w:lang w:val="en-US" w:eastAsia="zh-CN" w:bidi="ar-SA"/>
              </w:rPr>
            </w:pPr>
          </w:p>
        </w:tc>
        <w:tc>
          <w:tcPr>
            <w:tcW w:w="964" w:type="dxa"/>
            <w:noWrap w:val="0"/>
            <w:vAlign w:val="center"/>
          </w:tcPr>
          <w:p>
            <w:pPr>
              <w:pStyle w:val="7"/>
              <w:keepNext w:val="0"/>
              <w:keepLines w:val="0"/>
              <w:widowControl/>
              <w:suppressLineNumbers w:val="0"/>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2023/1/1</w:t>
            </w:r>
          </w:p>
          <w:p>
            <w:pPr>
              <w:pStyle w:val="7"/>
              <w:keepNext w:val="0"/>
              <w:keepLines w:val="0"/>
              <w:widowControl/>
              <w:suppressLineNumbers w:val="0"/>
              <w:jc w:val="center"/>
              <w:rPr>
                <w:rFonts w:hint="default" w:ascii="Times New Roman" w:hAnsi="Times New Roman" w:eastAsia="方正仿宋_GBK" w:cs="Times New Roman"/>
                <w:color w:val="000000"/>
                <w:kern w:val="2"/>
                <w:sz w:val="18"/>
                <w:szCs w:val="18"/>
                <w:lang w:val="en-US" w:eastAsia="zh-CN" w:bidi="ar-SA"/>
              </w:rPr>
            </w:pPr>
          </w:p>
        </w:tc>
        <w:tc>
          <w:tcPr>
            <w:tcW w:w="1077" w:type="dxa"/>
            <w:noWrap w:val="0"/>
            <w:vAlign w:val="center"/>
          </w:tcPr>
          <w:p>
            <w:pPr>
              <w:pStyle w:val="7"/>
              <w:keepNext w:val="0"/>
              <w:keepLines w:val="0"/>
              <w:widowControl/>
              <w:suppressLineNumbers w:val="0"/>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2023/12/31</w:t>
            </w:r>
          </w:p>
          <w:p>
            <w:pPr>
              <w:pStyle w:val="7"/>
              <w:keepNext w:val="0"/>
              <w:keepLines w:val="0"/>
              <w:widowControl/>
              <w:suppressLineNumbers w:val="0"/>
              <w:jc w:val="center"/>
              <w:rPr>
                <w:rFonts w:hint="default" w:ascii="Times New Roman" w:hAnsi="Times New Roman" w:eastAsia="方正仿宋_GBK" w:cs="Times New Roman"/>
                <w:color w:val="000000"/>
                <w:kern w:val="2"/>
                <w:sz w:val="18"/>
                <w:szCs w:val="18"/>
                <w:lang w:val="en-US" w:eastAsia="zh-CN" w:bidi="ar-SA"/>
              </w:rPr>
            </w:pPr>
          </w:p>
        </w:tc>
        <w:tc>
          <w:tcPr>
            <w:tcW w:w="850" w:type="dxa"/>
            <w:noWrap w:val="0"/>
            <w:vAlign w:val="center"/>
          </w:tcPr>
          <w:p>
            <w:pPr>
              <w:pStyle w:val="7"/>
              <w:keepNext w:val="0"/>
              <w:keepLines w:val="0"/>
              <w:widowControl/>
              <w:suppressLineNumbers w:val="0"/>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20</w:t>
            </w:r>
          </w:p>
        </w:tc>
        <w:tc>
          <w:tcPr>
            <w:tcW w:w="964" w:type="dxa"/>
            <w:noWrap w:val="0"/>
            <w:vAlign w:val="center"/>
          </w:tcPr>
          <w:p>
            <w:pPr>
              <w:pStyle w:val="7"/>
              <w:keepNext w:val="0"/>
              <w:keepLines w:val="0"/>
              <w:widowControl/>
              <w:suppressLineNumbers w:val="0"/>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5%</w:t>
            </w:r>
          </w:p>
        </w:tc>
        <w:tc>
          <w:tcPr>
            <w:tcW w:w="856" w:type="dxa"/>
            <w:noWrap w:val="0"/>
            <w:vAlign w:val="center"/>
          </w:tcPr>
          <w:p>
            <w:pPr>
              <w:pStyle w:val="7"/>
              <w:keepNext w:val="0"/>
              <w:keepLines w:val="0"/>
              <w:widowControl/>
              <w:suppressLineNumbers w:val="0"/>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400</w:t>
            </w:r>
          </w:p>
        </w:tc>
        <w:tc>
          <w:tcPr>
            <w:tcW w:w="1077" w:type="dxa"/>
            <w:noWrap w:val="0"/>
            <w:vAlign w:val="center"/>
          </w:tcPr>
          <w:p>
            <w:pPr>
              <w:pStyle w:val="7"/>
              <w:keepNext w:val="0"/>
              <w:keepLines w:val="0"/>
              <w:widowControl/>
              <w:suppressLineNumbers w:val="0"/>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抽检处</w:t>
            </w:r>
          </w:p>
        </w:tc>
        <w:tc>
          <w:tcPr>
            <w:tcW w:w="882" w:type="dxa"/>
            <w:noWrap w:val="0"/>
            <w:vAlign w:val="center"/>
          </w:tcPr>
          <w:p>
            <w:pPr>
              <w:pStyle w:val="7"/>
              <w:keepNext w:val="0"/>
              <w:keepLines w:val="0"/>
              <w:widowControl/>
              <w:suppressLineNumbers w:val="0"/>
              <w:jc w:val="center"/>
              <w:rPr>
                <w:rFonts w:hint="default" w:ascii="Times New Roman" w:hAnsi="Times New Roman" w:eastAsia="方正仿宋_GBK" w:cs="Times New Roman"/>
                <w:color w:val="000000"/>
                <w:kern w:val="2"/>
                <w:sz w:val="18"/>
                <w:szCs w:val="18"/>
                <w:lang w:val="en-US" w:eastAsia="zh-CN" w:bidi="ar-SA"/>
              </w:rPr>
            </w:pPr>
          </w:p>
        </w:tc>
        <w:tc>
          <w:tcPr>
            <w:tcW w:w="1039" w:type="dxa"/>
            <w:noWrap w:val="0"/>
            <w:vAlign w:val="center"/>
          </w:tcPr>
          <w:p>
            <w:pPr>
              <w:pStyle w:val="14"/>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抽检处</w:t>
            </w:r>
          </w:p>
          <w:p>
            <w:pPr>
              <w:pStyle w:val="14"/>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宋翊</w:t>
            </w:r>
          </w:p>
          <w:p>
            <w:pPr>
              <w:pStyle w:val="14"/>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86351981</w:t>
            </w:r>
          </w:p>
        </w:tc>
        <w:tc>
          <w:tcPr>
            <w:tcW w:w="1456" w:type="dxa"/>
            <w:noWrap w:val="0"/>
            <w:vAlign w:val="center"/>
          </w:tcPr>
          <w:p>
            <w:pPr>
              <w:pStyle w:val="7"/>
              <w:keepNext w:val="0"/>
              <w:keepLines w:val="0"/>
              <w:widowControl/>
              <w:suppressLineNumbers w:val="0"/>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2023/12/31前</w:t>
            </w:r>
          </w:p>
          <w:p>
            <w:pPr>
              <w:pStyle w:val="11"/>
              <w:jc w:val="center"/>
              <w:rPr>
                <w:rFonts w:hint="default" w:ascii="Times New Roman" w:hAnsi="Times New Roman" w:eastAsia="方正仿宋_GBK" w:cs="Times New Roman"/>
                <w:color w:val="000000"/>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jc w:val="center"/>
        </w:trPr>
        <w:tc>
          <w:tcPr>
            <w:tcW w:w="680"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sz w:val="18"/>
                <w:szCs w:val="18"/>
                <w:vertAlign w:val="baseline"/>
                <w:lang w:val="en-US"/>
              </w:rPr>
            </w:pPr>
            <w:r>
              <w:rPr>
                <w:rFonts w:hint="default" w:ascii="Times New Roman" w:hAnsi="Times New Roman" w:eastAsia="方正仿宋_GBK" w:cs="Times New Roman"/>
                <w:i w:val="0"/>
                <w:color w:val="000000"/>
                <w:kern w:val="0"/>
                <w:sz w:val="18"/>
                <w:szCs w:val="18"/>
                <w:u w:val="none"/>
                <w:lang w:val="en-US" w:eastAsia="zh-CN" w:bidi="ar"/>
              </w:rPr>
              <w:t>1</w:t>
            </w:r>
            <w:r>
              <w:rPr>
                <w:rFonts w:hint="eastAsia" w:eastAsia="方正仿宋_GBK" w:cs="Times New Roman"/>
                <w:i w:val="0"/>
                <w:color w:val="000000"/>
                <w:kern w:val="0"/>
                <w:sz w:val="18"/>
                <w:szCs w:val="18"/>
                <w:u w:val="none"/>
                <w:lang w:val="en-US" w:eastAsia="zh-CN" w:bidi="ar"/>
              </w:rPr>
              <w:t>1</w:t>
            </w:r>
          </w:p>
        </w:tc>
        <w:tc>
          <w:tcPr>
            <w:tcW w:w="1369" w:type="dxa"/>
            <w:noWrap w:val="0"/>
            <w:vAlign w:val="center"/>
          </w:tcPr>
          <w:p>
            <w:pPr>
              <w:pStyle w:val="14"/>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获证生产企业食品安全监督抽检</w:t>
            </w:r>
          </w:p>
        </w:tc>
        <w:tc>
          <w:tcPr>
            <w:tcW w:w="735" w:type="dxa"/>
            <w:noWrap w:val="0"/>
            <w:vAlign w:val="center"/>
          </w:tcPr>
          <w:p>
            <w:pPr>
              <w:pStyle w:val="14"/>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定向</w:t>
            </w:r>
          </w:p>
        </w:tc>
        <w:tc>
          <w:tcPr>
            <w:tcW w:w="2040" w:type="dxa"/>
            <w:noWrap w:val="0"/>
            <w:vAlign w:val="center"/>
          </w:tcPr>
          <w:p>
            <w:pPr>
              <w:pStyle w:val="14"/>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食品安全监督抽检</w:t>
            </w:r>
          </w:p>
        </w:tc>
        <w:tc>
          <w:tcPr>
            <w:tcW w:w="1310" w:type="dxa"/>
            <w:noWrap w:val="0"/>
            <w:vAlign w:val="center"/>
          </w:tcPr>
          <w:p>
            <w:pPr>
              <w:pStyle w:val="14"/>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本地食品、食品添加剂获证生产企业</w:t>
            </w:r>
          </w:p>
        </w:tc>
        <w:tc>
          <w:tcPr>
            <w:tcW w:w="964" w:type="dxa"/>
            <w:noWrap w:val="0"/>
            <w:vAlign w:val="center"/>
          </w:tcPr>
          <w:p>
            <w:pPr>
              <w:pStyle w:val="14"/>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2023/1/1</w:t>
            </w:r>
          </w:p>
        </w:tc>
        <w:tc>
          <w:tcPr>
            <w:tcW w:w="1077" w:type="dxa"/>
            <w:noWrap w:val="0"/>
            <w:vAlign w:val="center"/>
          </w:tcPr>
          <w:p>
            <w:pPr>
              <w:pStyle w:val="14"/>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2024/1/31</w:t>
            </w:r>
          </w:p>
        </w:tc>
        <w:tc>
          <w:tcPr>
            <w:tcW w:w="850" w:type="dxa"/>
            <w:noWrap w:val="0"/>
            <w:vAlign w:val="center"/>
          </w:tcPr>
          <w:p>
            <w:pPr>
              <w:pStyle w:val="14"/>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约1800家</w:t>
            </w:r>
          </w:p>
        </w:tc>
        <w:tc>
          <w:tcPr>
            <w:tcW w:w="964" w:type="dxa"/>
            <w:noWrap w:val="0"/>
            <w:vAlign w:val="center"/>
          </w:tcPr>
          <w:p>
            <w:pPr>
              <w:pStyle w:val="14"/>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100%</w:t>
            </w:r>
          </w:p>
        </w:tc>
        <w:tc>
          <w:tcPr>
            <w:tcW w:w="856" w:type="dxa"/>
            <w:noWrap w:val="0"/>
            <w:vAlign w:val="center"/>
          </w:tcPr>
          <w:p>
            <w:pPr>
              <w:pStyle w:val="14"/>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约1800家</w:t>
            </w:r>
          </w:p>
        </w:tc>
        <w:tc>
          <w:tcPr>
            <w:tcW w:w="1077" w:type="dxa"/>
            <w:noWrap w:val="0"/>
            <w:vAlign w:val="center"/>
          </w:tcPr>
          <w:p>
            <w:pPr>
              <w:pStyle w:val="14"/>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抽检处</w:t>
            </w:r>
          </w:p>
        </w:tc>
        <w:tc>
          <w:tcPr>
            <w:tcW w:w="882" w:type="dxa"/>
            <w:noWrap w:val="0"/>
            <w:vAlign w:val="center"/>
          </w:tcPr>
          <w:p>
            <w:pPr>
              <w:pStyle w:val="14"/>
              <w:jc w:val="center"/>
              <w:rPr>
                <w:rFonts w:hint="default" w:ascii="Times New Roman" w:hAnsi="Times New Roman" w:eastAsia="方正仿宋_GBK" w:cs="Times New Roman"/>
                <w:color w:val="000000"/>
                <w:kern w:val="2"/>
                <w:sz w:val="18"/>
                <w:szCs w:val="18"/>
                <w:lang w:val="en-US" w:eastAsia="zh-CN" w:bidi="ar-SA"/>
              </w:rPr>
            </w:pPr>
          </w:p>
        </w:tc>
        <w:tc>
          <w:tcPr>
            <w:tcW w:w="1039" w:type="dxa"/>
            <w:noWrap w:val="0"/>
            <w:vAlign w:val="center"/>
          </w:tcPr>
          <w:p>
            <w:pPr>
              <w:pStyle w:val="14"/>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抽检处</w:t>
            </w:r>
          </w:p>
          <w:p>
            <w:pPr>
              <w:pStyle w:val="14"/>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李志辉86351977</w:t>
            </w:r>
          </w:p>
        </w:tc>
        <w:tc>
          <w:tcPr>
            <w:tcW w:w="1456" w:type="dxa"/>
            <w:noWrap w:val="0"/>
            <w:vAlign w:val="center"/>
          </w:tcPr>
          <w:p>
            <w:pPr>
              <w:pStyle w:val="14"/>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2024/1/31前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sz w:val="18"/>
                <w:szCs w:val="18"/>
                <w:vertAlign w:val="baseline"/>
                <w:lang w:val="en-US"/>
              </w:rPr>
            </w:pPr>
            <w:r>
              <w:rPr>
                <w:rFonts w:hint="default" w:ascii="Times New Roman" w:hAnsi="Times New Roman" w:eastAsia="方正仿宋_GBK" w:cs="Times New Roman"/>
                <w:i w:val="0"/>
                <w:color w:val="000000"/>
                <w:kern w:val="0"/>
                <w:sz w:val="18"/>
                <w:szCs w:val="18"/>
                <w:u w:val="none"/>
                <w:lang w:val="en-US" w:eastAsia="zh-CN" w:bidi="ar"/>
              </w:rPr>
              <w:t>1</w:t>
            </w:r>
            <w:r>
              <w:rPr>
                <w:rFonts w:hint="eastAsia" w:eastAsia="方正仿宋_GBK" w:cs="Times New Roman"/>
                <w:i w:val="0"/>
                <w:color w:val="000000"/>
                <w:kern w:val="0"/>
                <w:sz w:val="18"/>
                <w:szCs w:val="18"/>
                <w:u w:val="none"/>
                <w:lang w:val="en-US" w:eastAsia="zh-CN" w:bidi="ar"/>
              </w:rPr>
              <w:t>2</w:t>
            </w:r>
          </w:p>
        </w:tc>
        <w:tc>
          <w:tcPr>
            <w:tcW w:w="1369" w:type="dxa"/>
            <w:noWrap w:val="0"/>
            <w:vAlign w:val="center"/>
          </w:tcPr>
          <w:p>
            <w:pPr>
              <w:pStyle w:val="14"/>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重点经营主体食品安全监督抽检</w:t>
            </w:r>
          </w:p>
        </w:tc>
        <w:tc>
          <w:tcPr>
            <w:tcW w:w="735" w:type="dxa"/>
            <w:noWrap w:val="0"/>
            <w:vAlign w:val="center"/>
          </w:tcPr>
          <w:p>
            <w:pPr>
              <w:pStyle w:val="14"/>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定向</w:t>
            </w:r>
          </w:p>
        </w:tc>
        <w:tc>
          <w:tcPr>
            <w:tcW w:w="2040" w:type="dxa"/>
            <w:noWrap w:val="0"/>
            <w:vAlign w:val="center"/>
          </w:tcPr>
          <w:p>
            <w:pPr>
              <w:pStyle w:val="14"/>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食品安全监督抽检</w:t>
            </w:r>
          </w:p>
        </w:tc>
        <w:tc>
          <w:tcPr>
            <w:tcW w:w="1310" w:type="dxa"/>
            <w:noWrap w:val="0"/>
            <w:vAlign w:val="center"/>
          </w:tcPr>
          <w:p>
            <w:pPr>
              <w:pStyle w:val="14"/>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本地食品重点经营主体</w:t>
            </w:r>
          </w:p>
        </w:tc>
        <w:tc>
          <w:tcPr>
            <w:tcW w:w="964" w:type="dxa"/>
            <w:noWrap w:val="0"/>
            <w:vAlign w:val="center"/>
          </w:tcPr>
          <w:p>
            <w:pPr>
              <w:pStyle w:val="14"/>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2023/1/1</w:t>
            </w:r>
          </w:p>
        </w:tc>
        <w:tc>
          <w:tcPr>
            <w:tcW w:w="1077" w:type="dxa"/>
            <w:noWrap w:val="0"/>
            <w:vAlign w:val="center"/>
          </w:tcPr>
          <w:p>
            <w:pPr>
              <w:pStyle w:val="14"/>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2024/1/31</w:t>
            </w:r>
          </w:p>
        </w:tc>
        <w:tc>
          <w:tcPr>
            <w:tcW w:w="850" w:type="dxa"/>
            <w:noWrap w:val="0"/>
            <w:vAlign w:val="center"/>
          </w:tcPr>
          <w:p>
            <w:pPr>
              <w:pStyle w:val="14"/>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约57家食品批发市场，约83家大型超市</w:t>
            </w:r>
          </w:p>
        </w:tc>
        <w:tc>
          <w:tcPr>
            <w:tcW w:w="964" w:type="dxa"/>
            <w:noWrap w:val="0"/>
            <w:vAlign w:val="center"/>
          </w:tcPr>
          <w:p>
            <w:pPr>
              <w:pStyle w:val="14"/>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100%</w:t>
            </w:r>
          </w:p>
        </w:tc>
        <w:tc>
          <w:tcPr>
            <w:tcW w:w="856" w:type="dxa"/>
            <w:noWrap w:val="0"/>
            <w:vAlign w:val="center"/>
          </w:tcPr>
          <w:p>
            <w:pPr>
              <w:pStyle w:val="14"/>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约57家食品批发市场，约83家大型超市</w:t>
            </w:r>
          </w:p>
        </w:tc>
        <w:tc>
          <w:tcPr>
            <w:tcW w:w="1077" w:type="dxa"/>
            <w:noWrap w:val="0"/>
            <w:vAlign w:val="center"/>
          </w:tcPr>
          <w:p>
            <w:pPr>
              <w:pStyle w:val="14"/>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抽检处</w:t>
            </w:r>
          </w:p>
        </w:tc>
        <w:tc>
          <w:tcPr>
            <w:tcW w:w="882" w:type="dxa"/>
            <w:noWrap w:val="0"/>
            <w:vAlign w:val="center"/>
          </w:tcPr>
          <w:p>
            <w:pPr>
              <w:pStyle w:val="14"/>
              <w:jc w:val="center"/>
              <w:rPr>
                <w:rFonts w:hint="default" w:ascii="Times New Roman" w:hAnsi="Times New Roman" w:eastAsia="方正仿宋_GBK" w:cs="Times New Roman"/>
                <w:color w:val="000000"/>
                <w:kern w:val="2"/>
                <w:sz w:val="18"/>
                <w:szCs w:val="18"/>
                <w:lang w:val="en-US" w:eastAsia="zh-CN" w:bidi="ar-SA"/>
              </w:rPr>
            </w:pPr>
          </w:p>
        </w:tc>
        <w:tc>
          <w:tcPr>
            <w:tcW w:w="1039" w:type="dxa"/>
            <w:noWrap w:val="0"/>
            <w:vAlign w:val="center"/>
          </w:tcPr>
          <w:p>
            <w:pPr>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抽检处</w:t>
            </w:r>
          </w:p>
          <w:p>
            <w:pPr>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李志辉86351977</w:t>
            </w:r>
          </w:p>
        </w:tc>
        <w:tc>
          <w:tcPr>
            <w:tcW w:w="1456" w:type="dxa"/>
            <w:noWrap w:val="0"/>
            <w:vAlign w:val="center"/>
          </w:tcPr>
          <w:p>
            <w:pPr>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2024/1/31前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sz w:val="18"/>
                <w:szCs w:val="18"/>
                <w:vertAlign w:val="baseline"/>
                <w:lang w:val="en-US"/>
              </w:rPr>
            </w:pPr>
            <w:r>
              <w:rPr>
                <w:rFonts w:hint="default" w:ascii="Times New Roman" w:hAnsi="Times New Roman" w:eastAsia="方正仿宋_GBK" w:cs="Times New Roman"/>
                <w:i w:val="0"/>
                <w:color w:val="000000"/>
                <w:kern w:val="0"/>
                <w:sz w:val="18"/>
                <w:szCs w:val="18"/>
                <w:u w:val="none"/>
                <w:lang w:val="en-US" w:eastAsia="zh-CN" w:bidi="ar"/>
              </w:rPr>
              <w:t>1</w:t>
            </w:r>
            <w:r>
              <w:rPr>
                <w:rFonts w:hint="eastAsia" w:eastAsia="方正仿宋_GBK" w:cs="Times New Roman"/>
                <w:i w:val="0"/>
                <w:color w:val="000000"/>
                <w:kern w:val="0"/>
                <w:sz w:val="18"/>
                <w:szCs w:val="18"/>
                <w:u w:val="none"/>
                <w:lang w:val="en-US" w:eastAsia="zh-CN" w:bidi="ar"/>
              </w:rPr>
              <w:t>3</w:t>
            </w:r>
          </w:p>
        </w:tc>
        <w:tc>
          <w:tcPr>
            <w:tcW w:w="1369" w:type="dxa"/>
            <w:noWrap w:val="0"/>
            <w:vAlign w:val="center"/>
          </w:tcPr>
          <w:p>
            <w:pPr>
              <w:pStyle w:val="14"/>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重点餐饮服务单位食品安全监督抽检</w:t>
            </w:r>
          </w:p>
        </w:tc>
        <w:tc>
          <w:tcPr>
            <w:tcW w:w="735" w:type="dxa"/>
            <w:noWrap w:val="0"/>
            <w:vAlign w:val="center"/>
          </w:tcPr>
          <w:p>
            <w:pPr>
              <w:pStyle w:val="14"/>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定向</w:t>
            </w:r>
          </w:p>
        </w:tc>
        <w:tc>
          <w:tcPr>
            <w:tcW w:w="2040" w:type="dxa"/>
            <w:noWrap w:val="0"/>
            <w:vAlign w:val="center"/>
          </w:tcPr>
          <w:p>
            <w:pPr>
              <w:pStyle w:val="14"/>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食品安全监督抽检</w:t>
            </w:r>
          </w:p>
        </w:tc>
        <w:tc>
          <w:tcPr>
            <w:tcW w:w="1310" w:type="dxa"/>
            <w:noWrap w:val="0"/>
            <w:vAlign w:val="center"/>
          </w:tcPr>
          <w:p>
            <w:pPr>
              <w:pStyle w:val="14"/>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本地重点餐饮服务单位</w:t>
            </w:r>
          </w:p>
        </w:tc>
        <w:tc>
          <w:tcPr>
            <w:tcW w:w="964" w:type="dxa"/>
            <w:noWrap w:val="0"/>
            <w:vAlign w:val="center"/>
          </w:tcPr>
          <w:p>
            <w:pPr>
              <w:pStyle w:val="14"/>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2023/1/1</w:t>
            </w:r>
          </w:p>
        </w:tc>
        <w:tc>
          <w:tcPr>
            <w:tcW w:w="1077" w:type="dxa"/>
            <w:noWrap w:val="0"/>
            <w:vAlign w:val="center"/>
          </w:tcPr>
          <w:p>
            <w:pPr>
              <w:pStyle w:val="14"/>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2024/1/31</w:t>
            </w:r>
          </w:p>
        </w:tc>
        <w:tc>
          <w:tcPr>
            <w:tcW w:w="850" w:type="dxa"/>
            <w:noWrap w:val="0"/>
            <w:vAlign w:val="center"/>
          </w:tcPr>
          <w:p>
            <w:pPr>
              <w:pStyle w:val="14"/>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约48家中央厨房，约146家集体配送单位</w:t>
            </w:r>
          </w:p>
        </w:tc>
        <w:tc>
          <w:tcPr>
            <w:tcW w:w="964" w:type="dxa"/>
            <w:noWrap w:val="0"/>
            <w:vAlign w:val="center"/>
          </w:tcPr>
          <w:p>
            <w:pPr>
              <w:pStyle w:val="14"/>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100%</w:t>
            </w:r>
          </w:p>
        </w:tc>
        <w:tc>
          <w:tcPr>
            <w:tcW w:w="856" w:type="dxa"/>
            <w:noWrap w:val="0"/>
            <w:vAlign w:val="center"/>
          </w:tcPr>
          <w:p>
            <w:pPr>
              <w:pStyle w:val="14"/>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约48家中央厨房，约146家集体配送单位</w:t>
            </w:r>
          </w:p>
        </w:tc>
        <w:tc>
          <w:tcPr>
            <w:tcW w:w="1077" w:type="dxa"/>
            <w:noWrap w:val="0"/>
            <w:vAlign w:val="center"/>
          </w:tcPr>
          <w:p>
            <w:pPr>
              <w:pStyle w:val="14"/>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抽检处</w:t>
            </w:r>
          </w:p>
        </w:tc>
        <w:tc>
          <w:tcPr>
            <w:tcW w:w="882" w:type="dxa"/>
            <w:noWrap w:val="0"/>
            <w:vAlign w:val="center"/>
          </w:tcPr>
          <w:p>
            <w:pPr>
              <w:pStyle w:val="14"/>
              <w:jc w:val="center"/>
              <w:rPr>
                <w:rFonts w:hint="default" w:ascii="Times New Roman" w:hAnsi="Times New Roman" w:eastAsia="方正仿宋_GBK" w:cs="Times New Roman"/>
                <w:color w:val="000000"/>
                <w:kern w:val="2"/>
                <w:sz w:val="18"/>
                <w:szCs w:val="18"/>
                <w:lang w:val="en-US" w:eastAsia="zh-CN" w:bidi="ar-SA"/>
              </w:rPr>
            </w:pPr>
          </w:p>
        </w:tc>
        <w:tc>
          <w:tcPr>
            <w:tcW w:w="1039" w:type="dxa"/>
            <w:noWrap w:val="0"/>
            <w:vAlign w:val="center"/>
          </w:tcPr>
          <w:p>
            <w:pPr>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抽检处</w:t>
            </w:r>
          </w:p>
          <w:p>
            <w:pPr>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李志辉86351977</w:t>
            </w:r>
          </w:p>
        </w:tc>
        <w:tc>
          <w:tcPr>
            <w:tcW w:w="1456" w:type="dxa"/>
            <w:noWrap w:val="0"/>
            <w:vAlign w:val="center"/>
          </w:tcPr>
          <w:p>
            <w:pPr>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2024/1/31前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sz w:val="18"/>
                <w:szCs w:val="18"/>
                <w:vertAlign w:val="baseline"/>
                <w:lang w:val="en-US"/>
              </w:rPr>
            </w:pPr>
            <w:r>
              <w:rPr>
                <w:rFonts w:hint="default" w:ascii="Times New Roman" w:hAnsi="Times New Roman" w:eastAsia="方正仿宋_GBK" w:cs="Times New Roman"/>
                <w:i w:val="0"/>
                <w:color w:val="000000"/>
                <w:kern w:val="0"/>
                <w:sz w:val="18"/>
                <w:szCs w:val="18"/>
                <w:u w:val="none"/>
                <w:lang w:val="en-US" w:eastAsia="zh-CN" w:bidi="ar"/>
              </w:rPr>
              <w:t>1</w:t>
            </w:r>
            <w:r>
              <w:rPr>
                <w:rFonts w:hint="eastAsia" w:eastAsia="方正仿宋_GBK" w:cs="Times New Roman"/>
                <w:i w:val="0"/>
                <w:color w:val="000000"/>
                <w:kern w:val="0"/>
                <w:sz w:val="18"/>
                <w:szCs w:val="18"/>
                <w:u w:val="none"/>
                <w:lang w:val="en-US" w:eastAsia="zh-CN" w:bidi="ar"/>
              </w:rPr>
              <w:t>4</w:t>
            </w:r>
          </w:p>
        </w:tc>
        <w:tc>
          <w:tcPr>
            <w:tcW w:w="1369" w:type="dxa"/>
            <w:noWrap w:val="0"/>
            <w:vAlign w:val="center"/>
          </w:tcPr>
          <w:p>
            <w:pPr>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价格行为检查</w:t>
            </w:r>
          </w:p>
        </w:tc>
        <w:tc>
          <w:tcPr>
            <w:tcW w:w="735" w:type="dxa"/>
            <w:noWrap w:val="0"/>
            <w:vAlign w:val="center"/>
          </w:tcPr>
          <w:p>
            <w:pPr>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定向</w:t>
            </w:r>
          </w:p>
        </w:tc>
        <w:tc>
          <w:tcPr>
            <w:tcW w:w="2040" w:type="dxa"/>
            <w:noWrap w:val="0"/>
            <w:vAlign w:val="center"/>
          </w:tcPr>
          <w:p>
            <w:pPr>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执行政府定价、政府指导价情况，明码标价情况及其他价格、收费行为检查</w:t>
            </w:r>
          </w:p>
        </w:tc>
        <w:tc>
          <w:tcPr>
            <w:tcW w:w="1310" w:type="dxa"/>
            <w:noWrap w:val="0"/>
            <w:vAlign w:val="center"/>
          </w:tcPr>
          <w:p>
            <w:pPr>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《价格法》规定的经营者，国家机关、事业单位和法律、法规授权的组织</w:t>
            </w:r>
          </w:p>
        </w:tc>
        <w:tc>
          <w:tcPr>
            <w:tcW w:w="964" w:type="dxa"/>
            <w:noWrap w:val="0"/>
            <w:vAlign w:val="center"/>
          </w:tcPr>
          <w:p>
            <w:pPr>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2023/4/1</w:t>
            </w:r>
          </w:p>
        </w:tc>
        <w:tc>
          <w:tcPr>
            <w:tcW w:w="1077" w:type="dxa"/>
            <w:noWrap w:val="0"/>
            <w:vAlign w:val="center"/>
          </w:tcPr>
          <w:p>
            <w:pPr>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2023/12/30</w:t>
            </w:r>
          </w:p>
        </w:tc>
        <w:tc>
          <w:tcPr>
            <w:tcW w:w="850" w:type="dxa"/>
            <w:noWrap w:val="0"/>
            <w:vAlign w:val="center"/>
          </w:tcPr>
          <w:p>
            <w:pPr>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50</w:t>
            </w:r>
          </w:p>
        </w:tc>
        <w:tc>
          <w:tcPr>
            <w:tcW w:w="964" w:type="dxa"/>
            <w:noWrap w:val="0"/>
            <w:vAlign w:val="center"/>
          </w:tcPr>
          <w:p>
            <w:pPr>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3%</w:t>
            </w:r>
          </w:p>
        </w:tc>
        <w:tc>
          <w:tcPr>
            <w:tcW w:w="856" w:type="dxa"/>
            <w:noWrap w:val="0"/>
            <w:vAlign w:val="center"/>
          </w:tcPr>
          <w:p>
            <w:pPr>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1600</w:t>
            </w:r>
          </w:p>
        </w:tc>
        <w:tc>
          <w:tcPr>
            <w:tcW w:w="1077" w:type="dxa"/>
            <w:noWrap w:val="0"/>
            <w:vAlign w:val="center"/>
          </w:tcPr>
          <w:p>
            <w:pPr>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价监处</w:t>
            </w:r>
          </w:p>
        </w:tc>
        <w:tc>
          <w:tcPr>
            <w:tcW w:w="882" w:type="dxa"/>
            <w:noWrap w:val="0"/>
            <w:vAlign w:val="center"/>
          </w:tcPr>
          <w:p>
            <w:pPr>
              <w:jc w:val="center"/>
              <w:rPr>
                <w:rFonts w:hint="default" w:ascii="Times New Roman" w:hAnsi="Times New Roman" w:eastAsia="方正仿宋_GBK" w:cs="Times New Roman"/>
                <w:color w:val="000000"/>
                <w:kern w:val="2"/>
                <w:sz w:val="18"/>
                <w:szCs w:val="18"/>
                <w:lang w:val="en-US" w:eastAsia="zh-CN" w:bidi="ar-SA"/>
              </w:rPr>
            </w:pPr>
          </w:p>
        </w:tc>
        <w:tc>
          <w:tcPr>
            <w:tcW w:w="1039" w:type="dxa"/>
            <w:noWrap w:val="0"/>
            <w:vAlign w:val="center"/>
          </w:tcPr>
          <w:p>
            <w:pPr>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价监处</w:t>
            </w:r>
          </w:p>
          <w:p>
            <w:pPr>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陈靖芳</w:t>
            </w:r>
          </w:p>
          <w:p>
            <w:pPr>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38081632</w:t>
            </w:r>
          </w:p>
        </w:tc>
        <w:tc>
          <w:tcPr>
            <w:tcW w:w="1456" w:type="dxa"/>
            <w:noWrap w:val="0"/>
            <w:vAlign w:val="center"/>
          </w:tcPr>
          <w:p>
            <w:pPr>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2023/12/31前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4" w:hRule="atLeast"/>
          <w:jc w:val="center"/>
        </w:trPr>
        <w:tc>
          <w:tcPr>
            <w:tcW w:w="680"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sz w:val="18"/>
                <w:szCs w:val="18"/>
                <w:vertAlign w:val="baseline"/>
                <w:lang w:val="en-US"/>
              </w:rPr>
            </w:pPr>
            <w:r>
              <w:rPr>
                <w:rFonts w:hint="default" w:ascii="Times New Roman" w:hAnsi="Times New Roman" w:eastAsia="方正仿宋_GBK" w:cs="Times New Roman"/>
                <w:i w:val="0"/>
                <w:color w:val="000000"/>
                <w:kern w:val="0"/>
                <w:sz w:val="18"/>
                <w:szCs w:val="18"/>
                <w:u w:val="none"/>
                <w:lang w:val="en-US" w:eastAsia="zh-CN" w:bidi="ar"/>
              </w:rPr>
              <w:t>1</w:t>
            </w:r>
            <w:r>
              <w:rPr>
                <w:rFonts w:hint="eastAsia" w:eastAsia="方正仿宋_GBK" w:cs="Times New Roman"/>
                <w:i w:val="0"/>
                <w:color w:val="000000"/>
                <w:kern w:val="0"/>
                <w:sz w:val="18"/>
                <w:szCs w:val="18"/>
                <w:u w:val="none"/>
                <w:lang w:val="en-US" w:eastAsia="zh-CN" w:bidi="ar"/>
              </w:rPr>
              <w:t>5</w:t>
            </w:r>
          </w:p>
        </w:tc>
        <w:tc>
          <w:tcPr>
            <w:tcW w:w="1369"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直销行为检查</w:t>
            </w:r>
          </w:p>
        </w:tc>
        <w:tc>
          <w:tcPr>
            <w:tcW w:w="735"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定向</w:t>
            </w:r>
          </w:p>
        </w:tc>
        <w:tc>
          <w:tcPr>
            <w:tcW w:w="2040"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重大变更、直销员报酬支付、信息报备和披露的情况的检查;是否存在虚假宣传、违法广告等违法经营行为</w:t>
            </w:r>
          </w:p>
        </w:tc>
        <w:tc>
          <w:tcPr>
            <w:tcW w:w="1310"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直销企业总公司及分支机构</w:t>
            </w:r>
          </w:p>
        </w:tc>
        <w:tc>
          <w:tcPr>
            <w:tcW w:w="964"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2023/5/1</w:t>
            </w:r>
          </w:p>
        </w:tc>
        <w:tc>
          <w:tcPr>
            <w:tcW w:w="1077"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2023/7/30</w:t>
            </w:r>
          </w:p>
        </w:tc>
        <w:tc>
          <w:tcPr>
            <w:tcW w:w="850"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24</w:t>
            </w:r>
          </w:p>
        </w:tc>
        <w:tc>
          <w:tcPr>
            <w:tcW w:w="964"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50%</w:t>
            </w:r>
          </w:p>
        </w:tc>
        <w:tc>
          <w:tcPr>
            <w:tcW w:w="856"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48</w:t>
            </w:r>
          </w:p>
        </w:tc>
        <w:tc>
          <w:tcPr>
            <w:tcW w:w="1077" w:type="dxa"/>
            <w:noWrap w:val="0"/>
            <w:vAlign w:val="center"/>
          </w:tcPr>
          <w:p>
            <w:pPr>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价监处</w:t>
            </w:r>
          </w:p>
        </w:tc>
        <w:tc>
          <w:tcPr>
            <w:tcW w:w="882"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2"/>
                <w:sz w:val="18"/>
                <w:szCs w:val="18"/>
                <w:lang w:val="en-US" w:eastAsia="zh-CN" w:bidi="ar-SA"/>
              </w:rPr>
            </w:pPr>
          </w:p>
        </w:tc>
        <w:tc>
          <w:tcPr>
            <w:tcW w:w="1039" w:type="dxa"/>
            <w:noWrap w:val="0"/>
            <w:vAlign w:val="center"/>
          </w:tcPr>
          <w:p>
            <w:pPr>
              <w:pStyle w:val="14"/>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价监处</w:t>
            </w:r>
          </w:p>
          <w:p>
            <w:pPr>
              <w:pStyle w:val="14"/>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梁国满</w:t>
            </w:r>
          </w:p>
          <w:p>
            <w:pPr>
              <w:keepNext w:val="0"/>
              <w:keepLines w:val="0"/>
              <w:widowControl/>
              <w:suppressLineNumbers w:val="0"/>
              <w:jc w:val="center"/>
              <w:textAlignment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87596092</w:t>
            </w:r>
          </w:p>
        </w:tc>
        <w:tc>
          <w:tcPr>
            <w:tcW w:w="1456"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2023/7/31前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7" w:hRule="atLeast"/>
          <w:jc w:val="center"/>
        </w:trPr>
        <w:tc>
          <w:tcPr>
            <w:tcW w:w="680"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sz w:val="18"/>
                <w:szCs w:val="18"/>
                <w:vertAlign w:val="baseline"/>
                <w:lang w:val="en-US"/>
              </w:rPr>
            </w:pPr>
            <w:r>
              <w:rPr>
                <w:rFonts w:hint="default" w:ascii="Times New Roman" w:hAnsi="Times New Roman" w:eastAsia="方正仿宋_GBK" w:cs="Times New Roman"/>
                <w:i w:val="0"/>
                <w:color w:val="000000"/>
                <w:kern w:val="0"/>
                <w:sz w:val="18"/>
                <w:szCs w:val="18"/>
                <w:u w:val="none"/>
                <w:lang w:val="en-US" w:eastAsia="zh-CN" w:bidi="ar"/>
              </w:rPr>
              <w:t>1</w:t>
            </w:r>
            <w:r>
              <w:rPr>
                <w:rFonts w:hint="eastAsia" w:eastAsia="方正仿宋_GBK" w:cs="Times New Roman"/>
                <w:i w:val="0"/>
                <w:color w:val="000000"/>
                <w:kern w:val="0"/>
                <w:sz w:val="18"/>
                <w:szCs w:val="18"/>
                <w:u w:val="none"/>
                <w:lang w:val="en-US" w:eastAsia="zh-CN" w:bidi="ar"/>
              </w:rPr>
              <w:t>6</w:t>
            </w:r>
          </w:p>
        </w:tc>
        <w:tc>
          <w:tcPr>
            <w:tcW w:w="1369"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反不正当竞争工作检查</w:t>
            </w:r>
          </w:p>
        </w:tc>
        <w:tc>
          <w:tcPr>
            <w:tcW w:w="735"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定向</w:t>
            </w:r>
          </w:p>
        </w:tc>
        <w:tc>
          <w:tcPr>
            <w:tcW w:w="2040"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是否存在仿冒混淆、商业贿赂、虚假宣传、侵犯商业秘密、不正当有奖销售、商业诋毁、互联网不正当竞争等不正当竞争违法经营行为</w:t>
            </w:r>
          </w:p>
        </w:tc>
        <w:tc>
          <w:tcPr>
            <w:tcW w:w="1310"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互联网平台企业</w:t>
            </w:r>
          </w:p>
        </w:tc>
        <w:tc>
          <w:tcPr>
            <w:tcW w:w="964"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2023/5/1</w:t>
            </w:r>
          </w:p>
        </w:tc>
        <w:tc>
          <w:tcPr>
            <w:tcW w:w="1077"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2023/7/30</w:t>
            </w:r>
          </w:p>
        </w:tc>
        <w:tc>
          <w:tcPr>
            <w:tcW w:w="850"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51</w:t>
            </w:r>
          </w:p>
        </w:tc>
        <w:tc>
          <w:tcPr>
            <w:tcW w:w="964"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30%</w:t>
            </w:r>
          </w:p>
        </w:tc>
        <w:tc>
          <w:tcPr>
            <w:tcW w:w="856"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167</w:t>
            </w:r>
          </w:p>
        </w:tc>
        <w:tc>
          <w:tcPr>
            <w:tcW w:w="1077"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价监处</w:t>
            </w:r>
          </w:p>
        </w:tc>
        <w:tc>
          <w:tcPr>
            <w:tcW w:w="882"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网监处</w:t>
            </w:r>
          </w:p>
        </w:tc>
        <w:tc>
          <w:tcPr>
            <w:tcW w:w="1039" w:type="dxa"/>
            <w:noWrap w:val="0"/>
            <w:vAlign w:val="center"/>
          </w:tcPr>
          <w:p>
            <w:pPr>
              <w:pStyle w:val="14"/>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价监处</w:t>
            </w:r>
          </w:p>
          <w:p>
            <w:pPr>
              <w:pStyle w:val="14"/>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梁国满</w:t>
            </w:r>
          </w:p>
          <w:p>
            <w:pPr>
              <w:keepNext w:val="0"/>
              <w:keepLines w:val="0"/>
              <w:widowControl/>
              <w:suppressLineNumbers w:val="0"/>
              <w:jc w:val="center"/>
              <w:textAlignment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87596092</w:t>
            </w:r>
          </w:p>
        </w:tc>
        <w:tc>
          <w:tcPr>
            <w:tcW w:w="1456"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2023/7/31前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sz w:val="18"/>
                <w:szCs w:val="18"/>
                <w:vertAlign w:val="baseline"/>
                <w:lang w:val="en-US"/>
              </w:rPr>
            </w:pPr>
            <w:r>
              <w:rPr>
                <w:rFonts w:hint="default" w:ascii="Times New Roman" w:hAnsi="Times New Roman" w:eastAsia="方正仿宋_GBK" w:cs="Times New Roman"/>
                <w:i w:val="0"/>
                <w:color w:val="000000"/>
                <w:kern w:val="0"/>
                <w:sz w:val="18"/>
                <w:szCs w:val="18"/>
                <w:u w:val="none"/>
                <w:lang w:val="en-US" w:eastAsia="zh-CN" w:bidi="ar"/>
              </w:rPr>
              <w:t>1</w:t>
            </w:r>
            <w:r>
              <w:rPr>
                <w:rFonts w:hint="eastAsia" w:eastAsia="方正仿宋_GBK" w:cs="Times New Roman"/>
                <w:i w:val="0"/>
                <w:color w:val="000000"/>
                <w:kern w:val="0"/>
                <w:sz w:val="18"/>
                <w:szCs w:val="18"/>
                <w:u w:val="none"/>
                <w:lang w:val="en-US" w:eastAsia="zh-CN" w:bidi="ar"/>
              </w:rPr>
              <w:t>7</w:t>
            </w:r>
          </w:p>
        </w:tc>
        <w:tc>
          <w:tcPr>
            <w:tcW w:w="1369"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打击网络传销工作检查</w:t>
            </w:r>
          </w:p>
        </w:tc>
        <w:tc>
          <w:tcPr>
            <w:tcW w:w="735"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定向</w:t>
            </w:r>
          </w:p>
        </w:tc>
        <w:tc>
          <w:tcPr>
            <w:tcW w:w="2040"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是否存在传销违法经营行为</w:t>
            </w:r>
          </w:p>
        </w:tc>
        <w:tc>
          <w:tcPr>
            <w:tcW w:w="1310"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互联网平台企业</w:t>
            </w:r>
          </w:p>
        </w:tc>
        <w:tc>
          <w:tcPr>
            <w:tcW w:w="964"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2023/5/1</w:t>
            </w:r>
          </w:p>
        </w:tc>
        <w:tc>
          <w:tcPr>
            <w:tcW w:w="1077"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2023/7/30</w:t>
            </w:r>
          </w:p>
        </w:tc>
        <w:tc>
          <w:tcPr>
            <w:tcW w:w="850"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51</w:t>
            </w:r>
          </w:p>
        </w:tc>
        <w:tc>
          <w:tcPr>
            <w:tcW w:w="964"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30%</w:t>
            </w:r>
          </w:p>
        </w:tc>
        <w:tc>
          <w:tcPr>
            <w:tcW w:w="856"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167</w:t>
            </w:r>
          </w:p>
        </w:tc>
        <w:tc>
          <w:tcPr>
            <w:tcW w:w="1077"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价监处</w:t>
            </w:r>
          </w:p>
        </w:tc>
        <w:tc>
          <w:tcPr>
            <w:tcW w:w="882"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网监处</w:t>
            </w:r>
          </w:p>
        </w:tc>
        <w:tc>
          <w:tcPr>
            <w:tcW w:w="1039" w:type="dxa"/>
            <w:noWrap w:val="0"/>
            <w:vAlign w:val="center"/>
          </w:tcPr>
          <w:p>
            <w:pPr>
              <w:pStyle w:val="14"/>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价监处</w:t>
            </w:r>
          </w:p>
          <w:p>
            <w:pPr>
              <w:pStyle w:val="14"/>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梁国满</w:t>
            </w:r>
          </w:p>
          <w:p>
            <w:pPr>
              <w:keepNext w:val="0"/>
              <w:keepLines w:val="0"/>
              <w:widowControl/>
              <w:suppressLineNumbers w:val="0"/>
              <w:jc w:val="center"/>
              <w:textAlignment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87596092</w:t>
            </w:r>
          </w:p>
        </w:tc>
        <w:tc>
          <w:tcPr>
            <w:tcW w:w="1456"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202</w:t>
            </w:r>
            <w:r>
              <w:rPr>
                <w:rFonts w:hint="eastAsia" w:eastAsia="方正仿宋_GBK" w:cs="Times New Roman"/>
                <w:color w:val="000000"/>
                <w:kern w:val="2"/>
                <w:sz w:val="18"/>
                <w:szCs w:val="18"/>
                <w:lang w:val="en-US" w:eastAsia="zh-CN" w:bidi="ar-SA"/>
              </w:rPr>
              <w:t>3</w:t>
            </w:r>
            <w:r>
              <w:rPr>
                <w:rFonts w:hint="default" w:ascii="Times New Roman" w:hAnsi="Times New Roman" w:eastAsia="方正仿宋_GBK" w:cs="Times New Roman"/>
                <w:color w:val="000000"/>
                <w:kern w:val="2"/>
                <w:sz w:val="18"/>
                <w:szCs w:val="18"/>
                <w:lang w:val="en-US" w:eastAsia="zh-CN" w:bidi="ar-SA"/>
              </w:rPr>
              <w:t>/7/31前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sz w:val="18"/>
                <w:szCs w:val="18"/>
                <w:vertAlign w:val="baseline"/>
                <w:lang w:val="en-US"/>
              </w:rPr>
            </w:pPr>
            <w:r>
              <w:rPr>
                <w:rFonts w:hint="default" w:ascii="Times New Roman" w:hAnsi="Times New Roman" w:eastAsia="方正仿宋_GBK" w:cs="Times New Roman"/>
                <w:i w:val="0"/>
                <w:color w:val="000000"/>
                <w:kern w:val="0"/>
                <w:sz w:val="18"/>
                <w:szCs w:val="18"/>
                <w:u w:val="none"/>
                <w:lang w:val="en-US" w:eastAsia="zh-CN" w:bidi="ar"/>
              </w:rPr>
              <w:t>1</w:t>
            </w:r>
            <w:r>
              <w:rPr>
                <w:rFonts w:hint="eastAsia" w:eastAsia="方正仿宋_GBK" w:cs="Times New Roman"/>
                <w:i w:val="0"/>
                <w:color w:val="000000"/>
                <w:kern w:val="0"/>
                <w:sz w:val="18"/>
                <w:szCs w:val="18"/>
                <w:u w:val="none"/>
                <w:lang w:val="en-US" w:eastAsia="zh-CN" w:bidi="ar"/>
              </w:rPr>
              <w:t>8</w:t>
            </w:r>
          </w:p>
        </w:tc>
        <w:tc>
          <w:tcPr>
            <w:tcW w:w="1369"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自我声明公开的企业和社会团体抽查</w:t>
            </w:r>
          </w:p>
        </w:tc>
        <w:tc>
          <w:tcPr>
            <w:tcW w:w="735"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定向</w:t>
            </w:r>
          </w:p>
        </w:tc>
        <w:tc>
          <w:tcPr>
            <w:tcW w:w="2040"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企业标准自我声明监督检查、团体标准自我声明监督检查</w:t>
            </w:r>
          </w:p>
        </w:tc>
        <w:tc>
          <w:tcPr>
            <w:tcW w:w="1310"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在“全国标准信息公共服务平台”上实施自我声明公开的我市企业、社会团体</w:t>
            </w:r>
          </w:p>
        </w:tc>
        <w:tc>
          <w:tcPr>
            <w:tcW w:w="964"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2023/8</w:t>
            </w:r>
          </w:p>
        </w:tc>
        <w:tc>
          <w:tcPr>
            <w:tcW w:w="1077"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2023/9/30</w:t>
            </w:r>
          </w:p>
        </w:tc>
        <w:tc>
          <w:tcPr>
            <w:tcW w:w="850"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300</w:t>
            </w:r>
          </w:p>
        </w:tc>
        <w:tc>
          <w:tcPr>
            <w:tcW w:w="964"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约3%</w:t>
            </w:r>
          </w:p>
        </w:tc>
        <w:tc>
          <w:tcPr>
            <w:tcW w:w="856"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约10000</w:t>
            </w:r>
          </w:p>
        </w:tc>
        <w:tc>
          <w:tcPr>
            <w:tcW w:w="1077"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标准化处</w:t>
            </w:r>
          </w:p>
        </w:tc>
        <w:tc>
          <w:tcPr>
            <w:tcW w:w="882"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2"/>
                <w:sz w:val="18"/>
                <w:szCs w:val="18"/>
                <w:lang w:val="en-US" w:eastAsia="zh-CN" w:bidi="ar-SA"/>
              </w:rPr>
            </w:pPr>
          </w:p>
        </w:tc>
        <w:tc>
          <w:tcPr>
            <w:tcW w:w="1039"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标准化处</w:t>
            </w:r>
          </w:p>
          <w:p>
            <w:pPr>
              <w:keepNext w:val="0"/>
              <w:keepLines w:val="0"/>
              <w:widowControl/>
              <w:suppressLineNumbers w:val="0"/>
              <w:jc w:val="center"/>
              <w:textAlignment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余远孟 83228283</w:t>
            </w:r>
          </w:p>
          <w:p>
            <w:pPr>
              <w:keepNext w:val="0"/>
              <w:keepLines w:val="0"/>
              <w:widowControl/>
              <w:suppressLineNumbers w:val="0"/>
              <w:jc w:val="center"/>
              <w:textAlignment w:val="center"/>
              <w:rPr>
                <w:rFonts w:hint="default" w:ascii="Times New Roman" w:hAnsi="Times New Roman" w:eastAsia="方正仿宋_GBK" w:cs="Times New Roman"/>
                <w:color w:val="000000"/>
                <w:kern w:val="2"/>
                <w:sz w:val="18"/>
                <w:szCs w:val="18"/>
                <w:lang w:val="en-US" w:eastAsia="zh-CN" w:bidi="ar-SA"/>
              </w:rPr>
            </w:pPr>
          </w:p>
        </w:tc>
        <w:tc>
          <w:tcPr>
            <w:tcW w:w="1456"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2023/12/31前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sz w:val="18"/>
                <w:szCs w:val="18"/>
                <w:vertAlign w:val="baseline"/>
                <w:lang w:val="en-US"/>
              </w:rPr>
            </w:pPr>
            <w:r>
              <w:rPr>
                <w:rFonts w:hint="default" w:ascii="Times New Roman" w:hAnsi="Times New Roman" w:eastAsia="方正仿宋_GBK" w:cs="Times New Roman"/>
                <w:i w:val="0"/>
                <w:color w:val="000000"/>
                <w:kern w:val="0"/>
                <w:sz w:val="18"/>
                <w:szCs w:val="18"/>
                <w:u w:val="none"/>
                <w:lang w:val="en-US" w:eastAsia="zh-CN" w:bidi="ar"/>
              </w:rPr>
              <w:t>1</w:t>
            </w:r>
            <w:r>
              <w:rPr>
                <w:rFonts w:hint="eastAsia" w:eastAsia="方正仿宋_GBK" w:cs="Times New Roman"/>
                <w:i w:val="0"/>
                <w:color w:val="000000"/>
                <w:kern w:val="0"/>
                <w:sz w:val="18"/>
                <w:szCs w:val="18"/>
                <w:u w:val="none"/>
                <w:lang w:val="en-US" w:eastAsia="zh-CN" w:bidi="ar"/>
              </w:rPr>
              <w:t>9</w:t>
            </w:r>
          </w:p>
        </w:tc>
        <w:tc>
          <w:tcPr>
            <w:tcW w:w="1369" w:type="dxa"/>
            <w:noWrap w:val="0"/>
            <w:vAlign w:val="center"/>
          </w:tcPr>
          <w:p>
            <w:pPr>
              <w:pStyle w:val="11"/>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电子商务经营者定向抽查</w:t>
            </w:r>
          </w:p>
        </w:tc>
        <w:tc>
          <w:tcPr>
            <w:tcW w:w="735" w:type="dxa"/>
            <w:noWrap w:val="0"/>
            <w:vAlign w:val="center"/>
          </w:tcPr>
          <w:p>
            <w:pPr>
              <w:pStyle w:val="11"/>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定向</w:t>
            </w:r>
          </w:p>
        </w:tc>
        <w:tc>
          <w:tcPr>
            <w:tcW w:w="2040" w:type="dxa"/>
            <w:noWrap w:val="0"/>
            <w:vAlign w:val="center"/>
          </w:tcPr>
          <w:p>
            <w:pPr>
              <w:pStyle w:val="11"/>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电子商务平台经营者履行主体责任的检查</w:t>
            </w:r>
          </w:p>
        </w:tc>
        <w:tc>
          <w:tcPr>
            <w:tcW w:w="1310" w:type="dxa"/>
            <w:noWrap w:val="0"/>
            <w:vAlign w:val="center"/>
          </w:tcPr>
          <w:p>
            <w:pPr>
              <w:pStyle w:val="11"/>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本市辖区的电子商务平台经营者</w:t>
            </w:r>
          </w:p>
        </w:tc>
        <w:tc>
          <w:tcPr>
            <w:tcW w:w="964" w:type="dxa"/>
            <w:noWrap w:val="0"/>
            <w:vAlign w:val="center"/>
          </w:tcPr>
          <w:p>
            <w:pPr>
              <w:pStyle w:val="11"/>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202</w:t>
            </w:r>
            <w:r>
              <w:rPr>
                <w:rFonts w:hint="eastAsia" w:ascii="Times New Roman" w:hAnsi="Times New Roman" w:eastAsia="方正仿宋_GBK" w:cs="Times New Roman"/>
                <w:color w:val="000000"/>
                <w:kern w:val="2"/>
                <w:sz w:val="18"/>
                <w:szCs w:val="18"/>
                <w:lang w:val="en-US" w:eastAsia="zh-CN" w:bidi="ar-SA"/>
              </w:rPr>
              <w:t>3</w:t>
            </w:r>
            <w:r>
              <w:rPr>
                <w:rFonts w:hint="default" w:ascii="Times New Roman" w:hAnsi="Times New Roman" w:eastAsia="方正仿宋_GBK" w:cs="Times New Roman"/>
                <w:color w:val="000000"/>
                <w:kern w:val="2"/>
                <w:sz w:val="18"/>
                <w:szCs w:val="18"/>
                <w:lang w:val="en-US" w:eastAsia="zh-CN" w:bidi="ar-SA"/>
              </w:rPr>
              <w:t>/5</w:t>
            </w:r>
          </w:p>
        </w:tc>
        <w:tc>
          <w:tcPr>
            <w:tcW w:w="1077" w:type="dxa"/>
            <w:noWrap w:val="0"/>
            <w:vAlign w:val="center"/>
          </w:tcPr>
          <w:p>
            <w:pPr>
              <w:pStyle w:val="11"/>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202</w:t>
            </w:r>
            <w:r>
              <w:rPr>
                <w:rFonts w:hint="eastAsia" w:ascii="Times New Roman" w:hAnsi="Times New Roman" w:eastAsia="方正仿宋_GBK" w:cs="Times New Roman"/>
                <w:color w:val="000000"/>
                <w:kern w:val="2"/>
                <w:sz w:val="18"/>
                <w:szCs w:val="18"/>
                <w:lang w:val="en-US" w:eastAsia="zh-CN" w:bidi="ar-SA"/>
              </w:rPr>
              <w:t>3</w:t>
            </w:r>
            <w:r>
              <w:rPr>
                <w:rFonts w:hint="default" w:ascii="Times New Roman" w:hAnsi="Times New Roman" w:eastAsia="方正仿宋_GBK" w:cs="Times New Roman"/>
                <w:color w:val="000000"/>
                <w:kern w:val="2"/>
                <w:sz w:val="18"/>
                <w:szCs w:val="18"/>
                <w:lang w:val="en-US" w:eastAsia="zh-CN" w:bidi="ar-SA"/>
              </w:rPr>
              <w:t>/7</w:t>
            </w:r>
          </w:p>
        </w:tc>
        <w:tc>
          <w:tcPr>
            <w:tcW w:w="850" w:type="dxa"/>
            <w:noWrap w:val="0"/>
            <w:vAlign w:val="center"/>
          </w:tcPr>
          <w:p>
            <w:pPr>
              <w:pStyle w:val="11"/>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95</w:t>
            </w:r>
          </w:p>
        </w:tc>
        <w:tc>
          <w:tcPr>
            <w:tcW w:w="964" w:type="dxa"/>
            <w:noWrap w:val="0"/>
            <w:vAlign w:val="center"/>
          </w:tcPr>
          <w:p>
            <w:pPr>
              <w:pStyle w:val="11"/>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100%</w:t>
            </w:r>
          </w:p>
        </w:tc>
        <w:tc>
          <w:tcPr>
            <w:tcW w:w="856" w:type="dxa"/>
            <w:noWrap w:val="0"/>
            <w:vAlign w:val="center"/>
          </w:tcPr>
          <w:p>
            <w:pPr>
              <w:pStyle w:val="11"/>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95</w:t>
            </w:r>
          </w:p>
        </w:tc>
        <w:tc>
          <w:tcPr>
            <w:tcW w:w="1077" w:type="dxa"/>
            <w:noWrap w:val="0"/>
            <w:vAlign w:val="center"/>
          </w:tcPr>
          <w:p>
            <w:pPr>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网监处</w:t>
            </w:r>
          </w:p>
        </w:tc>
        <w:tc>
          <w:tcPr>
            <w:tcW w:w="882" w:type="dxa"/>
            <w:noWrap w:val="0"/>
            <w:vAlign w:val="center"/>
          </w:tcPr>
          <w:p>
            <w:pPr>
              <w:pStyle w:val="11"/>
              <w:jc w:val="center"/>
              <w:rPr>
                <w:rFonts w:hint="default" w:ascii="Times New Roman" w:hAnsi="Times New Roman" w:eastAsia="方正仿宋_GBK" w:cs="Times New Roman"/>
                <w:color w:val="000000"/>
                <w:kern w:val="2"/>
                <w:sz w:val="18"/>
                <w:szCs w:val="18"/>
                <w:lang w:val="en-US" w:eastAsia="zh-CN" w:bidi="ar-SA"/>
              </w:rPr>
            </w:pPr>
          </w:p>
        </w:tc>
        <w:tc>
          <w:tcPr>
            <w:tcW w:w="1039" w:type="dxa"/>
            <w:noWrap w:val="0"/>
            <w:vAlign w:val="center"/>
          </w:tcPr>
          <w:p>
            <w:pPr>
              <w:pStyle w:val="14"/>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网监处</w:t>
            </w:r>
          </w:p>
          <w:p>
            <w:pPr>
              <w:pStyle w:val="14"/>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曹琦</w:t>
            </w:r>
          </w:p>
          <w:p>
            <w:pPr>
              <w:pStyle w:val="14"/>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87597501</w:t>
            </w:r>
          </w:p>
        </w:tc>
        <w:tc>
          <w:tcPr>
            <w:tcW w:w="1456" w:type="dxa"/>
            <w:noWrap w:val="0"/>
            <w:vAlign w:val="center"/>
          </w:tcPr>
          <w:p>
            <w:pPr>
              <w:pStyle w:val="11"/>
              <w:jc w:val="center"/>
              <w:rPr>
                <w:rFonts w:hint="default" w:ascii="Times New Roman" w:hAnsi="Times New Roman" w:eastAsia="方正仿宋_GBK" w:cs="Times New Roman"/>
                <w:color w:val="000000"/>
                <w:kern w:val="2"/>
                <w:sz w:val="18"/>
                <w:szCs w:val="18"/>
                <w:lang w:val="en-US" w:eastAsia="zh-CN" w:bidi="ar-SA"/>
              </w:rPr>
            </w:pPr>
            <w:r>
              <w:rPr>
                <w:rFonts w:hint="default" w:ascii="Times New Roman" w:hAnsi="Times New Roman" w:eastAsia="方正仿宋_GBK" w:cs="Times New Roman"/>
                <w:color w:val="000000"/>
                <w:kern w:val="2"/>
                <w:sz w:val="18"/>
                <w:szCs w:val="18"/>
                <w:lang w:val="en-US" w:eastAsia="zh-CN" w:bidi="ar-SA"/>
              </w:rPr>
              <w:t>202</w:t>
            </w:r>
            <w:r>
              <w:rPr>
                <w:rFonts w:hint="eastAsia" w:ascii="Times New Roman" w:hAnsi="Times New Roman" w:eastAsia="方正仿宋_GBK" w:cs="Times New Roman"/>
                <w:color w:val="000000"/>
                <w:kern w:val="2"/>
                <w:sz w:val="18"/>
                <w:szCs w:val="18"/>
                <w:lang w:val="en-US" w:eastAsia="zh-CN" w:bidi="ar-SA"/>
              </w:rPr>
              <w:t>3</w:t>
            </w:r>
            <w:r>
              <w:rPr>
                <w:rFonts w:hint="default" w:ascii="Times New Roman" w:hAnsi="Times New Roman" w:eastAsia="方正仿宋_GBK" w:cs="Times New Roman"/>
                <w:color w:val="000000"/>
                <w:kern w:val="2"/>
                <w:sz w:val="18"/>
                <w:szCs w:val="18"/>
                <w:lang w:val="en-US" w:eastAsia="zh-CN" w:bidi="ar-SA"/>
              </w:rPr>
              <w:t>/10/31前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5" w:hRule="atLeast"/>
          <w:jc w:val="center"/>
        </w:trPr>
        <w:tc>
          <w:tcPr>
            <w:tcW w:w="680"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sz w:val="18"/>
                <w:szCs w:val="18"/>
                <w:vertAlign w:val="baseline"/>
                <w:lang w:val="en-US" w:eastAsia="zh-CN"/>
              </w:rPr>
            </w:pPr>
            <w:r>
              <w:rPr>
                <w:rFonts w:hint="eastAsia" w:eastAsia="方正仿宋_GBK" w:cs="Times New Roman"/>
                <w:sz w:val="18"/>
                <w:szCs w:val="18"/>
                <w:vertAlign w:val="baseline"/>
                <w:lang w:val="en-US" w:eastAsia="zh-CN"/>
              </w:rPr>
              <w:t>20</w:t>
            </w:r>
          </w:p>
        </w:tc>
        <w:tc>
          <w:tcPr>
            <w:tcW w:w="1369" w:type="dxa"/>
            <w:noWrap w:val="0"/>
            <w:vAlign w:val="center"/>
          </w:tcPr>
          <w:p>
            <w:pPr>
              <w:pStyle w:val="11"/>
              <w:jc w:val="center"/>
              <w:rPr>
                <w:rFonts w:hint="default" w:ascii="Times New Roman" w:hAnsi="Times New Roman" w:eastAsia="方正仿宋_GBK" w:cs="Times New Roman"/>
                <w:sz w:val="18"/>
                <w:szCs w:val="18"/>
                <w:vertAlign w:val="baseline"/>
                <w:lang w:val="en-US" w:eastAsia="zh-CN"/>
              </w:rPr>
            </w:pPr>
            <w:r>
              <w:rPr>
                <w:rFonts w:hint="default" w:ascii="Times New Roman" w:hAnsi="Times New Roman" w:eastAsia="方正仿宋_GBK" w:cs="Times New Roman"/>
                <w:color w:val="auto"/>
                <w:kern w:val="2"/>
                <w:sz w:val="18"/>
                <w:szCs w:val="18"/>
                <w:highlight w:val="none"/>
                <w:lang w:val="en-US" w:eastAsia="zh-CN" w:bidi="ar-SA"/>
              </w:rPr>
              <w:t>校园食品销售监督</w:t>
            </w:r>
            <w:r>
              <w:rPr>
                <w:rFonts w:hint="default" w:ascii="Times New Roman" w:hAnsi="Times New Roman" w:eastAsia="方正仿宋_GBK" w:cs="Times New Roman"/>
                <w:color w:val="auto"/>
                <w:kern w:val="0"/>
                <w:sz w:val="18"/>
                <w:szCs w:val="18"/>
                <w:lang w:eastAsia="zh-CN"/>
              </w:rPr>
              <w:t>抽查</w:t>
            </w:r>
          </w:p>
        </w:tc>
        <w:tc>
          <w:tcPr>
            <w:tcW w:w="735" w:type="dxa"/>
            <w:noWrap w:val="0"/>
            <w:vAlign w:val="center"/>
          </w:tcPr>
          <w:p>
            <w:pPr>
              <w:pStyle w:val="11"/>
              <w:jc w:val="center"/>
              <w:rPr>
                <w:rFonts w:hint="default" w:ascii="Times New Roman" w:hAnsi="Times New Roman" w:eastAsia="方正仿宋_GBK" w:cs="Times New Roman"/>
                <w:sz w:val="18"/>
                <w:szCs w:val="18"/>
                <w:vertAlign w:val="baseline"/>
              </w:rPr>
            </w:pPr>
            <w:r>
              <w:rPr>
                <w:rFonts w:hint="default" w:ascii="Times New Roman" w:hAnsi="Times New Roman" w:eastAsia="方正仿宋_GBK" w:cs="Times New Roman"/>
                <w:color w:val="auto"/>
                <w:kern w:val="0"/>
                <w:sz w:val="18"/>
                <w:szCs w:val="18"/>
              </w:rPr>
              <w:t>定向</w:t>
            </w:r>
          </w:p>
        </w:tc>
        <w:tc>
          <w:tcPr>
            <w:tcW w:w="2040" w:type="dxa"/>
            <w:noWrap w:val="0"/>
            <w:vAlign w:val="center"/>
          </w:tcPr>
          <w:p>
            <w:pPr>
              <w:keepNext w:val="0"/>
              <w:keepLines w:val="0"/>
              <w:pageBreakBefore w:val="0"/>
              <w:widowControl w:val="0"/>
              <w:kinsoku/>
              <w:wordWrap/>
              <w:overflowPunct/>
              <w:topLinePunct w:val="0"/>
              <w:autoSpaceDE/>
              <w:autoSpaceDN w:val="0"/>
              <w:bidi w:val="0"/>
              <w:adjustRightInd/>
              <w:snapToGrid/>
              <w:spacing w:line="280" w:lineRule="exact"/>
              <w:ind w:left="0" w:leftChars="0" w:right="0" w:rightChars="0" w:firstLine="0" w:firstLineChars="0"/>
              <w:jc w:val="both"/>
              <w:textAlignment w:val="center"/>
              <w:outlineLvl w:val="9"/>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color w:val="auto"/>
                <w:kern w:val="2"/>
                <w:sz w:val="18"/>
                <w:szCs w:val="18"/>
                <w:highlight w:val="none"/>
                <w:lang w:val="en-US" w:eastAsia="zh-CN" w:bidi="ar-SA"/>
              </w:rPr>
              <w:t>校园食品销售监督检查</w:t>
            </w:r>
          </w:p>
        </w:tc>
        <w:tc>
          <w:tcPr>
            <w:tcW w:w="1310" w:type="dxa"/>
            <w:noWrap w:val="0"/>
            <w:vAlign w:val="center"/>
          </w:tcPr>
          <w:p>
            <w:pPr>
              <w:keepNext w:val="0"/>
              <w:keepLines w:val="0"/>
              <w:pageBreakBefore w:val="0"/>
              <w:widowControl w:val="0"/>
              <w:kinsoku/>
              <w:wordWrap/>
              <w:overflowPunct/>
              <w:topLinePunct w:val="0"/>
              <w:autoSpaceDE/>
              <w:autoSpaceDN w:val="0"/>
              <w:bidi w:val="0"/>
              <w:adjustRightInd/>
              <w:snapToGrid/>
              <w:spacing w:line="280" w:lineRule="exact"/>
              <w:ind w:left="0" w:leftChars="0" w:right="0" w:rightChars="0" w:firstLine="0" w:firstLineChars="0"/>
              <w:jc w:val="both"/>
              <w:textAlignment w:val="center"/>
              <w:outlineLvl w:val="9"/>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color w:val="auto"/>
                <w:kern w:val="2"/>
                <w:sz w:val="18"/>
                <w:szCs w:val="18"/>
                <w:highlight w:val="none"/>
                <w:lang w:val="en-US" w:eastAsia="zh-CN" w:bidi="ar-SA"/>
              </w:rPr>
              <w:t>校园及校园周边食品销售者</w:t>
            </w:r>
          </w:p>
        </w:tc>
        <w:tc>
          <w:tcPr>
            <w:tcW w:w="964" w:type="dxa"/>
            <w:noWrap w:val="0"/>
            <w:vAlign w:val="center"/>
          </w:tcPr>
          <w:p>
            <w:pPr>
              <w:widowControl/>
              <w:adjustRightInd w:val="0"/>
              <w:snapToGrid w:val="0"/>
              <w:spacing w:line="240" w:lineRule="exact"/>
              <w:jc w:val="center"/>
              <w:rPr>
                <w:rFonts w:hint="default" w:ascii="Times New Roman" w:hAnsi="Times New Roman" w:eastAsia="方正仿宋_GBK" w:cs="Times New Roman"/>
                <w:kern w:val="0"/>
                <w:sz w:val="18"/>
                <w:szCs w:val="18"/>
              </w:rPr>
            </w:pPr>
          </w:p>
          <w:p>
            <w:pPr>
              <w:widowControl/>
              <w:adjustRightInd w:val="0"/>
              <w:snapToGrid w:val="0"/>
              <w:spacing w:line="240" w:lineRule="exact"/>
              <w:jc w:val="center"/>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rPr>
              <w:t>20</w:t>
            </w:r>
            <w:r>
              <w:rPr>
                <w:rFonts w:hint="default" w:ascii="Times New Roman" w:hAnsi="Times New Roman" w:eastAsia="方正仿宋_GBK" w:cs="Times New Roman"/>
                <w:kern w:val="0"/>
                <w:sz w:val="18"/>
                <w:szCs w:val="18"/>
                <w:lang w:val="en-US" w:eastAsia="zh-CN"/>
              </w:rPr>
              <w:t>23</w:t>
            </w:r>
            <w:r>
              <w:rPr>
                <w:rFonts w:hint="default" w:ascii="Times New Roman" w:hAnsi="Times New Roman" w:eastAsia="方正仿宋_GBK" w:cs="Times New Roman"/>
                <w:kern w:val="0"/>
                <w:sz w:val="18"/>
                <w:szCs w:val="18"/>
              </w:rPr>
              <w:t>/</w:t>
            </w:r>
            <w:r>
              <w:rPr>
                <w:rFonts w:hint="default" w:ascii="Times New Roman" w:hAnsi="Times New Roman" w:eastAsia="方正仿宋_GBK" w:cs="Times New Roman"/>
                <w:kern w:val="0"/>
                <w:sz w:val="18"/>
                <w:szCs w:val="18"/>
                <w:lang w:val="en-US" w:eastAsia="zh-CN"/>
              </w:rPr>
              <w:t>4</w:t>
            </w:r>
            <w:r>
              <w:rPr>
                <w:rFonts w:hint="default" w:ascii="Times New Roman" w:hAnsi="Times New Roman" w:eastAsia="方正仿宋_GBK" w:cs="Times New Roman"/>
                <w:kern w:val="0"/>
                <w:sz w:val="18"/>
                <w:szCs w:val="18"/>
              </w:rPr>
              <w:t>/1</w:t>
            </w:r>
          </w:p>
          <w:p>
            <w:pPr>
              <w:widowControl/>
              <w:adjustRightInd w:val="0"/>
              <w:snapToGrid w:val="0"/>
              <w:spacing w:line="240" w:lineRule="exact"/>
              <w:jc w:val="center"/>
              <w:rPr>
                <w:rFonts w:hint="default" w:ascii="Times New Roman" w:hAnsi="Times New Roman" w:eastAsia="方正仿宋_GBK" w:cs="Times New Roman"/>
                <w:kern w:val="0"/>
                <w:sz w:val="18"/>
                <w:szCs w:val="18"/>
                <w:lang w:val="en-US" w:eastAsia="zh-CN"/>
              </w:rPr>
            </w:pPr>
          </w:p>
        </w:tc>
        <w:tc>
          <w:tcPr>
            <w:tcW w:w="1077" w:type="dxa"/>
            <w:noWrap w:val="0"/>
            <w:vAlign w:val="center"/>
          </w:tcPr>
          <w:p>
            <w:pPr>
              <w:widowControl/>
              <w:adjustRightInd w:val="0"/>
              <w:snapToGrid w:val="0"/>
              <w:spacing w:line="240" w:lineRule="exact"/>
              <w:jc w:val="center"/>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rPr>
              <w:t>20</w:t>
            </w:r>
            <w:r>
              <w:rPr>
                <w:rFonts w:hint="default" w:ascii="Times New Roman" w:hAnsi="Times New Roman" w:eastAsia="方正仿宋_GBK" w:cs="Times New Roman"/>
                <w:kern w:val="0"/>
                <w:sz w:val="18"/>
                <w:szCs w:val="18"/>
                <w:lang w:val="en-US" w:eastAsia="zh-CN"/>
              </w:rPr>
              <w:t>23</w:t>
            </w:r>
            <w:r>
              <w:rPr>
                <w:rFonts w:hint="default" w:ascii="Times New Roman" w:hAnsi="Times New Roman" w:eastAsia="方正仿宋_GBK" w:cs="Times New Roman"/>
                <w:kern w:val="0"/>
                <w:sz w:val="18"/>
                <w:szCs w:val="18"/>
              </w:rPr>
              <w:t>/11/</w:t>
            </w:r>
            <w:r>
              <w:rPr>
                <w:rFonts w:hint="default" w:ascii="Times New Roman" w:hAnsi="Times New Roman" w:eastAsia="方正仿宋_GBK" w:cs="Times New Roman"/>
                <w:kern w:val="0"/>
                <w:sz w:val="18"/>
                <w:szCs w:val="18"/>
                <w:lang w:val="en-US" w:eastAsia="zh-CN"/>
              </w:rPr>
              <w:t>10</w:t>
            </w:r>
          </w:p>
        </w:tc>
        <w:tc>
          <w:tcPr>
            <w:tcW w:w="850" w:type="dxa"/>
            <w:noWrap w:val="0"/>
            <w:vAlign w:val="center"/>
          </w:tcPr>
          <w:p>
            <w:pPr>
              <w:pStyle w:val="11"/>
              <w:jc w:val="center"/>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sz w:val="18"/>
                <w:szCs w:val="18"/>
                <w:highlight w:val="none"/>
                <w:lang w:val="en-US" w:eastAsia="zh-CN"/>
              </w:rPr>
              <w:t>不少于21家</w:t>
            </w:r>
          </w:p>
        </w:tc>
        <w:tc>
          <w:tcPr>
            <w:tcW w:w="964" w:type="dxa"/>
            <w:noWrap w:val="0"/>
            <w:vAlign w:val="center"/>
          </w:tcPr>
          <w:p>
            <w:pPr>
              <w:jc w:val="center"/>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sz w:val="18"/>
                <w:szCs w:val="18"/>
                <w:highlight w:val="none"/>
                <w:lang w:val="en-US" w:eastAsia="zh-CN"/>
              </w:rPr>
              <w:t>不少于1％</w:t>
            </w:r>
          </w:p>
        </w:tc>
        <w:tc>
          <w:tcPr>
            <w:tcW w:w="856" w:type="dxa"/>
            <w:noWrap w:val="0"/>
            <w:vAlign w:val="center"/>
          </w:tcPr>
          <w:p>
            <w:pPr>
              <w:pStyle w:val="11"/>
              <w:jc w:val="center"/>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sz w:val="18"/>
                <w:szCs w:val="18"/>
                <w:highlight w:val="none"/>
                <w:lang w:val="en-US" w:eastAsia="zh-CN"/>
              </w:rPr>
              <w:t>2145</w:t>
            </w:r>
          </w:p>
        </w:tc>
        <w:tc>
          <w:tcPr>
            <w:tcW w:w="1077" w:type="dxa"/>
            <w:noWrap w:val="0"/>
            <w:vAlign w:val="center"/>
          </w:tcPr>
          <w:p>
            <w:pPr>
              <w:widowControl/>
              <w:adjustRightInd w:val="0"/>
              <w:snapToGrid w:val="0"/>
              <w:spacing w:line="240" w:lineRule="exact"/>
              <w:jc w:val="center"/>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color w:val="auto"/>
                <w:kern w:val="0"/>
                <w:sz w:val="18"/>
                <w:szCs w:val="18"/>
                <w:highlight w:val="none"/>
              </w:rPr>
              <w:t>食品销售处</w:t>
            </w:r>
          </w:p>
        </w:tc>
        <w:tc>
          <w:tcPr>
            <w:tcW w:w="882" w:type="dxa"/>
            <w:noWrap w:val="0"/>
            <w:vAlign w:val="center"/>
          </w:tcPr>
          <w:p>
            <w:pPr>
              <w:pStyle w:val="11"/>
              <w:jc w:val="center"/>
              <w:rPr>
                <w:rFonts w:hint="default" w:ascii="Times New Roman" w:hAnsi="Times New Roman" w:eastAsia="方正仿宋_GBK" w:cs="Times New Roman"/>
                <w:sz w:val="18"/>
                <w:szCs w:val="18"/>
                <w:vertAlign w:val="baseline"/>
              </w:rPr>
            </w:pPr>
          </w:p>
        </w:tc>
        <w:tc>
          <w:tcPr>
            <w:tcW w:w="1039" w:type="dxa"/>
            <w:noWrap w:val="0"/>
            <w:vAlign w:val="center"/>
          </w:tcPr>
          <w:p>
            <w:pPr>
              <w:pStyle w:val="14"/>
              <w:jc w:val="center"/>
              <w:rPr>
                <w:rFonts w:hint="default" w:ascii="Times New Roman" w:hAnsi="Times New Roman" w:eastAsia="方正仿宋_GBK" w:cs="Times New Roman"/>
                <w:color w:val="auto"/>
                <w:kern w:val="0"/>
                <w:sz w:val="18"/>
                <w:szCs w:val="18"/>
                <w:highlight w:val="none"/>
              </w:rPr>
            </w:pPr>
            <w:r>
              <w:rPr>
                <w:rFonts w:hint="default" w:ascii="Times New Roman" w:hAnsi="Times New Roman" w:eastAsia="方正仿宋_GBK" w:cs="Times New Roman"/>
                <w:color w:val="auto"/>
                <w:kern w:val="0"/>
                <w:sz w:val="18"/>
                <w:szCs w:val="18"/>
                <w:highlight w:val="none"/>
              </w:rPr>
              <w:t>食品销售处</w:t>
            </w:r>
          </w:p>
          <w:p>
            <w:pPr>
              <w:pStyle w:val="14"/>
              <w:jc w:val="center"/>
              <w:rPr>
                <w:rFonts w:hint="default" w:ascii="Times New Roman" w:hAnsi="Times New Roman" w:eastAsia="方正仿宋_GBK" w:cs="Times New Roman"/>
                <w:kern w:val="2"/>
                <w:sz w:val="18"/>
                <w:szCs w:val="18"/>
                <w:vertAlign w:val="baseline"/>
                <w:lang w:val="en-US" w:eastAsia="zh-CN"/>
              </w:rPr>
            </w:pPr>
            <w:r>
              <w:rPr>
                <w:rFonts w:hint="default" w:ascii="Times New Roman" w:hAnsi="Times New Roman" w:eastAsia="方正仿宋_GBK" w:cs="Times New Roman"/>
                <w:b w:val="0"/>
                <w:bCs w:val="0"/>
                <w:sz w:val="18"/>
                <w:szCs w:val="18"/>
                <w:lang w:val="en-US" w:eastAsia="zh-CN"/>
              </w:rPr>
              <w:t xml:space="preserve">陈新霖-87596763 </w:t>
            </w:r>
          </w:p>
        </w:tc>
        <w:tc>
          <w:tcPr>
            <w:tcW w:w="1456" w:type="dxa"/>
            <w:noWrap w:val="0"/>
            <w:vAlign w:val="center"/>
          </w:tcPr>
          <w:p>
            <w:pPr>
              <w:widowControl/>
              <w:adjustRightInd w:val="0"/>
              <w:snapToGrid w:val="0"/>
              <w:spacing w:line="240" w:lineRule="exact"/>
              <w:jc w:val="center"/>
              <w:rPr>
                <w:rFonts w:hint="default" w:ascii="Times New Roman" w:hAnsi="Times New Roman" w:eastAsia="方正仿宋_GBK" w:cs="Times New Roman"/>
                <w:kern w:val="2"/>
                <w:sz w:val="18"/>
                <w:szCs w:val="18"/>
                <w:vertAlign w:val="baseline"/>
                <w:lang w:val="en-US" w:eastAsia="zh-CN"/>
              </w:rPr>
            </w:pPr>
            <w:r>
              <w:rPr>
                <w:rFonts w:hint="default" w:ascii="Times New Roman" w:hAnsi="Times New Roman" w:eastAsia="方正仿宋_GBK" w:cs="Times New Roman"/>
                <w:kern w:val="0"/>
                <w:sz w:val="18"/>
                <w:szCs w:val="18"/>
              </w:rPr>
              <w:t>20</w:t>
            </w:r>
            <w:r>
              <w:rPr>
                <w:rFonts w:hint="default" w:ascii="Times New Roman" w:hAnsi="Times New Roman" w:eastAsia="方正仿宋_GBK" w:cs="Times New Roman"/>
                <w:kern w:val="0"/>
                <w:sz w:val="18"/>
                <w:szCs w:val="18"/>
                <w:lang w:val="en-US" w:eastAsia="zh-CN"/>
              </w:rPr>
              <w:t>23</w:t>
            </w:r>
            <w:r>
              <w:rPr>
                <w:rFonts w:hint="default" w:ascii="Times New Roman" w:hAnsi="Times New Roman" w:eastAsia="方正仿宋_GBK" w:cs="Times New Roman"/>
                <w:kern w:val="0"/>
                <w:sz w:val="18"/>
                <w:szCs w:val="18"/>
              </w:rPr>
              <w:t>/11/</w:t>
            </w:r>
            <w:r>
              <w:rPr>
                <w:rFonts w:hint="default" w:ascii="Times New Roman" w:hAnsi="Times New Roman" w:eastAsia="方正仿宋_GBK" w:cs="Times New Roman"/>
                <w:kern w:val="0"/>
                <w:sz w:val="18"/>
                <w:szCs w:val="18"/>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方正仿宋_GBK" w:cs="Times New Roman"/>
                <w:sz w:val="18"/>
                <w:szCs w:val="18"/>
                <w:vertAlign w:val="baseline"/>
                <w:lang w:val="en-US" w:eastAsia="zh-CN"/>
              </w:rPr>
            </w:pPr>
            <w:r>
              <w:rPr>
                <w:rFonts w:hint="eastAsia" w:eastAsia="方正仿宋_GBK" w:cs="Times New Roman"/>
                <w:sz w:val="18"/>
                <w:szCs w:val="18"/>
                <w:vertAlign w:val="baseline"/>
                <w:lang w:val="en-US" w:eastAsia="zh-CN"/>
              </w:rPr>
              <w:t>21</w:t>
            </w:r>
          </w:p>
        </w:tc>
        <w:tc>
          <w:tcPr>
            <w:tcW w:w="1369" w:type="dxa"/>
            <w:noWrap w:val="0"/>
            <w:vAlign w:val="center"/>
          </w:tcPr>
          <w:p>
            <w:pPr>
              <w:pStyle w:val="14"/>
              <w:jc w:val="center"/>
              <w:rPr>
                <w:rFonts w:hint="eastAsia" w:ascii="Times New Roman" w:hAnsi="Times New Roman" w:eastAsia="方正仿宋_GBK" w:cs="Times New Roman"/>
                <w:sz w:val="18"/>
                <w:szCs w:val="18"/>
                <w:vertAlign w:val="baseline"/>
                <w:lang w:eastAsia="zh-CN"/>
              </w:rPr>
            </w:pPr>
            <w:r>
              <w:rPr>
                <w:rFonts w:hint="default" w:ascii="Times New Roman" w:hAnsi="Times New Roman" w:eastAsia="方正仿宋_GBK" w:cs="Times New Roman"/>
                <w:color w:val="auto"/>
                <w:sz w:val="18"/>
                <w:szCs w:val="18"/>
                <w:highlight w:val="none"/>
              </w:rPr>
              <w:t>高风险食品销售监督</w:t>
            </w:r>
            <w:r>
              <w:rPr>
                <w:rFonts w:hint="eastAsia" w:eastAsia="方正仿宋_GBK" w:cs="Times New Roman"/>
                <w:color w:val="auto"/>
                <w:sz w:val="18"/>
                <w:szCs w:val="18"/>
                <w:highlight w:val="none"/>
                <w:lang w:eastAsia="zh-CN"/>
              </w:rPr>
              <w:t>抽查</w:t>
            </w:r>
          </w:p>
        </w:tc>
        <w:tc>
          <w:tcPr>
            <w:tcW w:w="735" w:type="dxa"/>
            <w:noWrap w:val="0"/>
            <w:vAlign w:val="center"/>
          </w:tcPr>
          <w:p>
            <w:pPr>
              <w:pStyle w:val="14"/>
              <w:jc w:val="center"/>
              <w:rPr>
                <w:rFonts w:hint="default" w:ascii="Times New Roman" w:hAnsi="Times New Roman" w:eastAsia="方正仿宋_GBK" w:cs="Times New Roman"/>
                <w:sz w:val="18"/>
                <w:szCs w:val="18"/>
                <w:vertAlign w:val="baseline"/>
              </w:rPr>
            </w:pPr>
            <w:r>
              <w:rPr>
                <w:rFonts w:hint="default" w:ascii="Times New Roman" w:hAnsi="Times New Roman" w:eastAsia="方正仿宋_GBK" w:cs="Times New Roman"/>
                <w:color w:val="auto"/>
                <w:kern w:val="0"/>
                <w:sz w:val="18"/>
                <w:szCs w:val="18"/>
              </w:rPr>
              <w:t>定向</w:t>
            </w:r>
          </w:p>
        </w:tc>
        <w:tc>
          <w:tcPr>
            <w:tcW w:w="2040" w:type="dxa"/>
            <w:noWrap w:val="0"/>
            <w:vAlign w:val="center"/>
          </w:tcPr>
          <w:p>
            <w:pPr>
              <w:pStyle w:val="15"/>
              <w:autoSpaceDN w:val="0"/>
              <w:spacing w:line="240" w:lineRule="exact"/>
              <w:jc w:val="both"/>
              <w:textAlignment w:val="center"/>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color w:val="auto"/>
                <w:sz w:val="18"/>
                <w:szCs w:val="18"/>
                <w:highlight w:val="none"/>
              </w:rPr>
              <w:t>高风险食品销售监督检查</w:t>
            </w:r>
          </w:p>
        </w:tc>
        <w:tc>
          <w:tcPr>
            <w:tcW w:w="1310" w:type="dxa"/>
            <w:noWrap w:val="0"/>
            <w:vAlign w:val="center"/>
          </w:tcPr>
          <w:p>
            <w:pPr>
              <w:pStyle w:val="15"/>
              <w:autoSpaceDN w:val="0"/>
              <w:spacing w:line="240" w:lineRule="exact"/>
              <w:jc w:val="both"/>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color w:val="auto"/>
                <w:sz w:val="18"/>
                <w:szCs w:val="18"/>
                <w:highlight w:val="none"/>
                <w:lang w:val="en-US" w:eastAsia="zh-CN"/>
              </w:rPr>
              <w:t>B、C、D级食品销售者（</w:t>
            </w:r>
            <w:r>
              <w:rPr>
                <w:rFonts w:hint="default" w:ascii="Times New Roman" w:hAnsi="Times New Roman" w:eastAsia="方正仿宋_GBK" w:cs="Times New Roman"/>
                <w:color w:val="auto"/>
                <w:kern w:val="2"/>
                <w:sz w:val="18"/>
                <w:szCs w:val="18"/>
                <w:highlight w:val="none"/>
                <w:lang w:val="en-US" w:eastAsia="zh-CN" w:bidi="ar-SA"/>
              </w:rPr>
              <w:t>校园及校园周边食品销售者除外</w:t>
            </w:r>
            <w:r>
              <w:rPr>
                <w:rFonts w:hint="default" w:ascii="Times New Roman" w:hAnsi="Times New Roman" w:eastAsia="方正仿宋_GBK" w:cs="Times New Roman"/>
                <w:color w:val="auto"/>
                <w:sz w:val="18"/>
                <w:szCs w:val="18"/>
                <w:highlight w:val="none"/>
                <w:lang w:val="en-US" w:eastAsia="zh-CN"/>
              </w:rPr>
              <w:t>）</w:t>
            </w:r>
          </w:p>
        </w:tc>
        <w:tc>
          <w:tcPr>
            <w:tcW w:w="964" w:type="dxa"/>
            <w:noWrap w:val="0"/>
            <w:vAlign w:val="center"/>
          </w:tcPr>
          <w:p>
            <w:pPr>
              <w:widowControl/>
              <w:adjustRightInd w:val="0"/>
              <w:snapToGrid w:val="0"/>
              <w:spacing w:line="240" w:lineRule="exact"/>
              <w:jc w:val="center"/>
              <w:rPr>
                <w:rFonts w:hint="default" w:ascii="Times New Roman" w:hAnsi="Times New Roman" w:eastAsia="方正仿宋_GBK" w:cs="Times New Roman"/>
                <w:kern w:val="0"/>
                <w:sz w:val="18"/>
                <w:szCs w:val="18"/>
              </w:rPr>
            </w:pPr>
          </w:p>
          <w:p>
            <w:pPr>
              <w:widowControl/>
              <w:adjustRightInd w:val="0"/>
              <w:snapToGrid w:val="0"/>
              <w:spacing w:line="240" w:lineRule="exact"/>
              <w:jc w:val="center"/>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rPr>
              <w:t>20</w:t>
            </w:r>
            <w:r>
              <w:rPr>
                <w:rFonts w:hint="default" w:ascii="Times New Roman" w:hAnsi="Times New Roman" w:eastAsia="方正仿宋_GBK" w:cs="Times New Roman"/>
                <w:kern w:val="0"/>
                <w:sz w:val="18"/>
                <w:szCs w:val="18"/>
                <w:lang w:val="en-US" w:eastAsia="zh-CN"/>
              </w:rPr>
              <w:t>23</w:t>
            </w:r>
            <w:r>
              <w:rPr>
                <w:rFonts w:hint="default" w:ascii="Times New Roman" w:hAnsi="Times New Roman" w:eastAsia="方正仿宋_GBK" w:cs="Times New Roman"/>
                <w:kern w:val="0"/>
                <w:sz w:val="18"/>
                <w:szCs w:val="18"/>
              </w:rPr>
              <w:t>/</w:t>
            </w:r>
            <w:r>
              <w:rPr>
                <w:rFonts w:hint="default" w:ascii="Times New Roman" w:hAnsi="Times New Roman" w:eastAsia="方正仿宋_GBK" w:cs="Times New Roman"/>
                <w:kern w:val="0"/>
                <w:sz w:val="18"/>
                <w:szCs w:val="18"/>
                <w:lang w:val="en-US" w:eastAsia="zh-CN"/>
              </w:rPr>
              <w:t>4</w:t>
            </w:r>
            <w:r>
              <w:rPr>
                <w:rFonts w:hint="default" w:ascii="Times New Roman" w:hAnsi="Times New Roman" w:eastAsia="方正仿宋_GBK" w:cs="Times New Roman"/>
                <w:kern w:val="0"/>
                <w:sz w:val="18"/>
                <w:szCs w:val="18"/>
              </w:rPr>
              <w:t>/1</w:t>
            </w:r>
          </w:p>
          <w:p>
            <w:pPr>
              <w:widowControl/>
              <w:adjustRightInd w:val="0"/>
              <w:snapToGrid w:val="0"/>
              <w:spacing w:line="240" w:lineRule="exact"/>
              <w:jc w:val="center"/>
              <w:rPr>
                <w:rFonts w:hint="default" w:ascii="Times New Roman" w:hAnsi="Times New Roman" w:eastAsia="方正仿宋_GBK" w:cs="Times New Roman"/>
                <w:kern w:val="0"/>
                <w:sz w:val="18"/>
                <w:szCs w:val="18"/>
                <w:lang w:val="en-US" w:eastAsia="zh-CN"/>
              </w:rPr>
            </w:pPr>
          </w:p>
        </w:tc>
        <w:tc>
          <w:tcPr>
            <w:tcW w:w="1077" w:type="dxa"/>
            <w:noWrap w:val="0"/>
            <w:vAlign w:val="center"/>
          </w:tcPr>
          <w:p>
            <w:pPr>
              <w:widowControl/>
              <w:adjustRightInd w:val="0"/>
              <w:snapToGrid w:val="0"/>
              <w:spacing w:line="240" w:lineRule="exact"/>
              <w:jc w:val="center"/>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rPr>
              <w:t>20</w:t>
            </w:r>
            <w:r>
              <w:rPr>
                <w:rFonts w:hint="default" w:ascii="Times New Roman" w:hAnsi="Times New Roman" w:eastAsia="方正仿宋_GBK" w:cs="Times New Roman"/>
                <w:kern w:val="0"/>
                <w:sz w:val="18"/>
                <w:szCs w:val="18"/>
                <w:lang w:val="en-US" w:eastAsia="zh-CN"/>
              </w:rPr>
              <w:t>23</w:t>
            </w:r>
            <w:r>
              <w:rPr>
                <w:rFonts w:hint="default" w:ascii="Times New Roman" w:hAnsi="Times New Roman" w:eastAsia="方正仿宋_GBK" w:cs="Times New Roman"/>
                <w:kern w:val="0"/>
                <w:sz w:val="18"/>
                <w:szCs w:val="18"/>
              </w:rPr>
              <w:t>/11/</w:t>
            </w:r>
            <w:r>
              <w:rPr>
                <w:rFonts w:hint="default" w:ascii="Times New Roman" w:hAnsi="Times New Roman" w:eastAsia="方正仿宋_GBK" w:cs="Times New Roman"/>
                <w:kern w:val="0"/>
                <w:sz w:val="18"/>
                <w:szCs w:val="18"/>
                <w:lang w:val="en-US" w:eastAsia="zh-CN"/>
              </w:rPr>
              <w:t>10</w:t>
            </w:r>
          </w:p>
        </w:tc>
        <w:tc>
          <w:tcPr>
            <w:tcW w:w="850" w:type="dxa"/>
            <w:noWrap w:val="0"/>
            <w:vAlign w:val="center"/>
          </w:tcPr>
          <w:p>
            <w:pPr>
              <w:pStyle w:val="14"/>
              <w:jc w:val="center"/>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sz w:val="18"/>
                <w:szCs w:val="18"/>
                <w:highlight w:val="none"/>
                <w:lang w:val="en-US" w:eastAsia="zh-CN"/>
              </w:rPr>
              <w:t>不少于31家</w:t>
            </w:r>
          </w:p>
        </w:tc>
        <w:tc>
          <w:tcPr>
            <w:tcW w:w="964" w:type="dxa"/>
            <w:noWrap w:val="0"/>
            <w:vAlign w:val="center"/>
          </w:tcPr>
          <w:p>
            <w:pPr>
              <w:jc w:val="center"/>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sz w:val="18"/>
                <w:szCs w:val="18"/>
                <w:highlight w:val="none"/>
                <w:lang w:val="en-US" w:eastAsia="zh-CN"/>
              </w:rPr>
              <w:t>不少于1％</w:t>
            </w:r>
          </w:p>
        </w:tc>
        <w:tc>
          <w:tcPr>
            <w:tcW w:w="856" w:type="dxa"/>
            <w:noWrap w:val="0"/>
            <w:vAlign w:val="center"/>
          </w:tcPr>
          <w:p>
            <w:pPr>
              <w:pStyle w:val="14"/>
              <w:jc w:val="center"/>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sz w:val="18"/>
                <w:szCs w:val="18"/>
                <w:highlight w:val="none"/>
                <w:lang w:val="en-US" w:eastAsia="zh-CN"/>
              </w:rPr>
              <w:t>3082</w:t>
            </w:r>
          </w:p>
        </w:tc>
        <w:tc>
          <w:tcPr>
            <w:tcW w:w="1077" w:type="dxa"/>
            <w:noWrap w:val="0"/>
            <w:vAlign w:val="center"/>
          </w:tcPr>
          <w:p>
            <w:pPr>
              <w:widowControl/>
              <w:adjustRightInd w:val="0"/>
              <w:snapToGrid w:val="0"/>
              <w:spacing w:line="240" w:lineRule="exact"/>
              <w:jc w:val="center"/>
              <w:rPr>
                <w:rFonts w:hint="default" w:ascii="Times New Roman" w:hAnsi="Times New Roman" w:eastAsia="方正仿宋_GBK" w:cs="Times New Roman"/>
                <w:color w:val="auto"/>
                <w:kern w:val="0"/>
                <w:sz w:val="18"/>
                <w:szCs w:val="18"/>
                <w:highlight w:val="none"/>
              </w:rPr>
            </w:pPr>
          </w:p>
          <w:p>
            <w:pPr>
              <w:widowControl/>
              <w:adjustRightInd w:val="0"/>
              <w:snapToGrid w:val="0"/>
              <w:spacing w:line="240" w:lineRule="exact"/>
              <w:jc w:val="center"/>
              <w:rPr>
                <w:rFonts w:hint="default" w:ascii="Times New Roman" w:hAnsi="Times New Roman" w:eastAsia="方正仿宋_GBK" w:cs="Times New Roman"/>
                <w:color w:val="auto"/>
                <w:kern w:val="0"/>
                <w:sz w:val="18"/>
                <w:szCs w:val="18"/>
                <w:highlight w:val="none"/>
              </w:rPr>
            </w:pPr>
            <w:r>
              <w:rPr>
                <w:rFonts w:hint="default" w:ascii="Times New Roman" w:hAnsi="Times New Roman" w:eastAsia="方正仿宋_GBK" w:cs="Times New Roman"/>
                <w:color w:val="auto"/>
                <w:kern w:val="0"/>
                <w:sz w:val="18"/>
                <w:szCs w:val="18"/>
                <w:highlight w:val="none"/>
              </w:rPr>
              <w:t>食品销售处</w:t>
            </w:r>
          </w:p>
          <w:p>
            <w:pPr>
              <w:widowControl/>
              <w:adjustRightInd w:val="0"/>
              <w:snapToGrid w:val="0"/>
              <w:spacing w:line="240" w:lineRule="exact"/>
              <w:jc w:val="center"/>
              <w:rPr>
                <w:rFonts w:hint="default" w:ascii="Times New Roman" w:hAnsi="Times New Roman" w:eastAsia="方正仿宋_GBK" w:cs="Times New Roman"/>
                <w:kern w:val="0"/>
                <w:sz w:val="18"/>
                <w:szCs w:val="18"/>
                <w:lang w:val="en-US" w:eastAsia="zh-CN"/>
              </w:rPr>
            </w:pPr>
          </w:p>
        </w:tc>
        <w:tc>
          <w:tcPr>
            <w:tcW w:w="882" w:type="dxa"/>
            <w:noWrap w:val="0"/>
            <w:vAlign w:val="center"/>
          </w:tcPr>
          <w:p>
            <w:pPr>
              <w:pStyle w:val="14"/>
              <w:jc w:val="center"/>
              <w:rPr>
                <w:rFonts w:hint="default" w:ascii="Times New Roman" w:hAnsi="Times New Roman" w:eastAsia="方正仿宋_GBK" w:cs="Times New Roman"/>
                <w:sz w:val="18"/>
                <w:szCs w:val="18"/>
                <w:vertAlign w:val="baseline"/>
              </w:rPr>
            </w:pPr>
          </w:p>
        </w:tc>
        <w:tc>
          <w:tcPr>
            <w:tcW w:w="1039" w:type="dxa"/>
            <w:noWrap w:val="0"/>
            <w:vAlign w:val="top"/>
          </w:tcPr>
          <w:p>
            <w:pPr>
              <w:pStyle w:val="14"/>
              <w:jc w:val="center"/>
              <w:rPr>
                <w:rFonts w:hint="default" w:ascii="Times New Roman" w:hAnsi="Times New Roman" w:eastAsia="方正仿宋_GBK" w:cs="Times New Roman"/>
                <w:color w:val="auto"/>
                <w:kern w:val="0"/>
                <w:sz w:val="18"/>
                <w:szCs w:val="18"/>
                <w:highlight w:val="none"/>
              </w:rPr>
            </w:pPr>
            <w:r>
              <w:rPr>
                <w:rFonts w:hint="default" w:ascii="Times New Roman" w:hAnsi="Times New Roman" w:eastAsia="方正仿宋_GBK" w:cs="Times New Roman"/>
                <w:color w:val="auto"/>
                <w:kern w:val="0"/>
                <w:sz w:val="18"/>
                <w:szCs w:val="18"/>
                <w:highlight w:val="none"/>
              </w:rPr>
              <w:t>食品销售处</w:t>
            </w:r>
          </w:p>
          <w:p>
            <w:pPr>
              <w:jc w:val="center"/>
              <w:rPr>
                <w:rFonts w:hint="default" w:ascii="Times New Roman" w:hAnsi="Times New Roman" w:eastAsia="方正仿宋_GBK" w:cs="Times New Roman"/>
                <w:sz w:val="18"/>
                <w:szCs w:val="18"/>
                <w:vertAlign w:val="baseline"/>
              </w:rPr>
            </w:pPr>
            <w:r>
              <w:rPr>
                <w:rFonts w:hint="default" w:ascii="Times New Roman" w:hAnsi="Times New Roman" w:eastAsia="方正仿宋_GBK" w:cs="Times New Roman"/>
                <w:b w:val="0"/>
                <w:bCs w:val="0"/>
                <w:sz w:val="18"/>
                <w:szCs w:val="18"/>
                <w:lang w:val="en-US" w:eastAsia="zh-CN"/>
              </w:rPr>
              <w:t>陈新霖-87596763</w:t>
            </w:r>
          </w:p>
        </w:tc>
        <w:tc>
          <w:tcPr>
            <w:tcW w:w="1456" w:type="dxa"/>
            <w:noWrap w:val="0"/>
            <w:vAlign w:val="top"/>
          </w:tcPr>
          <w:p>
            <w:pPr>
              <w:jc w:val="center"/>
              <w:rPr>
                <w:rFonts w:hint="default" w:ascii="Times New Roman" w:hAnsi="Times New Roman" w:eastAsia="方正仿宋_GBK" w:cs="Times New Roman"/>
                <w:kern w:val="0"/>
                <w:sz w:val="18"/>
                <w:szCs w:val="18"/>
              </w:rPr>
            </w:pPr>
          </w:p>
          <w:p>
            <w:pPr>
              <w:jc w:val="center"/>
              <w:rPr>
                <w:rFonts w:hint="default" w:ascii="Times New Roman" w:hAnsi="Times New Roman" w:eastAsia="方正仿宋_GBK" w:cs="Times New Roman"/>
                <w:sz w:val="18"/>
                <w:szCs w:val="18"/>
                <w:vertAlign w:val="baseline"/>
              </w:rPr>
            </w:pPr>
            <w:r>
              <w:rPr>
                <w:rFonts w:hint="default" w:ascii="Times New Roman" w:hAnsi="Times New Roman" w:eastAsia="方正仿宋_GBK" w:cs="Times New Roman"/>
                <w:kern w:val="0"/>
                <w:sz w:val="18"/>
                <w:szCs w:val="18"/>
              </w:rPr>
              <w:t>20</w:t>
            </w:r>
            <w:r>
              <w:rPr>
                <w:rFonts w:hint="default" w:ascii="Times New Roman" w:hAnsi="Times New Roman" w:eastAsia="方正仿宋_GBK" w:cs="Times New Roman"/>
                <w:kern w:val="0"/>
                <w:sz w:val="18"/>
                <w:szCs w:val="18"/>
                <w:lang w:val="en-US" w:eastAsia="zh-CN"/>
              </w:rPr>
              <w:t>23</w:t>
            </w:r>
            <w:r>
              <w:rPr>
                <w:rFonts w:hint="default" w:ascii="Times New Roman" w:hAnsi="Times New Roman" w:eastAsia="方正仿宋_GBK" w:cs="Times New Roman"/>
                <w:kern w:val="0"/>
                <w:sz w:val="18"/>
                <w:szCs w:val="18"/>
              </w:rPr>
              <w:t>/11/</w:t>
            </w:r>
            <w:r>
              <w:rPr>
                <w:rFonts w:hint="default" w:ascii="Times New Roman" w:hAnsi="Times New Roman" w:eastAsia="方正仿宋_GBK" w:cs="Times New Roman"/>
                <w:kern w:val="0"/>
                <w:sz w:val="18"/>
                <w:szCs w:val="18"/>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方正仿宋_GBK" w:cs="Times New Roman"/>
                <w:sz w:val="18"/>
                <w:szCs w:val="18"/>
                <w:vertAlign w:val="baseline"/>
                <w:lang w:val="en-US" w:eastAsia="zh-CN"/>
              </w:rPr>
            </w:pPr>
            <w:r>
              <w:rPr>
                <w:rFonts w:hint="eastAsia" w:eastAsia="方正仿宋_GBK" w:cs="Times New Roman"/>
                <w:sz w:val="18"/>
                <w:szCs w:val="18"/>
                <w:vertAlign w:val="baseline"/>
                <w:lang w:val="en-US" w:eastAsia="zh-CN"/>
              </w:rPr>
              <w:t>22</w:t>
            </w:r>
          </w:p>
        </w:tc>
        <w:tc>
          <w:tcPr>
            <w:tcW w:w="1369" w:type="dxa"/>
            <w:noWrap w:val="0"/>
            <w:vAlign w:val="center"/>
          </w:tcPr>
          <w:p>
            <w:pPr>
              <w:pStyle w:val="14"/>
              <w:jc w:val="center"/>
              <w:rPr>
                <w:rFonts w:hint="eastAsia" w:ascii="Times New Roman" w:hAnsi="Times New Roman" w:eastAsia="方正仿宋_GBK" w:cs="Times New Roman"/>
                <w:sz w:val="18"/>
                <w:szCs w:val="18"/>
                <w:vertAlign w:val="baseline"/>
                <w:lang w:eastAsia="zh-CN"/>
              </w:rPr>
            </w:pPr>
            <w:r>
              <w:rPr>
                <w:rFonts w:hint="default" w:ascii="Times New Roman" w:hAnsi="Times New Roman" w:eastAsia="方正仿宋_GBK" w:cs="Times New Roman"/>
                <w:color w:val="auto"/>
                <w:sz w:val="18"/>
                <w:szCs w:val="18"/>
                <w:highlight w:val="none"/>
              </w:rPr>
              <w:t>一般风险食品销售监督</w:t>
            </w:r>
            <w:r>
              <w:rPr>
                <w:rFonts w:hint="eastAsia" w:eastAsia="方正仿宋_GBK" w:cs="Times New Roman"/>
                <w:color w:val="auto"/>
                <w:sz w:val="18"/>
                <w:szCs w:val="18"/>
                <w:highlight w:val="none"/>
                <w:lang w:eastAsia="zh-CN"/>
              </w:rPr>
              <w:t>抽查</w:t>
            </w:r>
          </w:p>
        </w:tc>
        <w:tc>
          <w:tcPr>
            <w:tcW w:w="735" w:type="dxa"/>
            <w:noWrap w:val="0"/>
            <w:vAlign w:val="center"/>
          </w:tcPr>
          <w:p>
            <w:pPr>
              <w:pStyle w:val="14"/>
              <w:jc w:val="center"/>
              <w:rPr>
                <w:rFonts w:hint="default" w:ascii="Times New Roman" w:hAnsi="Times New Roman" w:eastAsia="方正仿宋_GBK" w:cs="Times New Roman"/>
                <w:sz w:val="18"/>
                <w:szCs w:val="18"/>
                <w:vertAlign w:val="baseline"/>
              </w:rPr>
            </w:pPr>
            <w:r>
              <w:rPr>
                <w:rFonts w:hint="default" w:ascii="Times New Roman" w:hAnsi="Times New Roman" w:eastAsia="方正仿宋_GBK" w:cs="Times New Roman"/>
                <w:color w:val="auto"/>
                <w:kern w:val="0"/>
                <w:sz w:val="18"/>
                <w:szCs w:val="18"/>
              </w:rPr>
              <w:t>定向</w:t>
            </w:r>
          </w:p>
        </w:tc>
        <w:tc>
          <w:tcPr>
            <w:tcW w:w="2040" w:type="dxa"/>
            <w:noWrap w:val="0"/>
            <w:vAlign w:val="center"/>
          </w:tcPr>
          <w:p>
            <w:pPr>
              <w:pStyle w:val="15"/>
              <w:autoSpaceDN w:val="0"/>
              <w:spacing w:line="240" w:lineRule="exact"/>
              <w:jc w:val="both"/>
              <w:textAlignment w:val="center"/>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color w:val="auto"/>
                <w:sz w:val="18"/>
                <w:szCs w:val="18"/>
                <w:highlight w:val="none"/>
              </w:rPr>
              <w:t>一般风险食品销售监督检查</w:t>
            </w:r>
          </w:p>
        </w:tc>
        <w:tc>
          <w:tcPr>
            <w:tcW w:w="1310" w:type="dxa"/>
            <w:noWrap w:val="0"/>
            <w:vAlign w:val="center"/>
          </w:tcPr>
          <w:p>
            <w:pPr>
              <w:pStyle w:val="15"/>
              <w:autoSpaceDN w:val="0"/>
              <w:spacing w:line="240" w:lineRule="exact"/>
              <w:jc w:val="both"/>
              <w:rPr>
                <w:rFonts w:hint="default" w:ascii="Times New Roman" w:hAnsi="Times New Roman" w:eastAsia="方正仿宋_GBK" w:cs="Times New Roman"/>
                <w:color w:val="auto"/>
                <w:kern w:val="0"/>
                <w:sz w:val="18"/>
                <w:szCs w:val="18"/>
                <w:lang w:val="en-US" w:eastAsia="zh-CN"/>
              </w:rPr>
            </w:pPr>
            <w:r>
              <w:rPr>
                <w:rFonts w:hint="default" w:ascii="Times New Roman" w:hAnsi="Times New Roman" w:eastAsia="方正仿宋_GBK" w:cs="Times New Roman"/>
                <w:color w:val="auto"/>
                <w:sz w:val="18"/>
                <w:szCs w:val="18"/>
                <w:highlight w:val="none"/>
                <w:lang w:val="en-US" w:eastAsia="zh-CN"/>
              </w:rPr>
              <w:t>A级食品销售者、食品添加剂销售者</w:t>
            </w:r>
          </w:p>
        </w:tc>
        <w:tc>
          <w:tcPr>
            <w:tcW w:w="964" w:type="dxa"/>
            <w:noWrap w:val="0"/>
            <w:vAlign w:val="center"/>
          </w:tcPr>
          <w:p>
            <w:pPr>
              <w:widowControl/>
              <w:adjustRightInd w:val="0"/>
              <w:snapToGrid w:val="0"/>
              <w:spacing w:line="240" w:lineRule="exact"/>
              <w:jc w:val="center"/>
              <w:rPr>
                <w:rFonts w:hint="default" w:ascii="Times New Roman" w:hAnsi="Times New Roman" w:eastAsia="方正仿宋_GBK" w:cs="Times New Roman"/>
                <w:kern w:val="0"/>
                <w:sz w:val="18"/>
                <w:szCs w:val="18"/>
              </w:rPr>
            </w:pPr>
          </w:p>
          <w:p>
            <w:pPr>
              <w:widowControl/>
              <w:adjustRightInd w:val="0"/>
              <w:snapToGrid w:val="0"/>
              <w:spacing w:line="240" w:lineRule="exact"/>
              <w:jc w:val="center"/>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rPr>
              <w:t>20</w:t>
            </w:r>
            <w:r>
              <w:rPr>
                <w:rFonts w:hint="default" w:ascii="Times New Roman" w:hAnsi="Times New Roman" w:eastAsia="方正仿宋_GBK" w:cs="Times New Roman"/>
                <w:kern w:val="0"/>
                <w:sz w:val="18"/>
                <w:szCs w:val="18"/>
                <w:lang w:val="en-US" w:eastAsia="zh-CN"/>
              </w:rPr>
              <w:t>23</w:t>
            </w:r>
            <w:r>
              <w:rPr>
                <w:rFonts w:hint="default" w:ascii="Times New Roman" w:hAnsi="Times New Roman" w:eastAsia="方正仿宋_GBK" w:cs="Times New Roman"/>
                <w:kern w:val="0"/>
                <w:sz w:val="18"/>
                <w:szCs w:val="18"/>
              </w:rPr>
              <w:t>/</w:t>
            </w:r>
            <w:r>
              <w:rPr>
                <w:rFonts w:hint="default" w:ascii="Times New Roman" w:hAnsi="Times New Roman" w:eastAsia="方正仿宋_GBK" w:cs="Times New Roman"/>
                <w:kern w:val="0"/>
                <w:sz w:val="18"/>
                <w:szCs w:val="18"/>
                <w:lang w:val="en-US" w:eastAsia="zh-CN"/>
              </w:rPr>
              <w:t>4</w:t>
            </w:r>
            <w:r>
              <w:rPr>
                <w:rFonts w:hint="default" w:ascii="Times New Roman" w:hAnsi="Times New Roman" w:eastAsia="方正仿宋_GBK" w:cs="Times New Roman"/>
                <w:kern w:val="0"/>
                <w:sz w:val="18"/>
                <w:szCs w:val="18"/>
              </w:rPr>
              <w:t>/1</w:t>
            </w:r>
          </w:p>
          <w:p>
            <w:pPr>
              <w:widowControl/>
              <w:adjustRightInd w:val="0"/>
              <w:snapToGrid w:val="0"/>
              <w:spacing w:line="240" w:lineRule="exact"/>
              <w:jc w:val="center"/>
              <w:rPr>
                <w:rFonts w:hint="default" w:ascii="Times New Roman" w:hAnsi="Times New Roman" w:eastAsia="方正仿宋_GBK" w:cs="Times New Roman"/>
                <w:color w:val="auto"/>
                <w:kern w:val="0"/>
                <w:sz w:val="18"/>
                <w:szCs w:val="18"/>
                <w:lang w:val="en-US" w:eastAsia="zh-CN"/>
              </w:rPr>
            </w:pPr>
          </w:p>
        </w:tc>
        <w:tc>
          <w:tcPr>
            <w:tcW w:w="1077" w:type="dxa"/>
            <w:noWrap w:val="0"/>
            <w:vAlign w:val="center"/>
          </w:tcPr>
          <w:p>
            <w:pPr>
              <w:widowControl/>
              <w:adjustRightInd w:val="0"/>
              <w:snapToGrid w:val="0"/>
              <w:spacing w:line="240" w:lineRule="exact"/>
              <w:jc w:val="center"/>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20</w:t>
            </w:r>
            <w:r>
              <w:rPr>
                <w:rFonts w:hint="default" w:ascii="Times New Roman" w:hAnsi="Times New Roman" w:eastAsia="方正仿宋_GBK" w:cs="Times New Roman"/>
                <w:color w:val="auto"/>
                <w:kern w:val="0"/>
                <w:sz w:val="18"/>
                <w:szCs w:val="18"/>
                <w:lang w:val="en-US" w:eastAsia="zh-CN"/>
              </w:rPr>
              <w:t>23</w:t>
            </w:r>
            <w:r>
              <w:rPr>
                <w:rFonts w:hint="default" w:ascii="Times New Roman" w:hAnsi="Times New Roman" w:eastAsia="方正仿宋_GBK" w:cs="Times New Roman"/>
                <w:color w:val="auto"/>
                <w:kern w:val="0"/>
                <w:sz w:val="18"/>
                <w:szCs w:val="18"/>
              </w:rPr>
              <w:t>/11/</w:t>
            </w:r>
            <w:r>
              <w:rPr>
                <w:rFonts w:hint="default" w:ascii="Times New Roman" w:hAnsi="Times New Roman" w:eastAsia="方正仿宋_GBK" w:cs="Times New Roman"/>
                <w:color w:val="auto"/>
                <w:kern w:val="0"/>
                <w:sz w:val="18"/>
                <w:szCs w:val="18"/>
                <w:lang w:val="en-US" w:eastAsia="zh-CN"/>
              </w:rPr>
              <w:t>10</w:t>
            </w:r>
          </w:p>
        </w:tc>
        <w:tc>
          <w:tcPr>
            <w:tcW w:w="850" w:type="dxa"/>
            <w:noWrap w:val="0"/>
            <w:vAlign w:val="center"/>
          </w:tcPr>
          <w:p>
            <w:pPr>
              <w:pStyle w:val="14"/>
              <w:jc w:val="center"/>
              <w:rPr>
                <w:rFonts w:hint="default" w:ascii="Times New Roman" w:hAnsi="Times New Roman" w:eastAsia="方正仿宋_GBK" w:cs="Times New Roman"/>
                <w:color w:val="auto"/>
                <w:kern w:val="0"/>
                <w:sz w:val="18"/>
                <w:szCs w:val="18"/>
                <w:lang w:val="en-US" w:eastAsia="zh-CN"/>
              </w:rPr>
            </w:pPr>
            <w:r>
              <w:rPr>
                <w:rFonts w:hint="default" w:ascii="Times New Roman" w:hAnsi="Times New Roman" w:eastAsia="方正仿宋_GBK" w:cs="Times New Roman"/>
                <w:sz w:val="18"/>
                <w:szCs w:val="18"/>
                <w:highlight w:val="none"/>
                <w:lang w:val="en-US" w:eastAsia="zh-CN"/>
              </w:rPr>
              <w:t>不少于166家</w:t>
            </w:r>
          </w:p>
        </w:tc>
        <w:tc>
          <w:tcPr>
            <w:tcW w:w="964" w:type="dxa"/>
            <w:noWrap w:val="0"/>
            <w:vAlign w:val="center"/>
          </w:tcPr>
          <w:p>
            <w:pPr>
              <w:pStyle w:val="14"/>
              <w:jc w:val="center"/>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sz w:val="18"/>
                <w:szCs w:val="18"/>
                <w:highlight w:val="none"/>
                <w:lang w:val="en-US" w:eastAsia="zh-CN"/>
              </w:rPr>
              <w:t>不少于0.1％</w:t>
            </w:r>
          </w:p>
        </w:tc>
        <w:tc>
          <w:tcPr>
            <w:tcW w:w="856" w:type="dxa"/>
            <w:noWrap w:val="0"/>
            <w:vAlign w:val="center"/>
          </w:tcPr>
          <w:p>
            <w:pPr>
              <w:pStyle w:val="14"/>
              <w:jc w:val="center"/>
              <w:rPr>
                <w:rFonts w:hint="default" w:ascii="Times New Roman" w:hAnsi="Times New Roman" w:eastAsia="方正仿宋_GBK" w:cs="Times New Roman"/>
                <w:color w:val="auto"/>
                <w:kern w:val="0"/>
                <w:sz w:val="18"/>
                <w:szCs w:val="18"/>
                <w:lang w:val="en-US" w:eastAsia="zh-CN"/>
              </w:rPr>
            </w:pPr>
            <w:r>
              <w:rPr>
                <w:rFonts w:hint="default" w:ascii="Times New Roman" w:hAnsi="Times New Roman" w:eastAsia="方正仿宋_GBK" w:cs="Times New Roman"/>
                <w:sz w:val="18"/>
                <w:szCs w:val="18"/>
                <w:highlight w:val="none"/>
                <w:lang w:val="en-US" w:eastAsia="zh-CN"/>
              </w:rPr>
              <w:t>165932</w:t>
            </w:r>
          </w:p>
        </w:tc>
        <w:tc>
          <w:tcPr>
            <w:tcW w:w="1077" w:type="dxa"/>
            <w:noWrap w:val="0"/>
            <w:vAlign w:val="center"/>
          </w:tcPr>
          <w:p>
            <w:pPr>
              <w:widowControl/>
              <w:adjustRightInd w:val="0"/>
              <w:snapToGrid w:val="0"/>
              <w:spacing w:line="240" w:lineRule="exact"/>
              <w:jc w:val="center"/>
              <w:rPr>
                <w:rFonts w:hint="default" w:ascii="Times New Roman" w:hAnsi="Times New Roman" w:eastAsia="方正仿宋_GBK" w:cs="Times New Roman"/>
                <w:color w:val="auto"/>
                <w:kern w:val="0"/>
                <w:sz w:val="18"/>
                <w:szCs w:val="18"/>
                <w:highlight w:val="none"/>
              </w:rPr>
            </w:pPr>
          </w:p>
          <w:p>
            <w:pPr>
              <w:widowControl/>
              <w:adjustRightInd w:val="0"/>
              <w:snapToGrid w:val="0"/>
              <w:spacing w:line="240" w:lineRule="exact"/>
              <w:jc w:val="center"/>
              <w:rPr>
                <w:rFonts w:hint="default" w:ascii="Times New Roman" w:hAnsi="Times New Roman" w:eastAsia="方正仿宋_GBK" w:cs="Times New Roman"/>
                <w:color w:val="auto"/>
                <w:kern w:val="0"/>
                <w:sz w:val="18"/>
                <w:szCs w:val="18"/>
                <w:highlight w:val="none"/>
              </w:rPr>
            </w:pPr>
            <w:r>
              <w:rPr>
                <w:rFonts w:hint="default" w:ascii="Times New Roman" w:hAnsi="Times New Roman" w:eastAsia="方正仿宋_GBK" w:cs="Times New Roman"/>
                <w:color w:val="auto"/>
                <w:kern w:val="0"/>
                <w:sz w:val="18"/>
                <w:szCs w:val="18"/>
                <w:highlight w:val="none"/>
              </w:rPr>
              <w:t>食品销售处</w:t>
            </w:r>
          </w:p>
          <w:p>
            <w:pPr>
              <w:widowControl/>
              <w:adjustRightInd w:val="0"/>
              <w:snapToGrid w:val="0"/>
              <w:spacing w:line="240" w:lineRule="exact"/>
              <w:jc w:val="center"/>
              <w:rPr>
                <w:rFonts w:hint="default" w:ascii="Times New Roman" w:hAnsi="Times New Roman" w:eastAsia="方正仿宋_GBK" w:cs="Times New Roman"/>
                <w:color w:val="auto"/>
                <w:kern w:val="0"/>
                <w:sz w:val="18"/>
                <w:szCs w:val="18"/>
                <w:lang w:val="en-US" w:eastAsia="zh-CN"/>
              </w:rPr>
            </w:pPr>
          </w:p>
        </w:tc>
        <w:tc>
          <w:tcPr>
            <w:tcW w:w="882" w:type="dxa"/>
            <w:noWrap w:val="0"/>
            <w:vAlign w:val="center"/>
          </w:tcPr>
          <w:p>
            <w:pPr>
              <w:pStyle w:val="14"/>
              <w:jc w:val="center"/>
              <w:rPr>
                <w:rFonts w:hint="default" w:ascii="Times New Roman" w:hAnsi="Times New Roman" w:eastAsia="方正仿宋_GBK" w:cs="Times New Roman"/>
                <w:sz w:val="18"/>
                <w:szCs w:val="18"/>
                <w:vertAlign w:val="baseline"/>
              </w:rPr>
            </w:pPr>
          </w:p>
        </w:tc>
        <w:tc>
          <w:tcPr>
            <w:tcW w:w="1039" w:type="dxa"/>
            <w:noWrap w:val="0"/>
            <w:vAlign w:val="top"/>
          </w:tcPr>
          <w:p>
            <w:pPr>
              <w:pStyle w:val="14"/>
              <w:jc w:val="center"/>
              <w:rPr>
                <w:rFonts w:hint="default" w:ascii="Times New Roman" w:hAnsi="Times New Roman" w:eastAsia="方正仿宋_GBK" w:cs="Times New Roman"/>
                <w:color w:val="auto"/>
                <w:kern w:val="0"/>
                <w:sz w:val="18"/>
                <w:szCs w:val="18"/>
                <w:highlight w:val="none"/>
              </w:rPr>
            </w:pPr>
            <w:r>
              <w:rPr>
                <w:rFonts w:hint="default" w:ascii="Times New Roman" w:hAnsi="Times New Roman" w:eastAsia="方正仿宋_GBK" w:cs="Times New Roman"/>
                <w:color w:val="auto"/>
                <w:kern w:val="0"/>
                <w:sz w:val="18"/>
                <w:szCs w:val="18"/>
                <w:highlight w:val="none"/>
              </w:rPr>
              <w:t>食品销售处</w:t>
            </w:r>
          </w:p>
          <w:p>
            <w:pPr>
              <w:jc w:val="center"/>
              <w:rPr>
                <w:rFonts w:hint="default" w:ascii="Times New Roman" w:hAnsi="Times New Roman" w:eastAsia="方正仿宋_GBK" w:cs="Times New Roman"/>
                <w:sz w:val="18"/>
                <w:szCs w:val="18"/>
                <w:vertAlign w:val="baseline"/>
              </w:rPr>
            </w:pPr>
            <w:r>
              <w:rPr>
                <w:rFonts w:hint="default" w:ascii="Times New Roman" w:hAnsi="Times New Roman" w:eastAsia="方正仿宋_GBK" w:cs="Times New Roman"/>
                <w:b w:val="0"/>
                <w:bCs w:val="0"/>
                <w:sz w:val="18"/>
                <w:szCs w:val="18"/>
                <w:lang w:val="en-US" w:eastAsia="zh-CN"/>
              </w:rPr>
              <w:t>陈新霖-87596763</w:t>
            </w:r>
          </w:p>
        </w:tc>
        <w:tc>
          <w:tcPr>
            <w:tcW w:w="1456" w:type="dxa"/>
            <w:noWrap w:val="0"/>
            <w:vAlign w:val="top"/>
          </w:tcPr>
          <w:p>
            <w:pPr>
              <w:jc w:val="center"/>
              <w:rPr>
                <w:rFonts w:hint="default" w:ascii="Times New Roman" w:hAnsi="Times New Roman" w:eastAsia="方正仿宋_GBK" w:cs="Times New Roman"/>
                <w:kern w:val="0"/>
                <w:sz w:val="18"/>
                <w:szCs w:val="18"/>
              </w:rPr>
            </w:pPr>
          </w:p>
          <w:p>
            <w:pPr>
              <w:jc w:val="center"/>
              <w:rPr>
                <w:rFonts w:hint="default" w:ascii="Times New Roman" w:hAnsi="Times New Roman" w:eastAsia="方正仿宋_GBK" w:cs="Times New Roman"/>
                <w:sz w:val="18"/>
                <w:szCs w:val="18"/>
                <w:vertAlign w:val="baseline"/>
              </w:rPr>
            </w:pPr>
            <w:r>
              <w:rPr>
                <w:rFonts w:hint="default" w:ascii="Times New Roman" w:hAnsi="Times New Roman" w:eastAsia="方正仿宋_GBK" w:cs="Times New Roman"/>
                <w:kern w:val="0"/>
                <w:sz w:val="18"/>
                <w:szCs w:val="18"/>
              </w:rPr>
              <w:t>20</w:t>
            </w:r>
            <w:r>
              <w:rPr>
                <w:rFonts w:hint="default" w:ascii="Times New Roman" w:hAnsi="Times New Roman" w:eastAsia="方正仿宋_GBK" w:cs="Times New Roman"/>
                <w:kern w:val="0"/>
                <w:sz w:val="18"/>
                <w:szCs w:val="18"/>
                <w:lang w:val="en-US" w:eastAsia="zh-CN"/>
              </w:rPr>
              <w:t>23</w:t>
            </w:r>
            <w:r>
              <w:rPr>
                <w:rFonts w:hint="default" w:ascii="Times New Roman" w:hAnsi="Times New Roman" w:eastAsia="方正仿宋_GBK" w:cs="Times New Roman"/>
                <w:kern w:val="0"/>
                <w:sz w:val="18"/>
                <w:szCs w:val="18"/>
              </w:rPr>
              <w:t>/11/</w:t>
            </w:r>
            <w:r>
              <w:rPr>
                <w:rFonts w:hint="default" w:ascii="Times New Roman" w:hAnsi="Times New Roman" w:eastAsia="方正仿宋_GBK" w:cs="Times New Roman"/>
                <w:kern w:val="0"/>
                <w:sz w:val="18"/>
                <w:szCs w:val="18"/>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方正仿宋_GBK" w:cs="Times New Roman"/>
                <w:sz w:val="18"/>
                <w:szCs w:val="18"/>
                <w:vertAlign w:val="baseline"/>
                <w:lang w:val="en-US" w:eastAsia="zh-CN"/>
              </w:rPr>
            </w:pPr>
            <w:r>
              <w:rPr>
                <w:rFonts w:hint="eastAsia" w:eastAsia="方正仿宋_GBK" w:cs="Times New Roman"/>
                <w:sz w:val="18"/>
                <w:szCs w:val="18"/>
                <w:vertAlign w:val="baseline"/>
                <w:lang w:val="en-US" w:eastAsia="zh-CN"/>
              </w:rPr>
              <w:t>23</w:t>
            </w:r>
          </w:p>
        </w:tc>
        <w:tc>
          <w:tcPr>
            <w:tcW w:w="1369" w:type="dxa"/>
            <w:noWrap w:val="0"/>
            <w:vAlign w:val="center"/>
          </w:tcPr>
          <w:p>
            <w:pPr>
              <w:pStyle w:val="14"/>
              <w:jc w:val="center"/>
              <w:rPr>
                <w:rFonts w:hint="eastAsia" w:ascii="Times New Roman" w:hAnsi="Times New Roman" w:eastAsia="方正仿宋_GBK" w:cs="Times New Roman"/>
                <w:sz w:val="18"/>
                <w:szCs w:val="18"/>
                <w:vertAlign w:val="baseline"/>
                <w:lang w:eastAsia="zh-CN"/>
              </w:rPr>
            </w:pPr>
            <w:r>
              <w:rPr>
                <w:rFonts w:hint="default" w:ascii="Times New Roman" w:hAnsi="Times New Roman" w:eastAsia="方正仿宋_GBK" w:cs="Times New Roman"/>
                <w:color w:val="auto"/>
                <w:sz w:val="18"/>
                <w:szCs w:val="18"/>
                <w:highlight w:val="none"/>
              </w:rPr>
              <w:t>网络食品销售监督</w:t>
            </w:r>
            <w:r>
              <w:rPr>
                <w:rFonts w:hint="eastAsia" w:eastAsia="方正仿宋_GBK" w:cs="Times New Roman"/>
                <w:color w:val="auto"/>
                <w:sz w:val="18"/>
                <w:szCs w:val="18"/>
                <w:highlight w:val="none"/>
                <w:lang w:eastAsia="zh-CN"/>
              </w:rPr>
              <w:t>抽查</w:t>
            </w:r>
          </w:p>
        </w:tc>
        <w:tc>
          <w:tcPr>
            <w:tcW w:w="735" w:type="dxa"/>
            <w:noWrap w:val="0"/>
            <w:vAlign w:val="center"/>
          </w:tcPr>
          <w:p>
            <w:pPr>
              <w:pStyle w:val="14"/>
              <w:jc w:val="center"/>
              <w:rPr>
                <w:rFonts w:hint="default" w:ascii="Times New Roman" w:hAnsi="Times New Roman" w:eastAsia="方正仿宋_GBK" w:cs="Times New Roman"/>
                <w:sz w:val="18"/>
                <w:szCs w:val="18"/>
                <w:vertAlign w:val="baseline"/>
              </w:rPr>
            </w:pPr>
            <w:r>
              <w:rPr>
                <w:rFonts w:hint="default" w:ascii="Times New Roman" w:hAnsi="Times New Roman" w:eastAsia="方正仿宋_GBK" w:cs="Times New Roman"/>
                <w:color w:val="auto"/>
                <w:kern w:val="0"/>
                <w:sz w:val="18"/>
                <w:szCs w:val="18"/>
              </w:rPr>
              <w:t>定向</w:t>
            </w:r>
          </w:p>
        </w:tc>
        <w:tc>
          <w:tcPr>
            <w:tcW w:w="2040" w:type="dxa"/>
            <w:noWrap w:val="0"/>
            <w:vAlign w:val="center"/>
          </w:tcPr>
          <w:p>
            <w:pPr>
              <w:pStyle w:val="15"/>
              <w:autoSpaceDN w:val="0"/>
              <w:spacing w:line="220" w:lineRule="exact"/>
              <w:jc w:val="both"/>
              <w:textAlignment w:val="center"/>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color w:val="auto"/>
                <w:sz w:val="18"/>
                <w:szCs w:val="18"/>
                <w:highlight w:val="none"/>
              </w:rPr>
              <w:t>网络食品销售监督检查</w:t>
            </w:r>
          </w:p>
        </w:tc>
        <w:tc>
          <w:tcPr>
            <w:tcW w:w="1310" w:type="dxa"/>
            <w:noWrap w:val="0"/>
            <w:vAlign w:val="center"/>
          </w:tcPr>
          <w:p>
            <w:pPr>
              <w:pStyle w:val="15"/>
              <w:autoSpaceDN w:val="0"/>
              <w:spacing w:line="220" w:lineRule="exact"/>
              <w:jc w:val="both"/>
              <w:rPr>
                <w:rFonts w:hint="default" w:ascii="Times New Roman" w:hAnsi="Times New Roman" w:eastAsia="方正仿宋_GBK" w:cs="Times New Roman"/>
                <w:color w:val="auto"/>
                <w:kern w:val="0"/>
                <w:sz w:val="18"/>
                <w:szCs w:val="18"/>
                <w:lang w:val="en-US" w:eastAsia="zh-CN"/>
              </w:rPr>
            </w:pPr>
            <w:r>
              <w:rPr>
                <w:rFonts w:hint="default" w:ascii="Times New Roman" w:hAnsi="Times New Roman" w:eastAsia="方正仿宋_GBK" w:cs="Times New Roman"/>
                <w:color w:val="auto"/>
                <w:sz w:val="18"/>
                <w:szCs w:val="18"/>
                <w:highlight w:val="none"/>
              </w:rPr>
              <w:t>入网食品销售者</w:t>
            </w:r>
          </w:p>
        </w:tc>
        <w:tc>
          <w:tcPr>
            <w:tcW w:w="964" w:type="dxa"/>
            <w:noWrap w:val="0"/>
            <w:vAlign w:val="center"/>
          </w:tcPr>
          <w:p>
            <w:pPr>
              <w:widowControl/>
              <w:adjustRightInd w:val="0"/>
              <w:snapToGrid w:val="0"/>
              <w:spacing w:line="240" w:lineRule="exact"/>
              <w:jc w:val="center"/>
              <w:rPr>
                <w:rFonts w:hint="default" w:ascii="Times New Roman" w:hAnsi="Times New Roman" w:eastAsia="方正仿宋_GBK" w:cs="Times New Roman"/>
                <w:kern w:val="0"/>
                <w:sz w:val="18"/>
                <w:szCs w:val="18"/>
              </w:rPr>
            </w:pPr>
          </w:p>
          <w:p>
            <w:pPr>
              <w:widowControl/>
              <w:adjustRightInd w:val="0"/>
              <w:snapToGrid w:val="0"/>
              <w:spacing w:line="240" w:lineRule="exact"/>
              <w:jc w:val="center"/>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rPr>
              <w:t>20</w:t>
            </w:r>
            <w:r>
              <w:rPr>
                <w:rFonts w:hint="default" w:ascii="Times New Roman" w:hAnsi="Times New Roman" w:eastAsia="方正仿宋_GBK" w:cs="Times New Roman"/>
                <w:kern w:val="0"/>
                <w:sz w:val="18"/>
                <w:szCs w:val="18"/>
                <w:lang w:val="en-US" w:eastAsia="zh-CN"/>
              </w:rPr>
              <w:t>23</w:t>
            </w:r>
            <w:r>
              <w:rPr>
                <w:rFonts w:hint="default" w:ascii="Times New Roman" w:hAnsi="Times New Roman" w:eastAsia="方正仿宋_GBK" w:cs="Times New Roman"/>
                <w:kern w:val="0"/>
                <w:sz w:val="18"/>
                <w:szCs w:val="18"/>
              </w:rPr>
              <w:t>/</w:t>
            </w:r>
            <w:r>
              <w:rPr>
                <w:rFonts w:hint="default" w:ascii="Times New Roman" w:hAnsi="Times New Roman" w:eastAsia="方正仿宋_GBK" w:cs="Times New Roman"/>
                <w:kern w:val="0"/>
                <w:sz w:val="18"/>
                <w:szCs w:val="18"/>
                <w:lang w:val="en-US" w:eastAsia="zh-CN"/>
              </w:rPr>
              <w:t>4</w:t>
            </w:r>
            <w:r>
              <w:rPr>
                <w:rFonts w:hint="default" w:ascii="Times New Roman" w:hAnsi="Times New Roman" w:eastAsia="方正仿宋_GBK" w:cs="Times New Roman"/>
                <w:kern w:val="0"/>
                <w:sz w:val="18"/>
                <w:szCs w:val="18"/>
              </w:rPr>
              <w:t>/1</w:t>
            </w:r>
          </w:p>
          <w:p>
            <w:pPr>
              <w:widowControl/>
              <w:adjustRightInd w:val="0"/>
              <w:snapToGrid w:val="0"/>
              <w:spacing w:line="240" w:lineRule="exact"/>
              <w:jc w:val="center"/>
              <w:rPr>
                <w:rFonts w:hint="default" w:ascii="Times New Roman" w:hAnsi="Times New Roman" w:eastAsia="方正仿宋_GBK" w:cs="Times New Roman"/>
                <w:color w:val="auto"/>
                <w:kern w:val="0"/>
                <w:sz w:val="18"/>
                <w:szCs w:val="18"/>
                <w:lang w:val="en-US" w:eastAsia="zh-CN" w:bidi="ar-SA"/>
              </w:rPr>
            </w:pPr>
          </w:p>
        </w:tc>
        <w:tc>
          <w:tcPr>
            <w:tcW w:w="1077" w:type="dxa"/>
            <w:noWrap w:val="0"/>
            <w:vAlign w:val="center"/>
          </w:tcPr>
          <w:p>
            <w:pPr>
              <w:widowControl/>
              <w:adjustRightInd w:val="0"/>
              <w:snapToGrid w:val="0"/>
              <w:spacing w:line="240" w:lineRule="exact"/>
              <w:jc w:val="center"/>
              <w:rPr>
                <w:rFonts w:hint="default" w:ascii="Times New Roman" w:hAnsi="Times New Roman" w:eastAsia="方正仿宋_GBK" w:cs="Times New Roman"/>
                <w:color w:val="auto"/>
                <w:kern w:val="0"/>
                <w:sz w:val="18"/>
                <w:szCs w:val="18"/>
                <w:lang w:val="en-US" w:eastAsia="zh-CN" w:bidi="ar-SA"/>
              </w:rPr>
            </w:pPr>
            <w:r>
              <w:rPr>
                <w:rFonts w:hint="default" w:ascii="Times New Roman" w:hAnsi="Times New Roman" w:eastAsia="方正仿宋_GBK" w:cs="Times New Roman"/>
                <w:kern w:val="0"/>
                <w:sz w:val="18"/>
                <w:szCs w:val="18"/>
              </w:rPr>
              <w:t>20</w:t>
            </w:r>
            <w:r>
              <w:rPr>
                <w:rFonts w:hint="default" w:ascii="Times New Roman" w:hAnsi="Times New Roman" w:eastAsia="方正仿宋_GBK" w:cs="Times New Roman"/>
                <w:kern w:val="0"/>
                <w:sz w:val="18"/>
                <w:szCs w:val="18"/>
                <w:lang w:val="en-US" w:eastAsia="zh-CN"/>
              </w:rPr>
              <w:t>23</w:t>
            </w:r>
            <w:r>
              <w:rPr>
                <w:rFonts w:hint="default" w:ascii="Times New Roman" w:hAnsi="Times New Roman" w:eastAsia="方正仿宋_GBK" w:cs="Times New Roman"/>
                <w:kern w:val="0"/>
                <w:sz w:val="18"/>
                <w:szCs w:val="18"/>
              </w:rPr>
              <w:t>/11/</w:t>
            </w:r>
            <w:r>
              <w:rPr>
                <w:rFonts w:hint="default" w:ascii="Times New Roman" w:hAnsi="Times New Roman" w:eastAsia="方正仿宋_GBK" w:cs="Times New Roman"/>
                <w:kern w:val="0"/>
                <w:sz w:val="18"/>
                <w:szCs w:val="18"/>
                <w:lang w:val="en-US" w:eastAsia="zh-CN"/>
              </w:rPr>
              <w:t>10</w:t>
            </w:r>
          </w:p>
        </w:tc>
        <w:tc>
          <w:tcPr>
            <w:tcW w:w="850" w:type="dxa"/>
            <w:noWrap w:val="0"/>
            <w:vAlign w:val="center"/>
          </w:tcPr>
          <w:p>
            <w:pPr>
              <w:pStyle w:val="14"/>
              <w:jc w:val="center"/>
              <w:rPr>
                <w:rFonts w:hint="default" w:ascii="Times New Roman" w:hAnsi="Times New Roman" w:eastAsia="方正仿宋_GBK" w:cs="Times New Roman"/>
                <w:color w:val="auto"/>
                <w:kern w:val="0"/>
                <w:sz w:val="18"/>
                <w:szCs w:val="18"/>
                <w:lang w:val="en-US" w:eastAsia="zh-CN" w:bidi="ar-SA"/>
              </w:rPr>
            </w:pPr>
            <w:r>
              <w:rPr>
                <w:rFonts w:hint="default" w:ascii="Times New Roman" w:hAnsi="Times New Roman" w:eastAsia="方正仿宋_GBK" w:cs="Times New Roman"/>
                <w:sz w:val="18"/>
                <w:szCs w:val="18"/>
                <w:highlight w:val="none"/>
                <w:lang w:val="en-US" w:eastAsia="zh-CN"/>
              </w:rPr>
              <w:t>不少于66家</w:t>
            </w:r>
          </w:p>
        </w:tc>
        <w:tc>
          <w:tcPr>
            <w:tcW w:w="964" w:type="dxa"/>
            <w:noWrap w:val="0"/>
            <w:vAlign w:val="center"/>
          </w:tcPr>
          <w:p>
            <w:pPr>
              <w:pStyle w:val="14"/>
              <w:jc w:val="center"/>
              <w:rPr>
                <w:rFonts w:hint="default" w:ascii="Times New Roman" w:hAnsi="Times New Roman" w:eastAsia="方正仿宋_GBK" w:cs="Times New Roman"/>
                <w:color w:val="auto"/>
                <w:kern w:val="0"/>
                <w:sz w:val="18"/>
                <w:szCs w:val="18"/>
                <w:lang w:val="en-US" w:eastAsia="zh-CN" w:bidi="ar-SA"/>
              </w:rPr>
            </w:pPr>
            <w:r>
              <w:rPr>
                <w:rFonts w:hint="default" w:ascii="Times New Roman" w:hAnsi="Times New Roman" w:eastAsia="方正仿宋_GBK" w:cs="Times New Roman"/>
                <w:sz w:val="18"/>
                <w:szCs w:val="18"/>
                <w:highlight w:val="none"/>
                <w:lang w:val="en-US" w:eastAsia="zh-CN"/>
              </w:rPr>
              <w:t>不少于1％</w:t>
            </w:r>
          </w:p>
        </w:tc>
        <w:tc>
          <w:tcPr>
            <w:tcW w:w="856" w:type="dxa"/>
            <w:noWrap w:val="0"/>
            <w:vAlign w:val="center"/>
          </w:tcPr>
          <w:p>
            <w:pPr>
              <w:pStyle w:val="14"/>
              <w:jc w:val="center"/>
              <w:rPr>
                <w:rFonts w:hint="default" w:ascii="Times New Roman" w:hAnsi="Times New Roman" w:eastAsia="方正仿宋_GBK" w:cs="Times New Roman"/>
                <w:color w:val="auto"/>
                <w:kern w:val="0"/>
                <w:sz w:val="18"/>
                <w:szCs w:val="18"/>
                <w:lang w:val="en-US" w:eastAsia="zh-CN" w:bidi="ar-SA"/>
              </w:rPr>
            </w:pPr>
            <w:r>
              <w:rPr>
                <w:rFonts w:hint="default" w:ascii="Times New Roman" w:hAnsi="Times New Roman" w:eastAsia="方正仿宋_GBK" w:cs="Times New Roman"/>
                <w:color w:val="auto"/>
                <w:sz w:val="18"/>
                <w:szCs w:val="18"/>
                <w:highlight w:val="none"/>
                <w:lang w:val="en-US" w:eastAsia="zh-CN"/>
              </w:rPr>
              <w:t>6588</w:t>
            </w:r>
          </w:p>
        </w:tc>
        <w:tc>
          <w:tcPr>
            <w:tcW w:w="1077" w:type="dxa"/>
            <w:noWrap w:val="0"/>
            <w:vAlign w:val="center"/>
          </w:tcPr>
          <w:p>
            <w:pPr>
              <w:widowControl/>
              <w:adjustRightInd w:val="0"/>
              <w:snapToGrid w:val="0"/>
              <w:spacing w:line="240" w:lineRule="exact"/>
              <w:jc w:val="center"/>
              <w:rPr>
                <w:rFonts w:hint="default" w:ascii="Times New Roman" w:hAnsi="Times New Roman" w:eastAsia="方正仿宋_GBK" w:cs="Times New Roman"/>
                <w:color w:val="auto"/>
                <w:kern w:val="0"/>
                <w:sz w:val="18"/>
                <w:szCs w:val="18"/>
                <w:highlight w:val="none"/>
              </w:rPr>
            </w:pPr>
          </w:p>
          <w:p>
            <w:pPr>
              <w:widowControl/>
              <w:adjustRightInd w:val="0"/>
              <w:snapToGrid w:val="0"/>
              <w:spacing w:line="240" w:lineRule="exact"/>
              <w:jc w:val="center"/>
              <w:rPr>
                <w:rFonts w:hint="default" w:ascii="Times New Roman" w:hAnsi="Times New Roman" w:eastAsia="方正仿宋_GBK" w:cs="Times New Roman"/>
                <w:color w:val="auto"/>
                <w:kern w:val="0"/>
                <w:sz w:val="18"/>
                <w:szCs w:val="18"/>
                <w:highlight w:val="none"/>
              </w:rPr>
            </w:pPr>
            <w:r>
              <w:rPr>
                <w:rFonts w:hint="default" w:ascii="Times New Roman" w:hAnsi="Times New Roman" w:eastAsia="方正仿宋_GBK" w:cs="Times New Roman"/>
                <w:color w:val="auto"/>
                <w:kern w:val="0"/>
                <w:sz w:val="18"/>
                <w:szCs w:val="18"/>
                <w:highlight w:val="none"/>
              </w:rPr>
              <w:t>食品销售处</w:t>
            </w:r>
          </w:p>
          <w:p>
            <w:pPr>
              <w:widowControl/>
              <w:adjustRightInd w:val="0"/>
              <w:snapToGrid w:val="0"/>
              <w:spacing w:line="240" w:lineRule="exact"/>
              <w:jc w:val="center"/>
              <w:rPr>
                <w:rFonts w:hint="default" w:ascii="Times New Roman" w:hAnsi="Times New Roman" w:eastAsia="方正仿宋_GBK" w:cs="Times New Roman"/>
                <w:color w:val="auto"/>
                <w:kern w:val="0"/>
                <w:sz w:val="18"/>
                <w:szCs w:val="18"/>
                <w:lang w:val="en-US" w:eastAsia="zh-CN" w:bidi="ar-SA"/>
              </w:rPr>
            </w:pPr>
          </w:p>
        </w:tc>
        <w:tc>
          <w:tcPr>
            <w:tcW w:w="882" w:type="dxa"/>
            <w:noWrap w:val="0"/>
            <w:vAlign w:val="center"/>
          </w:tcPr>
          <w:p>
            <w:pPr>
              <w:pStyle w:val="14"/>
              <w:jc w:val="center"/>
              <w:rPr>
                <w:rFonts w:hint="default" w:ascii="Times New Roman" w:hAnsi="Times New Roman" w:eastAsia="方正仿宋_GBK" w:cs="Times New Roman"/>
                <w:sz w:val="18"/>
                <w:szCs w:val="18"/>
                <w:vertAlign w:val="baseline"/>
              </w:rPr>
            </w:pPr>
          </w:p>
        </w:tc>
        <w:tc>
          <w:tcPr>
            <w:tcW w:w="1039" w:type="dxa"/>
            <w:noWrap w:val="0"/>
            <w:vAlign w:val="top"/>
          </w:tcPr>
          <w:p>
            <w:pPr>
              <w:pStyle w:val="14"/>
              <w:jc w:val="center"/>
              <w:rPr>
                <w:rFonts w:hint="default" w:ascii="Times New Roman" w:hAnsi="Times New Roman" w:eastAsia="方正仿宋_GBK" w:cs="Times New Roman"/>
                <w:color w:val="auto"/>
                <w:kern w:val="0"/>
                <w:sz w:val="18"/>
                <w:szCs w:val="18"/>
                <w:highlight w:val="none"/>
              </w:rPr>
            </w:pPr>
            <w:r>
              <w:rPr>
                <w:rFonts w:hint="default" w:ascii="Times New Roman" w:hAnsi="Times New Roman" w:eastAsia="方正仿宋_GBK" w:cs="Times New Roman"/>
                <w:color w:val="auto"/>
                <w:kern w:val="0"/>
                <w:sz w:val="18"/>
                <w:szCs w:val="18"/>
                <w:highlight w:val="none"/>
              </w:rPr>
              <w:t>食品销售处</w:t>
            </w:r>
          </w:p>
          <w:p>
            <w:pPr>
              <w:jc w:val="center"/>
              <w:rPr>
                <w:rFonts w:hint="default" w:ascii="Times New Roman" w:hAnsi="Times New Roman" w:eastAsia="方正仿宋_GBK" w:cs="Times New Roman"/>
                <w:sz w:val="18"/>
                <w:szCs w:val="18"/>
                <w:vertAlign w:val="baseline"/>
              </w:rPr>
            </w:pPr>
            <w:r>
              <w:rPr>
                <w:rFonts w:hint="default" w:ascii="Times New Roman" w:hAnsi="Times New Roman" w:eastAsia="方正仿宋_GBK" w:cs="Times New Roman"/>
                <w:b w:val="0"/>
                <w:bCs w:val="0"/>
                <w:sz w:val="18"/>
                <w:szCs w:val="18"/>
                <w:lang w:val="en-US" w:eastAsia="zh-CN"/>
              </w:rPr>
              <w:t>陈新霖-87596763</w:t>
            </w:r>
          </w:p>
        </w:tc>
        <w:tc>
          <w:tcPr>
            <w:tcW w:w="1456" w:type="dxa"/>
            <w:noWrap w:val="0"/>
            <w:vAlign w:val="top"/>
          </w:tcPr>
          <w:p>
            <w:pPr>
              <w:jc w:val="center"/>
              <w:rPr>
                <w:rFonts w:hint="default" w:ascii="Times New Roman" w:hAnsi="Times New Roman" w:eastAsia="方正仿宋_GBK" w:cs="Times New Roman"/>
                <w:kern w:val="0"/>
                <w:sz w:val="18"/>
                <w:szCs w:val="18"/>
              </w:rPr>
            </w:pPr>
          </w:p>
          <w:p>
            <w:pPr>
              <w:jc w:val="center"/>
              <w:rPr>
                <w:rFonts w:hint="default" w:ascii="Times New Roman" w:hAnsi="Times New Roman" w:eastAsia="方正仿宋_GBK" w:cs="Times New Roman"/>
                <w:sz w:val="18"/>
                <w:szCs w:val="18"/>
                <w:vertAlign w:val="baseline"/>
              </w:rPr>
            </w:pPr>
            <w:r>
              <w:rPr>
                <w:rFonts w:hint="default" w:ascii="Times New Roman" w:hAnsi="Times New Roman" w:eastAsia="方正仿宋_GBK" w:cs="Times New Roman"/>
                <w:kern w:val="0"/>
                <w:sz w:val="18"/>
                <w:szCs w:val="18"/>
              </w:rPr>
              <w:t>20</w:t>
            </w:r>
            <w:r>
              <w:rPr>
                <w:rFonts w:hint="default" w:ascii="Times New Roman" w:hAnsi="Times New Roman" w:eastAsia="方正仿宋_GBK" w:cs="Times New Roman"/>
                <w:kern w:val="0"/>
                <w:sz w:val="18"/>
                <w:szCs w:val="18"/>
                <w:lang w:val="en-US" w:eastAsia="zh-CN"/>
              </w:rPr>
              <w:t>23</w:t>
            </w:r>
            <w:r>
              <w:rPr>
                <w:rFonts w:hint="default" w:ascii="Times New Roman" w:hAnsi="Times New Roman" w:eastAsia="方正仿宋_GBK" w:cs="Times New Roman"/>
                <w:kern w:val="0"/>
                <w:sz w:val="18"/>
                <w:szCs w:val="18"/>
              </w:rPr>
              <w:t>/11/</w:t>
            </w:r>
            <w:r>
              <w:rPr>
                <w:rFonts w:hint="default" w:ascii="Times New Roman" w:hAnsi="Times New Roman" w:eastAsia="方正仿宋_GBK" w:cs="Times New Roman"/>
                <w:kern w:val="0"/>
                <w:sz w:val="18"/>
                <w:szCs w:val="18"/>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方正仿宋_GBK" w:cs="Times New Roman"/>
                <w:sz w:val="18"/>
                <w:szCs w:val="18"/>
                <w:vertAlign w:val="baseline"/>
                <w:lang w:val="en-US" w:eastAsia="zh-CN"/>
              </w:rPr>
            </w:pPr>
            <w:r>
              <w:rPr>
                <w:rFonts w:hint="eastAsia" w:eastAsia="方正仿宋_GBK" w:cs="Times New Roman"/>
                <w:sz w:val="18"/>
                <w:szCs w:val="18"/>
                <w:vertAlign w:val="baseline"/>
                <w:lang w:val="en-US" w:eastAsia="zh-CN"/>
              </w:rPr>
              <w:t>24</w:t>
            </w:r>
          </w:p>
        </w:tc>
        <w:tc>
          <w:tcPr>
            <w:tcW w:w="1369" w:type="dxa"/>
            <w:noWrap w:val="0"/>
            <w:vAlign w:val="center"/>
          </w:tcPr>
          <w:p>
            <w:pPr>
              <w:pStyle w:val="14"/>
              <w:jc w:val="center"/>
              <w:rPr>
                <w:rFonts w:hint="eastAsia" w:ascii="Times New Roman" w:hAnsi="Times New Roman" w:eastAsia="方正仿宋_GBK" w:cs="Times New Roman"/>
                <w:sz w:val="18"/>
                <w:szCs w:val="18"/>
                <w:vertAlign w:val="baseline"/>
                <w:lang w:eastAsia="zh-CN"/>
              </w:rPr>
            </w:pPr>
            <w:r>
              <w:rPr>
                <w:rFonts w:hint="default" w:ascii="Times New Roman" w:hAnsi="Times New Roman" w:eastAsia="方正仿宋_GBK" w:cs="Times New Roman"/>
                <w:color w:val="auto"/>
                <w:sz w:val="18"/>
                <w:szCs w:val="18"/>
                <w:highlight w:val="none"/>
              </w:rPr>
              <w:t>婴幼儿配方食品销售监督</w:t>
            </w:r>
            <w:r>
              <w:rPr>
                <w:rFonts w:hint="eastAsia" w:eastAsia="方正仿宋_GBK" w:cs="Times New Roman"/>
                <w:color w:val="auto"/>
                <w:sz w:val="18"/>
                <w:szCs w:val="18"/>
                <w:highlight w:val="none"/>
                <w:lang w:eastAsia="zh-CN"/>
              </w:rPr>
              <w:t>抽查</w:t>
            </w:r>
          </w:p>
        </w:tc>
        <w:tc>
          <w:tcPr>
            <w:tcW w:w="735" w:type="dxa"/>
            <w:noWrap w:val="0"/>
            <w:vAlign w:val="center"/>
          </w:tcPr>
          <w:p>
            <w:pPr>
              <w:pStyle w:val="14"/>
              <w:jc w:val="center"/>
              <w:rPr>
                <w:rFonts w:hint="default" w:ascii="Times New Roman" w:hAnsi="Times New Roman" w:eastAsia="方正仿宋_GBK" w:cs="Times New Roman"/>
                <w:sz w:val="18"/>
                <w:szCs w:val="18"/>
                <w:vertAlign w:val="baseline"/>
              </w:rPr>
            </w:pPr>
            <w:r>
              <w:rPr>
                <w:rFonts w:hint="default" w:ascii="Times New Roman" w:hAnsi="Times New Roman" w:eastAsia="方正仿宋_GBK" w:cs="Times New Roman"/>
                <w:color w:val="auto"/>
                <w:kern w:val="0"/>
                <w:sz w:val="18"/>
                <w:szCs w:val="18"/>
              </w:rPr>
              <w:t>定向</w:t>
            </w:r>
          </w:p>
        </w:tc>
        <w:tc>
          <w:tcPr>
            <w:tcW w:w="2040" w:type="dxa"/>
            <w:noWrap w:val="0"/>
            <w:vAlign w:val="center"/>
          </w:tcPr>
          <w:p>
            <w:pPr>
              <w:pStyle w:val="15"/>
              <w:autoSpaceDN w:val="0"/>
              <w:spacing w:line="220" w:lineRule="exact"/>
              <w:jc w:val="both"/>
              <w:textAlignment w:val="center"/>
              <w:rPr>
                <w:rFonts w:hint="default" w:ascii="Times New Roman" w:hAnsi="Times New Roman" w:eastAsia="方正仿宋_GBK" w:cs="Times New Roman"/>
                <w:color w:val="auto"/>
                <w:kern w:val="2"/>
                <w:sz w:val="18"/>
                <w:szCs w:val="18"/>
                <w:highlight w:val="none"/>
                <w:lang w:val="en-US" w:eastAsia="zh-CN" w:bidi="ar-SA"/>
              </w:rPr>
            </w:pPr>
            <w:r>
              <w:rPr>
                <w:rFonts w:hint="default" w:ascii="Times New Roman" w:hAnsi="Times New Roman" w:eastAsia="方正仿宋_GBK" w:cs="Times New Roman"/>
                <w:color w:val="auto"/>
                <w:sz w:val="18"/>
                <w:szCs w:val="18"/>
                <w:highlight w:val="none"/>
              </w:rPr>
              <w:t>婴幼儿配方食品销售监督检查</w:t>
            </w:r>
          </w:p>
        </w:tc>
        <w:tc>
          <w:tcPr>
            <w:tcW w:w="1310" w:type="dxa"/>
            <w:noWrap w:val="0"/>
            <w:vAlign w:val="center"/>
          </w:tcPr>
          <w:p>
            <w:pPr>
              <w:pStyle w:val="15"/>
              <w:autoSpaceDN w:val="0"/>
              <w:spacing w:line="220" w:lineRule="exact"/>
              <w:jc w:val="both"/>
              <w:textAlignment w:val="center"/>
              <w:rPr>
                <w:rFonts w:hint="default" w:ascii="Times New Roman" w:hAnsi="Times New Roman" w:eastAsia="方正仿宋_GBK" w:cs="Times New Roman"/>
                <w:color w:val="auto"/>
                <w:kern w:val="2"/>
                <w:sz w:val="18"/>
                <w:szCs w:val="18"/>
                <w:highlight w:val="none"/>
                <w:lang w:val="en-US" w:eastAsia="zh-CN" w:bidi="ar-SA"/>
              </w:rPr>
            </w:pPr>
            <w:r>
              <w:rPr>
                <w:rFonts w:hint="default" w:ascii="Times New Roman" w:hAnsi="Times New Roman" w:eastAsia="方正仿宋_GBK" w:cs="Times New Roman"/>
                <w:color w:val="auto"/>
                <w:sz w:val="18"/>
                <w:szCs w:val="18"/>
                <w:highlight w:val="none"/>
              </w:rPr>
              <w:t>婴幼儿配方食品销售者</w:t>
            </w:r>
          </w:p>
        </w:tc>
        <w:tc>
          <w:tcPr>
            <w:tcW w:w="964" w:type="dxa"/>
            <w:noWrap w:val="0"/>
            <w:vAlign w:val="center"/>
          </w:tcPr>
          <w:p>
            <w:pPr>
              <w:widowControl/>
              <w:adjustRightInd w:val="0"/>
              <w:snapToGrid w:val="0"/>
              <w:spacing w:line="240" w:lineRule="exact"/>
              <w:jc w:val="center"/>
              <w:rPr>
                <w:rFonts w:hint="default" w:ascii="Times New Roman" w:hAnsi="Times New Roman" w:eastAsia="方正仿宋_GBK" w:cs="Times New Roman"/>
                <w:kern w:val="0"/>
                <w:sz w:val="18"/>
                <w:szCs w:val="18"/>
              </w:rPr>
            </w:pPr>
          </w:p>
          <w:p>
            <w:pPr>
              <w:widowControl/>
              <w:adjustRightInd w:val="0"/>
              <w:snapToGrid w:val="0"/>
              <w:spacing w:line="240" w:lineRule="exact"/>
              <w:jc w:val="center"/>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rPr>
              <w:t>20</w:t>
            </w:r>
            <w:r>
              <w:rPr>
                <w:rFonts w:hint="default" w:ascii="Times New Roman" w:hAnsi="Times New Roman" w:eastAsia="方正仿宋_GBK" w:cs="Times New Roman"/>
                <w:kern w:val="0"/>
                <w:sz w:val="18"/>
                <w:szCs w:val="18"/>
                <w:lang w:val="en-US" w:eastAsia="zh-CN"/>
              </w:rPr>
              <w:t>23</w:t>
            </w:r>
            <w:r>
              <w:rPr>
                <w:rFonts w:hint="default" w:ascii="Times New Roman" w:hAnsi="Times New Roman" w:eastAsia="方正仿宋_GBK" w:cs="Times New Roman"/>
                <w:kern w:val="0"/>
                <w:sz w:val="18"/>
                <w:szCs w:val="18"/>
              </w:rPr>
              <w:t>/</w:t>
            </w:r>
            <w:r>
              <w:rPr>
                <w:rFonts w:hint="default" w:ascii="Times New Roman" w:hAnsi="Times New Roman" w:eastAsia="方正仿宋_GBK" w:cs="Times New Roman"/>
                <w:kern w:val="0"/>
                <w:sz w:val="18"/>
                <w:szCs w:val="18"/>
                <w:lang w:val="en-US" w:eastAsia="zh-CN"/>
              </w:rPr>
              <w:t>4</w:t>
            </w:r>
            <w:r>
              <w:rPr>
                <w:rFonts w:hint="default" w:ascii="Times New Roman" w:hAnsi="Times New Roman" w:eastAsia="方正仿宋_GBK" w:cs="Times New Roman"/>
                <w:kern w:val="0"/>
                <w:sz w:val="18"/>
                <w:szCs w:val="18"/>
              </w:rPr>
              <w:t>/1</w:t>
            </w:r>
          </w:p>
          <w:p>
            <w:pPr>
              <w:widowControl/>
              <w:adjustRightInd w:val="0"/>
              <w:snapToGrid w:val="0"/>
              <w:spacing w:line="240" w:lineRule="exact"/>
              <w:jc w:val="center"/>
              <w:rPr>
                <w:rFonts w:hint="default" w:ascii="Times New Roman" w:hAnsi="Times New Roman" w:eastAsia="方正仿宋_GBK" w:cs="Times New Roman"/>
                <w:kern w:val="2"/>
                <w:sz w:val="18"/>
                <w:szCs w:val="18"/>
                <w:highlight w:val="none"/>
                <w:lang w:val="en-US" w:eastAsia="zh-CN" w:bidi="ar-SA"/>
              </w:rPr>
            </w:pPr>
          </w:p>
        </w:tc>
        <w:tc>
          <w:tcPr>
            <w:tcW w:w="1077" w:type="dxa"/>
            <w:noWrap w:val="0"/>
            <w:vAlign w:val="center"/>
          </w:tcPr>
          <w:p>
            <w:pPr>
              <w:widowControl/>
              <w:adjustRightInd w:val="0"/>
              <w:snapToGrid w:val="0"/>
              <w:spacing w:line="240" w:lineRule="exact"/>
              <w:jc w:val="center"/>
              <w:rPr>
                <w:rFonts w:hint="default" w:ascii="Times New Roman" w:hAnsi="Times New Roman" w:eastAsia="方正仿宋_GBK" w:cs="Times New Roman"/>
                <w:kern w:val="2"/>
                <w:sz w:val="18"/>
                <w:szCs w:val="18"/>
                <w:highlight w:val="none"/>
                <w:lang w:val="en-US" w:eastAsia="zh-CN" w:bidi="ar-SA"/>
              </w:rPr>
            </w:pPr>
            <w:r>
              <w:rPr>
                <w:rFonts w:hint="default" w:ascii="Times New Roman" w:hAnsi="Times New Roman" w:eastAsia="方正仿宋_GBK" w:cs="Times New Roman"/>
                <w:kern w:val="0"/>
                <w:sz w:val="18"/>
                <w:szCs w:val="18"/>
              </w:rPr>
              <w:t>20</w:t>
            </w:r>
            <w:r>
              <w:rPr>
                <w:rFonts w:hint="default" w:ascii="Times New Roman" w:hAnsi="Times New Roman" w:eastAsia="方正仿宋_GBK" w:cs="Times New Roman"/>
                <w:kern w:val="0"/>
                <w:sz w:val="18"/>
                <w:szCs w:val="18"/>
                <w:lang w:val="en-US" w:eastAsia="zh-CN"/>
              </w:rPr>
              <w:t>23</w:t>
            </w:r>
            <w:r>
              <w:rPr>
                <w:rFonts w:hint="default" w:ascii="Times New Roman" w:hAnsi="Times New Roman" w:eastAsia="方正仿宋_GBK" w:cs="Times New Roman"/>
                <w:kern w:val="0"/>
                <w:sz w:val="18"/>
                <w:szCs w:val="18"/>
              </w:rPr>
              <w:t>/11/</w:t>
            </w:r>
            <w:r>
              <w:rPr>
                <w:rFonts w:hint="default" w:ascii="Times New Roman" w:hAnsi="Times New Roman" w:eastAsia="方正仿宋_GBK" w:cs="Times New Roman"/>
                <w:kern w:val="0"/>
                <w:sz w:val="18"/>
                <w:szCs w:val="18"/>
                <w:lang w:val="en-US" w:eastAsia="zh-CN"/>
              </w:rPr>
              <w:t>10</w:t>
            </w:r>
          </w:p>
        </w:tc>
        <w:tc>
          <w:tcPr>
            <w:tcW w:w="850" w:type="dxa"/>
            <w:noWrap w:val="0"/>
            <w:vAlign w:val="center"/>
          </w:tcPr>
          <w:p>
            <w:pPr>
              <w:pStyle w:val="14"/>
              <w:jc w:val="center"/>
              <w:rPr>
                <w:rFonts w:hint="default" w:ascii="Times New Roman" w:hAnsi="Times New Roman" w:eastAsia="方正仿宋_GBK" w:cs="Times New Roman"/>
                <w:kern w:val="2"/>
                <w:sz w:val="18"/>
                <w:szCs w:val="18"/>
                <w:highlight w:val="none"/>
                <w:lang w:val="en-US" w:eastAsia="zh-CN" w:bidi="ar-SA"/>
              </w:rPr>
            </w:pPr>
            <w:r>
              <w:rPr>
                <w:rFonts w:hint="default" w:ascii="Times New Roman" w:hAnsi="Times New Roman" w:eastAsia="方正仿宋_GBK" w:cs="Times New Roman"/>
                <w:sz w:val="18"/>
                <w:szCs w:val="18"/>
                <w:highlight w:val="none"/>
                <w:lang w:val="en-US" w:eastAsia="zh-CN"/>
              </w:rPr>
              <w:t>不少于</w:t>
            </w:r>
            <w:r>
              <w:rPr>
                <w:rFonts w:hint="eastAsia" w:eastAsia="方正仿宋_GBK" w:cs="Times New Roman"/>
                <w:sz w:val="18"/>
                <w:szCs w:val="18"/>
                <w:highlight w:val="none"/>
                <w:lang w:val="en-US" w:eastAsia="zh-CN"/>
              </w:rPr>
              <w:t>23</w:t>
            </w:r>
            <w:r>
              <w:rPr>
                <w:rFonts w:hint="default" w:ascii="Times New Roman" w:hAnsi="Times New Roman" w:eastAsia="方正仿宋_GBK" w:cs="Times New Roman"/>
                <w:sz w:val="18"/>
                <w:szCs w:val="18"/>
                <w:highlight w:val="none"/>
                <w:lang w:val="en-US" w:eastAsia="zh-CN"/>
              </w:rPr>
              <w:t>家</w:t>
            </w:r>
          </w:p>
        </w:tc>
        <w:tc>
          <w:tcPr>
            <w:tcW w:w="964" w:type="dxa"/>
            <w:noWrap w:val="0"/>
            <w:vAlign w:val="center"/>
          </w:tcPr>
          <w:p>
            <w:pPr>
              <w:pStyle w:val="14"/>
              <w:jc w:val="center"/>
              <w:rPr>
                <w:rFonts w:hint="default" w:ascii="Times New Roman" w:hAnsi="Times New Roman" w:eastAsia="方正仿宋_GBK" w:cs="Times New Roman"/>
                <w:kern w:val="2"/>
                <w:sz w:val="18"/>
                <w:szCs w:val="18"/>
                <w:highlight w:val="none"/>
                <w:lang w:val="en-US" w:eastAsia="zh-CN" w:bidi="ar-SA"/>
              </w:rPr>
            </w:pPr>
            <w:r>
              <w:rPr>
                <w:rFonts w:hint="default" w:ascii="Times New Roman" w:hAnsi="Times New Roman" w:eastAsia="方正仿宋_GBK" w:cs="Times New Roman"/>
                <w:sz w:val="18"/>
                <w:szCs w:val="18"/>
                <w:highlight w:val="none"/>
                <w:lang w:val="en-US" w:eastAsia="zh-CN"/>
              </w:rPr>
              <w:t>不少于1％</w:t>
            </w:r>
          </w:p>
        </w:tc>
        <w:tc>
          <w:tcPr>
            <w:tcW w:w="856" w:type="dxa"/>
            <w:noWrap w:val="0"/>
            <w:vAlign w:val="center"/>
          </w:tcPr>
          <w:p>
            <w:pPr>
              <w:pStyle w:val="14"/>
              <w:jc w:val="center"/>
              <w:rPr>
                <w:rFonts w:hint="default" w:ascii="Times New Roman" w:hAnsi="Times New Roman" w:eastAsia="方正仿宋_GBK" w:cs="Times New Roman"/>
                <w:kern w:val="2"/>
                <w:sz w:val="18"/>
                <w:szCs w:val="18"/>
                <w:highlight w:val="none"/>
                <w:lang w:val="en-US" w:eastAsia="zh-CN" w:bidi="ar-SA"/>
              </w:rPr>
            </w:pPr>
            <w:r>
              <w:rPr>
                <w:rFonts w:hint="eastAsia" w:eastAsia="方正仿宋_GBK" w:cs="Times New Roman"/>
                <w:sz w:val="18"/>
                <w:szCs w:val="18"/>
                <w:highlight w:val="none"/>
                <w:lang w:val="en-US" w:eastAsia="zh-CN"/>
              </w:rPr>
              <w:t>2340</w:t>
            </w:r>
          </w:p>
        </w:tc>
        <w:tc>
          <w:tcPr>
            <w:tcW w:w="1077" w:type="dxa"/>
            <w:noWrap w:val="0"/>
            <w:vAlign w:val="center"/>
          </w:tcPr>
          <w:p>
            <w:pPr>
              <w:widowControl/>
              <w:adjustRightInd w:val="0"/>
              <w:snapToGrid w:val="0"/>
              <w:spacing w:line="240" w:lineRule="exact"/>
              <w:jc w:val="center"/>
              <w:rPr>
                <w:rFonts w:hint="default" w:ascii="Times New Roman" w:hAnsi="Times New Roman" w:eastAsia="方正仿宋_GBK" w:cs="Times New Roman"/>
                <w:color w:val="auto"/>
                <w:kern w:val="0"/>
                <w:sz w:val="18"/>
                <w:szCs w:val="18"/>
                <w:highlight w:val="none"/>
              </w:rPr>
            </w:pPr>
          </w:p>
          <w:p>
            <w:pPr>
              <w:widowControl/>
              <w:adjustRightInd w:val="0"/>
              <w:snapToGrid w:val="0"/>
              <w:spacing w:line="240" w:lineRule="exact"/>
              <w:jc w:val="center"/>
              <w:rPr>
                <w:rFonts w:hint="default" w:ascii="Times New Roman" w:hAnsi="Times New Roman" w:eastAsia="方正仿宋_GBK" w:cs="Times New Roman"/>
                <w:color w:val="auto"/>
                <w:kern w:val="0"/>
                <w:sz w:val="18"/>
                <w:szCs w:val="18"/>
                <w:highlight w:val="none"/>
              </w:rPr>
            </w:pPr>
            <w:r>
              <w:rPr>
                <w:rFonts w:hint="default" w:ascii="Times New Roman" w:hAnsi="Times New Roman" w:eastAsia="方正仿宋_GBK" w:cs="Times New Roman"/>
                <w:color w:val="auto"/>
                <w:kern w:val="0"/>
                <w:sz w:val="18"/>
                <w:szCs w:val="18"/>
                <w:highlight w:val="none"/>
              </w:rPr>
              <w:t>食品销售处</w:t>
            </w:r>
          </w:p>
          <w:p>
            <w:pPr>
              <w:widowControl/>
              <w:adjustRightInd w:val="0"/>
              <w:snapToGrid w:val="0"/>
              <w:spacing w:line="240" w:lineRule="exact"/>
              <w:jc w:val="center"/>
              <w:rPr>
                <w:rFonts w:hint="default" w:ascii="Times New Roman" w:hAnsi="Times New Roman" w:eastAsia="方正仿宋_GBK" w:cs="Times New Roman"/>
                <w:color w:val="auto"/>
                <w:kern w:val="2"/>
                <w:sz w:val="18"/>
                <w:szCs w:val="18"/>
                <w:highlight w:val="none"/>
                <w:lang w:val="en-US" w:eastAsia="zh-CN" w:bidi="ar-SA"/>
              </w:rPr>
            </w:pPr>
          </w:p>
        </w:tc>
        <w:tc>
          <w:tcPr>
            <w:tcW w:w="882" w:type="dxa"/>
            <w:noWrap w:val="0"/>
            <w:vAlign w:val="center"/>
          </w:tcPr>
          <w:p>
            <w:pPr>
              <w:pStyle w:val="14"/>
              <w:jc w:val="center"/>
              <w:rPr>
                <w:rFonts w:hint="default" w:ascii="Times New Roman" w:hAnsi="Times New Roman" w:eastAsia="方正仿宋_GBK" w:cs="Times New Roman"/>
                <w:sz w:val="18"/>
                <w:szCs w:val="18"/>
                <w:vertAlign w:val="baseline"/>
              </w:rPr>
            </w:pPr>
          </w:p>
        </w:tc>
        <w:tc>
          <w:tcPr>
            <w:tcW w:w="1039" w:type="dxa"/>
            <w:noWrap w:val="0"/>
            <w:vAlign w:val="top"/>
          </w:tcPr>
          <w:p>
            <w:pPr>
              <w:pStyle w:val="14"/>
              <w:jc w:val="center"/>
              <w:rPr>
                <w:rFonts w:hint="default" w:ascii="Times New Roman" w:hAnsi="Times New Roman" w:eastAsia="方正仿宋_GBK" w:cs="Times New Roman"/>
                <w:color w:val="auto"/>
                <w:kern w:val="0"/>
                <w:sz w:val="18"/>
                <w:szCs w:val="18"/>
                <w:highlight w:val="none"/>
              </w:rPr>
            </w:pPr>
            <w:r>
              <w:rPr>
                <w:rFonts w:hint="default" w:ascii="Times New Roman" w:hAnsi="Times New Roman" w:eastAsia="方正仿宋_GBK" w:cs="Times New Roman"/>
                <w:color w:val="auto"/>
                <w:kern w:val="0"/>
                <w:sz w:val="18"/>
                <w:szCs w:val="18"/>
                <w:highlight w:val="none"/>
              </w:rPr>
              <w:t>食品销售处</w:t>
            </w:r>
          </w:p>
          <w:p>
            <w:pPr>
              <w:jc w:val="center"/>
              <w:rPr>
                <w:rFonts w:hint="default" w:ascii="Times New Roman" w:hAnsi="Times New Roman" w:eastAsia="方正仿宋_GBK" w:cs="Times New Roman"/>
                <w:sz w:val="18"/>
                <w:szCs w:val="18"/>
                <w:vertAlign w:val="baseline"/>
              </w:rPr>
            </w:pPr>
            <w:r>
              <w:rPr>
                <w:rFonts w:hint="default" w:ascii="Times New Roman" w:hAnsi="Times New Roman" w:eastAsia="方正仿宋_GBK" w:cs="Times New Roman"/>
                <w:b w:val="0"/>
                <w:bCs w:val="0"/>
                <w:sz w:val="18"/>
                <w:szCs w:val="18"/>
                <w:lang w:val="en-US" w:eastAsia="zh-CN"/>
              </w:rPr>
              <w:t>陈新霖-87596763</w:t>
            </w:r>
          </w:p>
        </w:tc>
        <w:tc>
          <w:tcPr>
            <w:tcW w:w="1456" w:type="dxa"/>
            <w:noWrap w:val="0"/>
            <w:vAlign w:val="top"/>
          </w:tcPr>
          <w:p>
            <w:pPr>
              <w:jc w:val="center"/>
              <w:rPr>
                <w:rFonts w:hint="default" w:ascii="Times New Roman" w:hAnsi="Times New Roman" w:eastAsia="方正仿宋_GBK" w:cs="Times New Roman"/>
                <w:kern w:val="0"/>
                <w:sz w:val="18"/>
                <w:szCs w:val="18"/>
              </w:rPr>
            </w:pPr>
          </w:p>
          <w:p>
            <w:pPr>
              <w:jc w:val="center"/>
              <w:rPr>
                <w:rFonts w:hint="default" w:ascii="Times New Roman" w:hAnsi="Times New Roman" w:eastAsia="方正仿宋_GBK" w:cs="Times New Roman"/>
                <w:sz w:val="18"/>
                <w:szCs w:val="18"/>
                <w:vertAlign w:val="baseline"/>
              </w:rPr>
            </w:pPr>
            <w:r>
              <w:rPr>
                <w:rFonts w:hint="default" w:ascii="Times New Roman" w:hAnsi="Times New Roman" w:eastAsia="方正仿宋_GBK" w:cs="Times New Roman"/>
                <w:kern w:val="0"/>
                <w:sz w:val="18"/>
                <w:szCs w:val="18"/>
              </w:rPr>
              <w:t>20</w:t>
            </w:r>
            <w:r>
              <w:rPr>
                <w:rFonts w:hint="default" w:ascii="Times New Roman" w:hAnsi="Times New Roman" w:eastAsia="方正仿宋_GBK" w:cs="Times New Roman"/>
                <w:kern w:val="0"/>
                <w:sz w:val="18"/>
                <w:szCs w:val="18"/>
                <w:lang w:val="en-US" w:eastAsia="zh-CN"/>
              </w:rPr>
              <w:t>23</w:t>
            </w:r>
            <w:r>
              <w:rPr>
                <w:rFonts w:hint="default" w:ascii="Times New Roman" w:hAnsi="Times New Roman" w:eastAsia="方正仿宋_GBK" w:cs="Times New Roman"/>
                <w:kern w:val="0"/>
                <w:sz w:val="18"/>
                <w:szCs w:val="18"/>
              </w:rPr>
              <w:t>/11/</w:t>
            </w:r>
            <w:r>
              <w:rPr>
                <w:rFonts w:hint="default" w:ascii="Times New Roman" w:hAnsi="Times New Roman" w:eastAsia="方正仿宋_GBK" w:cs="Times New Roman"/>
                <w:kern w:val="0"/>
                <w:sz w:val="18"/>
                <w:szCs w:val="18"/>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sz w:val="18"/>
                <w:szCs w:val="18"/>
                <w:vertAlign w:val="baseline"/>
                <w:lang w:val="en-US" w:eastAsia="zh-CN"/>
              </w:rPr>
            </w:pPr>
            <w:r>
              <w:rPr>
                <w:rFonts w:hint="eastAsia" w:eastAsia="方正仿宋_GBK" w:cs="Times New Roman"/>
                <w:sz w:val="18"/>
                <w:szCs w:val="18"/>
                <w:vertAlign w:val="baseline"/>
                <w:lang w:val="en-US" w:eastAsia="zh-CN"/>
              </w:rPr>
              <w:t>25</w:t>
            </w:r>
          </w:p>
        </w:tc>
        <w:tc>
          <w:tcPr>
            <w:tcW w:w="1369" w:type="dxa"/>
            <w:noWrap w:val="0"/>
            <w:vAlign w:val="center"/>
          </w:tcPr>
          <w:p>
            <w:pPr>
              <w:pStyle w:val="11"/>
              <w:jc w:val="center"/>
              <w:rPr>
                <w:rFonts w:hint="default" w:ascii="Times New Roman" w:hAnsi="Times New Roman" w:eastAsia="方正仿宋_GBK" w:cs="Times New Roman"/>
                <w:kern w:val="2"/>
                <w:sz w:val="18"/>
                <w:szCs w:val="18"/>
                <w:vertAlign w:val="baseline"/>
                <w:lang w:val="en-US" w:eastAsia="zh-CN"/>
              </w:rPr>
            </w:pPr>
            <w:r>
              <w:rPr>
                <w:rFonts w:hint="default" w:ascii="Times New Roman" w:hAnsi="Times New Roman" w:eastAsia="方正仿宋_GBK" w:cs="Times New Roman"/>
                <w:color w:val="auto"/>
                <w:sz w:val="18"/>
                <w:szCs w:val="18"/>
                <w:highlight w:val="none"/>
              </w:rPr>
              <w:t>特殊医学用途配方食品销售监督</w:t>
            </w:r>
            <w:r>
              <w:rPr>
                <w:rFonts w:hint="default" w:ascii="Times New Roman" w:hAnsi="Times New Roman" w:eastAsia="方正仿宋_GBK" w:cs="Times New Roman"/>
                <w:color w:val="auto"/>
                <w:kern w:val="0"/>
                <w:sz w:val="18"/>
                <w:szCs w:val="18"/>
                <w:lang w:eastAsia="zh-CN"/>
              </w:rPr>
              <w:t>抽查</w:t>
            </w:r>
          </w:p>
        </w:tc>
        <w:tc>
          <w:tcPr>
            <w:tcW w:w="735" w:type="dxa"/>
            <w:noWrap w:val="0"/>
            <w:vAlign w:val="center"/>
          </w:tcPr>
          <w:p>
            <w:pPr>
              <w:pStyle w:val="11"/>
              <w:jc w:val="center"/>
              <w:rPr>
                <w:rFonts w:hint="default" w:ascii="Times New Roman" w:hAnsi="Times New Roman" w:eastAsia="方正仿宋_GBK" w:cs="Times New Roman"/>
                <w:kern w:val="2"/>
                <w:sz w:val="18"/>
                <w:szCs w:val="18"/>
                <w:vertAlign w:val="baseline"/>
                <w:lang w:val="en-US" w:eastAsia="zh-CN"/>
              </w:rPr>
            </w:pPr>
            <w:r>
              <w:rPr>
                <w:rFonts w:hint="default" w:ascii="Times New Roman" w:hAnsi="Times New Roman" w:eastAsia="方正仿宋_GBK" w:cs="Times New Roman"/>
                <w:color w:val="auto"/>
                <w:kern w:val="0"/>
                <w:sz w:val="18"/>
                <w:szCs w:val="18"/>
              </w:rPr>
              <w:t>定向</w:t>
            </w:r>
          </w:p>
        </w:tc>
        <w:tc>
          <w:tcPr>
            <w:tcW w:w="2040" w:type="dxa"/>
            <w:noWrap w:val="0"/>
            <w:vAlign w:val="center"/>
          </w:tcPr>
          <w:p>
            <w:pPr>
              <w:pStyle w:val="15"/>
              <w:autoSpaceDN w:val="0"/>
              <w:spacing w:line="220" w:lineRule="exact"/>
              <w:jc w:val="both"/>
              <w:textAlignment w:val="center"/>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color w:val="auto"/>
                <w:sz w:val="18"/>
                <w:szCs w:val="18"/>
                <w:highlight w:val="none"/>
              </w:rPr>
              <w:t>特殊医学用途配方食品销售监督检查</w:t>
            </w:r>
          </w:p>
        </w:tc>
        <w:tc>
          <w:tcPr>
            <w:tcW w:w="1310" w:type="dxa"/>
            <w:noWrap w:val="0"/>
            <w:vAlign w:val="center"/>
          </w:tcPr>
          <w:p>
            <w:pPr>
              <w:pStyle w:val="15"/>
              <w:autoSpaceDN w:val="0"/>
              <w:spacing w:line="220" w:lineRule="exact"/>
              <w:jc w:val="both"/>
              <w:textAlignment w:val="center"/>
              <w:rPr>
                <w:rFonts w:hint="default" w:ascii="Times New Roman" w:hAnsi="Times New Roman" w:eastAsia="方正仿宋_GBK" w:cs="Times New Roman"/>
                <w:color w:val="auto"/>
                <w:kern w:val="0"/>
                <w:sz w:val="18"/>
                <w:szCs w:val="18"/>
                <w:lang w:val="en-US" w:eastAsia="zh-CN"/>
              </w:rPr>
            </w:pPr>
            <w:r>
              <w:rPr>
                <w:rFonts w:hint="default" w:ascii="Times New Roman" w:hAnsi="Times New Roman" w:eastAsia="方正仿宋_GBK" w:cs="Times New Roman"/>
                <w:color w:val="auto"/>
                <w:sz w:val="18"/>
                <w:szCs w:val="18"/>
                <w:highlight w:val="none"/>
              </w:rPr>
              <w:t>特殊医学用途配方食品销售者</w:t>
            </w:r>
          </w:p>
        </w:tc>
        <w:tc>
          <w:tcPr>
            <w:tcW w:w="964" w:type="dxa"/>
            <w:noWrap w:val="0"/>
            <w:vAlign w:val="center"/>
          </w:tcPr>
          <w:p>
            <w:pPr>
              <w:widowControl/>
              <w:adjustRightInd w:val="0"/>
              <w:snapToGrid w:val="0"/>
              <w:spacing w:line="240" w:lineRule="exact"/>
              <w:jc w:val="center"/>
              <w:rPr>
                <w:rFonts w:hint="default" w:ascii="Times New Roman" w:hAnsi="Times New Roman" w:eastAsia="方正仿宋_GBK" w:cs="Times New Roman"/>
                <w:kern w:val="0"/>
                <w:sz w:val="18"/>
                <w:szCs w:val="18"/>
              </w:rPr>
            </w:pPr>
          </w:p>
          <w:p>
            <w:pPr>
              <w:widowControl/>
              <w:adjustRightInd w:val="0"/>
              <w:snapToGrid w:val="0"/>
              <w:spacing w:line="240" w:lineRule="exact"/>
              <w:jc w:val="center"/>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rPr>
              <w:t>20</w:t>
            </w:r>
            <w:r>
              <w:rPr>
                <w:rFonts w:hint="default" w:ascii="Times New Roman" w:hAnsi="Times New Roman" w:eastAsia="方正仿宋_GBK" w:cs="Times New Roman"/>
                <w:kern w:val="0"/>
                <w:sz w:val="18"/>
                <w:szCs w:val="18"/>
                <w:lang w:val="en-US" w:eastAsia="zh-CN"/>
              </w:rPr>
              <w:t>23</w:t>
            </w:r>
            <w:r>
              <w:rPr>
                <w:rFonts w:hint="default" w:ascii="Times New Roman" w:hAnsi="Times New Roman" w:eastAsia="方正仿宋_GBK" w:cs="Times New Roman"/>
                <w:kern w:val="0"/>
                <w:sz w:val="18"/>
                <w:szCs w:val="18"/>
              </w:rPr>
              <w:t>/</w:t>
            </w:r>
            <w:r>
              <w:rPr>
                <w:rFonts w:hint="default" w:ascii="Times New Roman" w:hAnsi="Times New Roman" w:eastAsia="方正仿宋_GBK" w:cs="Times New Roman"/>
                <w:kern w:val="0"/>
                <w:sz w:val="18"/>
                <w:szCs w:val="18"/>
                <w:lang w:val="en-US" w:eastAsia="zh-CN"/>
              </w:rPr>
              <w:t>4</w:t>
            </w:r>
            <w:r>
              <w:rPr>
                <w:rFonts w:hint="default" w:ascii="Times New Roman" w:hAnsi="Times New Roman" w:eastAsia="方正仿宋_GBK" w:cs="Times New Roman"/>
                <w:kern w:val="0"/>
                <w:sz w:val="18"/>
                <w:szCs w:val="18"/>
              </w:rPr>
              <w:t>/1</w:t>
            </w:r>
          </w:p>
          <w:p>
            <w:pPr>
              <w:widowControl/>
              <w:adjustRightInd w:val="0"/>
              <w:snapToGrid w:val="0"/>
              <w:spacing w:line="240" w:lineRule="exact"/>
              <w:jc w:val="center"/>
              <w:rPr>
                <w:rFonts w:hint="default" w:ascii="Times New Roman" w:hAnsi="Times New Roman" w:eastAsia="方正仿宋_GBK" w:cs="Times New Roman"/>
                <w:color w:val="auto"/>
                <w:kern w:val="0"/>
                <w:sz w:val="18"/>
                <w:szCs w:val="18"/>
                <w:lang w:val="en-US" w:eastAsia="zh-CN"/>
              </w:rPr>
            </w:pPr>
          </w:p>
        </w:tc>
        <w:tc>
          <w:tcPr>
            <w:tcW w:w="1077" w:type="dxa"/>
            <w:noWrap w:val="0"/>
            <w:vAlign w:val="center"/>
          </w:tcPr>
          <w:p>
            <w:pPr>
              <w:widowControl/>
              <w:adjustRightInd w:val="0"/>
              <w:snapToGrid w:val="0"/>
              <w:spacing w:line="240" w:lineRule="exact"/>
              <w:jc w:val="center"/>
              <w:rPr>
                <w:rFonts w:hint="default" w:ascii="Times New Roman" w:hAnsi="Times New Roman" w:eastAsia="方正仿宋_GBK" w:cs="Times New Roman"/>
                <w:color w:val="auto"/>
                <w:kern w:val="0"/>
                <w:sz w:val="18"/>
                <w:szCs w:val="18"/>
                <w:lang w:val="en-US" w:eastAsia="zh-CN"/>
              </w:rPr>
            </w:pPr>
            <w:r>
              <w:rPr>
                <w:rFonts w:hint="default" w:ascii="Times New Roman" w:hAnsi="Times New Roman" w:eastAsia="方正仿宋_GBK" w:cs="Times New Roman"/>
                <w:kern w:val="0"/>
                <w:sz w:val="18"/>
                <w:szCs w:val="18"/>
              </w:rPr>
              <w:t>20</w:t>
            </w:r>
            <w:r>
              <w:rPr>
                <w:rFonts w:hint="default" w:ascii="Times New Roman" w:hAnsi="Times New Roman" w:eastAsia="方正仿宋_GBK" w:cs="Times New Roman"/>
                <w:kern w:val="0"/>
                <w:sz w:val="18"/>
                <w:szCs w:val="18"/>
                <w:lang w:val="en-US" w:eastAsia="zh-CN"/>
              </w:rPr>
              <w:t>23</w:t>
            </w:r>
            <w:r>
              <w:rPr>
                <w:rFonts w:hint="default" w:ascii="Times New Roman" w:hAnsi="Times New Roman" w:eastAsia="方正仿宋_GBK" w:cs="Times New Roman"/>
                <w:kern w:val="0"/>
                <w:sz w:val="18"/>
                <w:szCs w:val="18"/>
              </w:rPr>
              <w:t>/11/</w:t>
            </w:r>
            <w:r>
              <w:rPr>
                <w:rFonts w:hint="default" w:ascii="Times New Roman" w:hAnsi="Times New Roman" w:eastAsia="方正仿宋_GBK" w:cs="Times New Roman"/>
                <w:kern w:val="0"/>
                <w:sz w:val="18"/>
                <w:szCs w:val="18"/>
                <w:lang w:val="en-US" w:eastAsia="zh-CN"/>
              </w:rPr>
              <w:t>10</w:t>
            </w:r>
          </w:p>
        </w:tc>
        <w:tc>
          <w:tcPr>
            <w:tcW w:w="850" w:type="dxa"/>
            <w:noWrap w:val="0"/>
            <w:vAlign w:val="center"/>
          </w:tcPr>
          <w:p>
            <w:pPr>
              <w:pStyle w:val="11"/>
              <w:jc w:val="center"/>
              <w:rPr>
                <w:rFonts w:hint="default" w:ascii="Times New Roman" w:hAnsi="Times New Roman" w:eastAsia="方正仿宋_GBK" w:cs="Times New Roman"/>
                <w:color w:val="auto"/>
                <w:kern w:val="0"/>
                <w:sz w:val="18"/>
                <w:szCs w:val="18"/>
                <w:lang w:val="en-US" w:eastAsia="zh-CN"/>
              </w:rPr>
            </w:pPr>
            <w:r>
              <w:rPr>
                <w:rFonts w:hint="default" w:ascii="Times New Roman" w:hAnsi="Times New Roman" w:eastAsia="方正仿宋_GBK" w:cs="Times New Roman"/>
                <w:sz w:val="18"/>
                <w:szCs w:val="18"/>
                <w:highlight w:val="none"/>
                <w:lang w:val="en-US" w:eastAsia="zh-CN"/>
              </w:rPr>
              <w:t>不少于</w:t>
            </w:r>
            <w:r>
              <w:rPr>
                <w:rFonts w:hint="eastAsia" w:ascii="Times New Roman" w:hAnsi="Times New Roman" w:eastAsia="方正仿宋_GBK" w:cs="Times New Roman"/>
                <w:sz w:val="18"/>
                <w:szCs w:val="18"/>
                <w:highlight w:val="none"/>
                <w:lang w:val="en-US" w:eastAsia="zh-CN"/>
              </w:rPr>
              <w:t>23</w:t>
            </w:r>
            <w:r>
              <w:rPr>
                <w:rFonts w:hint="default" w:ascii="Times New Roman" w:hAnsi="Times New Roman" w:eastAsia="方正仿宋_GBK" w:cs="Times New Roman"/>
                <w:sz w:val="18"/>
                <w:szCs w:val="18"/>
                <w:highlight w:val="none"/>
                <w:lang w:val="en-US" w:eastAsia="zh-CN"/>
              </w:rPr>
              <w:t>家</w:t>
            </w:r>
          </w:p>
        </w:tc>
        <w:tc>
          <w:tcPr>
            <w:tcW w:w="964" w:type="dxa"/>
            <w:noWrap w:val="0"/>
            <w:vAlign w:val="center"/>
          </w:tcPr>
          <w:p>
            <w:pPr>
              <w:pStyle w:val="11"/>
              <w:jc w:val="center"/>
              <w:rPr>
                <w:rFonts w:hint="default" w:ascii="Times New Roman" w:hAnsi="Times New Roman" w:eastAsia="方正仿宋_GBK" w:cs="Times New Roman"/>
                <w:color w:val="auto"/>
                <w:kern w:val="0"/>
                <w:sz w:val="18"/>
                <w:szCs w:val="18"/>
                <w:lang w:val="en-US" w:eastAsia="zh-CN"/>
              </w:rPr>
            </w:pPr>
            <w:r>
              <w:rPr>
                <w:rFonts w:hint="default" w:ascii="Times New Roman" w:hAnsi="Times New Roman" w:eastAsia="方正仿宋_GBK" w:cs="Times New Roman"/>
                <w:sz w:val="18"/>
                <w:szCs w:val="18"/>
                <w:highlight w:val="none"/>
                <w:lang w:val="en-US" w:eastAsia="zh-CN"/>
              </w:rPr>
              <w:t>不少于1％</w:t>
            </w:r>
          </w:p>
        </w:tc>
        <w:tc>
          <w:tcPr>
            <w:tcW w:w="856" w:type="dxa"/>
            <w:noWrap w:val="0"/>
            <w:vAlign w:val="center"/>
          </w:tcPr>
          <w:p>
            <w:pPr>
              <w:pStyle w:val="11"/>
              <w:jc w:val="center"/>
              <w:rPr>
                <w:rFonts w:hint="default" w:ascii="Times New Roman" w:hAnsi="Times New Roman" w:eastAsia="方正仿宋_GBK" w:cs="Times New Roman"/>
                <w:color w:val="auto"/>
                <w:kern w:val="0"/>
                <w:sz w:val="18"/>
                <w:szCs w:val="18"/>
                <w:lang w:val="en-US" w:eastAsia="zh-CN"/>
              </w:rPr>
            </w:pPr>
            <w:r>
              <w:rPr>
                <w:rFonts w:hint="eastAsia" w:ascii="Times New Roman" w:hAnsi="Times New Roman" w:eastAsia="方正仿宋_GBK" w:cs="Times New Roman"/>
                <w:sz w:val="18"/>
                <w:szCs w:val="18"/>
                <w:highlight w:val="none"/>
                <w:lang w:val="en-US" w:eastAsia="zh-CN"/>
              </w:rPr>
              <w:t>2310</w:t>
            </w:r>
          </w:p>
        </w:tc>
        <w:tc>
          <w:tcPr>
            <w:tcW w:w="1077" w:type="dxa"/>
            <w:noWrap w:val="0"/>
            <w:vAlign w:val="center"/>
          </w:tcPr>
          <w:p>
            <w:pPr>
              <w:widowControl/>
              <w:adjustRightInd w:val="0"/>
              <w:snapToGrid w:val="0"/>
              <w:spacing w:line="240" w:lineRule="exact"/>
              <w:jc w:val="center"/>
              <w:rPr>
                <w:rFonts w:hint="default" w:ascii="Times New Roman" w:hAnsi="Times New Roman" w:eastAsia="方正仿宋_GBK" w:cs="Times New Roman"/>
                <w:color w:val="auto"/>
                <w:kern w:val="0"/>
                <w:sz w:val="18"/>
                <w:szCs w:val="18"/>
                <w:lang w:val="en-US" w:eastAsia="zh-CN"/>
              </w:rPr>
            </w:pPr>
            <w:r>
              <w:rPr>
                <w:rFonts w:hint="default" w:ascii="Times New Roman" w:hAnsi="Times New Roman" w:eastAsia="方正仿宋_GBK" w:cs="Times New Roman"/>
                <w:color w:val="auto"/>
                <w:kern w:val="0"/>
                <w:sz w:val="18"/>
                <w:szCs w:val="18"/>
                <w:highlight w:val="none"/>
              </w:rPr>
              <w:t>食品销售处</w:t>
            </w:r>
          </w:p>
        </w:tc>
        <w:tc>
          <w:tcPr>
            <w:tcW w:w="882" w:type="dxa"/>
            <w:noWrap w:val="0"/>
            <w:vAlign w:val="center"/>
          </w:tcPr>
          <w:p>
            <w:pPr>
              <w:pStyle w:val="11"/>
              <w:jc w:val="center"/>
              <w:rPr>
                <w:rFonts w:hint="default" w:ascii="Times New Roman" w:hAnsi="Times New Roman" w:eastAsia="方正仿宋_GBK" w:cs="Times New Roman"/>
                <w:sz w:val="18"/>
                <w:szCs w:val="18"/>
                <w:vertAlign w:val="baseline"/>
              </w:rPr>
            </w:pPr>
          </w:p>
        </w:tc>
        <w:tc>
          <w:tcPr>
            <w:tcW w:w="1039" w:type="dxa"/>
            <w:noWrap w:val="0"/>
            <w:vAlign w:val="center"/>
          </w:tcPr>
          <w:p>
            <w:pPr>
              <w:pStyle w:val="14"/>
              <w:jc w:val="center"/>
              <w:rPr>
                <w:rFonts w:hint="default" w:ascii="Times New Roman" w:hAnsi="Times New Roman" w:eastAsia="方正仿宋_GBK" w:cs="Times New Roman"/>
                <w:color w:val="auto"/>
                <w:kern w:val="0"/>
                <w:sz w:val="18"/>
                <w:szCs w:val="18"/>
                <w:highlight w:val="none"/>
              </w:rPr>
            </w:pPr>
            <w:r>
              <w:rPr>
                <w:rFonts w:hint="default" w:ascii="Times New Roman" w:hAnsi="Times New Roman" w:eastAsia="方正仿宋_GBK" w:cs="Times New Roman"/>
                <w:color w:val="auto"/>
                <w:kern w:val="0"/>
                <w:sz w:val="18"/>
                <w:szCs w:val="18"/>
                <w:highlight w:val="none"/>
              </w:rPr>
              <w:t>食品销售处</w:t>
            </w:r>
          </w:p>
          <w:p>
            <w:pPr>
              <w:pStyle w:val="14"/>
              <w:jc w:val="center"/>
              <w:rPr>
                <w:rFonts w:hint="default" w:ascii="Times New Roman" w:hAnsi="Times New Roman" w:eastAsia="方正仿宋_GBK" w:cs="Times New Roman"/>
                <w:kern w:val="2"/>
                <w:sz w:val="18"/>
                <w:szCs w:val="18"/>
                <w:vertAlign w:val="baseline"/>
                <w:lang w:val="en-US" w:eastAsia="zh-CN" w:bidi="ar-SA"/>
              </w:rPr>
            </w:pPr>
            <w:r>
              <w:rPr>
                <w:rFonts w:hint="default" w:ascii="Times New Roman" w:hAnsi="Times New Roman" w:eastAsia="方正仿宋_GBK" w:cs="Times New Roman"/>
                <w:b w:val="0"/>
                <w:bCs w:val="0"/>
                <w:sz w:val="18"/>
                <w:szCs w:val="18"/>
                <w:lang w:val="en-US" w:eastAsia="zh-CN"/>
              </w:rPr>
              <w:t xml:space="preserve">陈新霖-87596763 </w:t>
            </w:r>
          </w:p>
        </w:tc>
        <w:tc>
          <w:tcPr>
            <w:tcW w:w="1456" w:type="dxa"/>
            <w:noWrap w:val="0"/>
            <w:vAlign w:val="center"/>
          </w:tcPr>
          <w:p>
            <w:pPr>
              <w:widowControl/>
              <w:adjustRightInd w:val="0"/>
              <w:snapToGrid w:val="0"/>
              <w:spacing w:line="240" w:lineRule="exact"/>
              <w:jc w:val="center"/>
              <w:rPr>
                <w:rFonts w:hint="default" w:ascii="Times New Roman" w:hAnsi="Times New Roman" w:eastAsia="方正仿宋_GBK" w:cs="Times New Roman"/>
                <w:sz w:val="18"/>
                <w:szCs w:val="18"/>
                <w:vertAlign w:val="baseline"/>
              </w:rPr>
            </w:pPr>
            <w:r>
              <w:rPr>
                <w:rFonts w:hint="default" w:ascii="Times New Roman" w:hAnsi="Times New Roman" w:eastAsia="方正仿宋_GBK" w:cs="Times New Roman"/>
                <w:kern w:val="0"/>
                <w:sz w:val="18"/>
                <w:szCs w:val="18"/>
              </w:rPr>
              <w:t>20</w:t>
            </w:r>
            <w:r>
              <w:rPr>
                <w:rFonts w:hint="default" w:ascii="Times New Roman" w:hAnsi="Times New Roman" w:eastAsia="方正仿宋_GBK" w:cs="Times New Roman"/>
                <w:kern w:val="0"/>
                <w:sz w:val="18"/>
                <w:szCs w:val="18"/>
                <w:lang w:val="en-US" w:eastAsia="zh-CN"/>
              </w:rPr>
              <w:t>23</w:t>
            </w:r>
            <w:r>
              <w:rPr>
                <w:rFonts w:hint="default" w:ascii="Times New Roman" w:hAnsi="Times New Roman" w:eastAsia="方正仿宋_GBK" w:cs="Times New Roman"/>
                <w:kern w:val="0"/>
                <w:sz w:val="18"/>
                <w:szCs w:val="18"/>
              </w:rPr>
              <w:t>/11/</w:t>
            </w:r>
            <w:r>
              <w:rPr>
                <w:rFonts w:hint="default" w:ascii="Times New Roman" w:hAnsi="Times New Roman" w:eastAsia="方正仿宋_GBK" w:cs="Times New Roman"/>
                <w:kern w:val="0"/>
                <w:sz w:val="18"/>
                <w:szCs w:val="18"/>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方正仿宋_GBK" w:cs="Times New Roman"/>
                <w:sz w:val="18"/>
                <w:szCs w:val="18"/>
                <w:vertAlign w:val="baseline"/>
                <w:lang w:val="en-US" w:eastAsia="zh-CN"/>
              </w:rPr>
            </w:pPr>
            <w:r>
              <w:rPr>
                <w:rFonts w:hint="eastAsia" w:eastAsia="方正仿宋_GBK" w:cs="Times New Roman"/>
                <w:sz w:val="18"/>
                <w:szCs w:val="18"/>
                <w:vertAlign w:val="baseline"/>
                <w:lang w:val="en-US" w:eastAsia="zh-CN"/>
              </w:rPr>
              <w:t>26</w:t>
            </w:r>
          </w:p>
        </w:tc>
        <w:tc>
          <w:tcPr>
            <w:tcW w:w="1369" w:type="dxa"/>
            <w:noWrap w:val="0"/>
            <w:vAlign w:val="center"/>
          </w:tcPr>
          <w:p>
            <w:pPr>
              <w:pStyle w:val="14"/>
              <w:jc w:val="center"/>
              <w:rPr>
                <w:rFonts w:hint="eastAsia" w:ascii="Times New Roman" w:hAnsi="Times New Roman" w:eastAsia="方正仿宋_GBK" w:cs="Times New Roman"/>
                <w:sz w:val="18"/>
                <w:szCs w:val="18"/>
                <w:vertAlign w:val="baseline"/>
                <w:lang w:eastAsia="zh-CN"/>
              </w:rPr>
            </w:pPr>
            <w:r>
              <w:rPr>
                <w:rFonts w:hint="default" w:ascii="Times New Roman" w:hAnsi="Times New Roman" w:eastAsia="方正仿宋_GBK" w:cs="Times New Roman"/>
                <w:color w:val="auto"/>
                <w:sz w:val="18"/>
                <w:szCs w:val="18"/>
                <w:highlight w:val="none"/>
              </w:rPr>
              <w:t>保健食品销售监督</w:t>
            </w:r>
            <w:r>
              <w:rPr>
                <w:rFonts w:hint="eastAsia" w:eastAsia="方正仿宋_GBK" w:cs="Times New Roman"/>
                <w:color w:val="auto"/>
                <w:sz w:val="18"/>
                <w:szCs w:val="18"/>
                <w:highlight w:val="none"/>
                <w:lang w:eastAsia="zh-CN"/>
              </w:rPr>
              <w:t>抽查</w:t>
            </w:r>
          </w:p>
        </w:tc>
        <w:tc>
          <w:tcPr>
            <w:tcW w:w="735" w:type="dxa"/>
            <w:noWrap w:val="0"/>
            <w:vAlign w:val="center"/>
          </w:tcPr>
          <w:p>
            <w:pPr>
              <w:pStyle w:val="14"/>
              <w:jc w:val="center"/>
              <w:rPr>
                <w:rFonts w:hint="default" w:ascii="Times New Roman" w:hAnsi="Times New Roman" w:eastAsia="方正仿宋_GBK" w:cs="Times New Roman"/>
                <w:sz w:val="18"/>
                <w:szCs w:val="18"/>
                <w:vertAlign w:val="baseline"/>
              </w:rPr>
            </w:pPr>
            <w:r>
              <w:rPr>
                <w:rFonts w:hint="default" w:ascii="Times New Roman" w:hAnsi="Times New Roman" w:eastAsia="方正仿宋_GBK" w:cs="Times New Roman"/>
                <w:color w:val="auto"/>
                <w:kern w:val="0"/>
                <w:sz w:val="18"/>
                <w:szCs w:val="18"/>
              </w:rPr>
              <w:t>定向</w:t>
            </w:r>
          </w:p>
        </w:tc>
        <w:tc>
          <w:tcPr>
            <w:tcW w:w="2040" w:type="dxa"/>
            <w:noWrap w:val="0"/>
            <w:vAlign w:val="center"/>
          </w:tcPr>
          <w:p>
            <w:pPr>
              <w:pStyle w:val="15"/>
              <w:autoSpaceDN w:val="0"/>
              <w:spacing w:line="220" w:lineRule="exact"/>
              <w:jc w:val="both"/>
              <w:textAlignment w:val="center"/>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color w:val="auto"/>
                <w:sz w:val="18"/>
                <w:szCs w:val="18"/>
                <w:highlight w:val="none"/>
              </w:rPr>
              <w:t>保健食品销售监督检查</w:t>
            </w:r>
          </w:p>
        </w:tc>
        <w:tc>
          <w:tcPr>
            <w:tcW w:w="1310" w:type="dxa"/>
            <w:noWrap w:val="0"/>
            <w:vAlign w:val="center"/>
          </w:tcPr>
          <w:p>
            <w:pPr>
              <w:pStyle w:val="15"/>
              <w:autoSpaceDN w:val="0"/>
              <w:spacing w:line="220" w:lineRule="exact"/>
              <w:jc w:val="both"/>
              <w:textAlignment w:val="center"/>
              <w:rPr>
                <w:rFonts w:hint="default" w:ascii="Times New Roman" w:hAnsi="Times New Roman" w:eastAsia="方正仿宋_GBK" w:cs="Times New Roman"/>
                <w:color w:val="auto"/>
                <w:kern w:val="0"/>
                <w:sz w:val="18"/>
                <w:szCs w:val="18"/>
                <w:lang w:val="en-US" w:eastAsia="zh-CN"/>
              </w:rPr>
            </w:pPr>
            <w:r>
              <w:rPr>
                <w:rFonts w:hint="default" w:ascii="Times New Roman" w:hAnsi="Times New Roman" w:eastAsia="方正仿宋_GBK" w:cs="Times New Roman"/>
                <w:color w:val="auto"/>
                <w:sz w:val="18"/>
                <w:szCs w:val="18"/>
                <w:highlight w:val="none"/>
              </w:rPr>
              <w:t>保健食品销售者</w:t>
            </w:r>
          </w:p>
        </w:tc>
        <w:tc>
          <w:tcPr>
            <w:tcW w:w="964" w:type="dxa"/>
            <w:noWrap w:val="0"/>
            <w:vAlign w:val="center"/>
          </w:tcPr>
          <w:p>
            <w:pPr>
              <w:widowControl/>
              <w:adjustRightInd w:val="0"/>
              <w:snapToGrid w:val="0"/>
              <w:spacing w:line="240" w:lineRule="exact"/>
              <w:jc w:val="center"/>
              <w:rPr>
                <w:rFonts w:hint="default" w:ascii="Times New Roman" w:hAnsi="Times New Roman" w:eastAsia="方正仿宋_GBK" w:cs="Times New Roman"/>
                <w:kern w:val="0"/>
                <w:sz w:val="18"/>
                <w:szCs w:val="18"/>
              </w:rPr>
            </w:pPr>
          </w:p>
          <w:p>
            <w:pPr>
              <w:widowControl/>
              <w:adjustRightInd w:val="0"/>
              <w:snapToGrid w:val="0"/>
              <w:spacing w:line="240" w:lineRule="exact"/>
              <w:jc w:val="center"/>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rPr>
              <w:t>20</w:t>
            </w:r>
            <w:r>
              <w:rPr>
                <w:rFonts w:hint="default" w:ascii="Times New Roman" w:hAnsi="Times New Roman" w:eastAsia="方正仿宋_GBK" w:cs="Times New Roman"/>
                <w:kern w:val="0"/>
                <w:sz w:val="18"/>
                <w:szCs w:val="18"/>
                <w:lang w:val="en-US" w:eastAsia="zh-CN"/>
              </w:rPr>
              <w:t>23</w:t>
            </w:r>
            <w:r>
              <w:rPr>
                <w:rFonts w:hint="default" w:ascii="Times New Roman" w:hAnsi="Times New Roman" w:eastAsia="方正仿宋_GBK" w:cs="Times New Roman"/>
                <w:kern w:val="0"/>
                <w:sz w:val="18"/>
                <w:szCs w:val="18"/>
              </w:rPr>
              <w:t>/</w:t>
            </w:r>
            <w:r>
              <w:rPr>
                <w:rFonts w:hint="default" w:ascii="Times New Roman" w:hAnsi="Times New Roman" w:eastAsia="方正仿宋_GBK" w:cs="Times New Roman"/>
                <w:kern w:val="0"/>
                <w:sz w:val="18"/>
                <w:szCs w:val="18"/>
                <w:lang w:val="en-US" w:eastAsia="zh-CN"/>
              </w:rPr>
              <w:t>4</w:t>
            </w:r>
            <w:r>
              <w:rPr>
                <w:rFonts w:hint="default" w:ascii="Times New Roman" w:hAnsi="Times New Roman" w:eastAsia="方正仿宋_GBK" w:cs="Times New Roman"/>
                <w:kern w:val="0"/>
                <w:sz w:val="18"/>
                <w:szCs w:val="18"/>
              </w:rPr>
              <w:t>/1</w:t>
            </w:r>
          </w:p>
          <w:p>
            <w:pPr>
              <w:widowControl/>
              <w:adjustRightInd w:val="0"/>
              <w:snapToGrid w:val="0"/>
              <w:spacing w:line="240" w:lineRule="exact"/>
              <w:jc w:val="center"/>
              <w:rPr>
                <w:rFonts w:hint="default" w:ascii="Times New Roman" w:hAnsi="Times New Roman" w:eastAsia="方正仿宋_GBK" w:cs="Times New Roman"/>
                <w:color w:val="auto"/>
                <w:kern w:val="0"/>
                <w:sz w:val="18"/>
                <w:szCs w:val="18"/>
                <w:lang w:val="en-US" w:eastAsia="zh-CN"/>
              </w:rPr>
            </w:pPr>
          </w:p>
        </w:tc>
        <w:tc>
          <w:tcPr>
            <w:tcW w:w="1077" w:type="dxa"/>
            <w:noWrap w:val="0"/>
            <w:vAlign w:val="center"/>
          </w:tcPr>
          <w:p>
            <w:pPr>
              <w:widowControl/>
              <w:adjustRightInd w:val="0"/>
              <w:snapToGrid w:val="0"/>
              <w:spacing w:line="240" w:lineRule="exact"/>
              <w:jc w:val="center"/>
              <w:rPr>
                <w:rFonts w:hint="default" w:ascii="Times New Roman" w:hAnsi="Times New Roman" w:eastAsia="方正仿宋_GBK" w:cs="Times New Roman"/>
                <w:color w:val="auto"/>
                <w:kern w:val="0"/>
                <w:sz w:val="18"/>
                <w:szCs w:val="18"/>
                <w:lang w:val="en-US" w:eastAsia="zh-CN"/>
              </w:rPr>
            </w:pPr>
            <w:r>
              <w:rPr>
                <w:rFonts w:hint="default" w:ascii="Times New Roman" w:hAnsi="Times New Roman" w:eastAsia="方正仿宋_GBK" w:cs="Times New Roman"/>
                <w:kern w:val="0"/>
                <w:sz w:val="18"/>
                <w:szCs w:val="18"/>
              </w:rPr>
              <w:t>20</w:t>
            </w:r>
            <w:r>
              <w:rPr>
                <w:rFonts w:hint="default" w:ascii="Times New Roman" w:hAnsi="Times New Roman" w:eastAsia="方正仿宋_GBK" w:cs="Times New Roman"/>
                <w:kern w:val="0"/>
                <w:sz w:val="18"/>
                <w:szCs w:val="18"/>
                <w:lang w:val="en-US" w:eastAsia="zh-CN"/>
              </w:rPr>
              <w:t>23</w:t>
            </w:r>
            <w:r>
              <w:rPr>
                <w:rFonts w:hint="default" w:ascii="Times New Roman" w:hAnsi="Times New Roman" w:eastAsia="方正仿宋_GBK" w:cs="Times New Roman"/>
                <w:kern w:val="0"/>
                <w:sz w:val="18"/>
                <w:szCs w:val="18"/>
              </w:rPr>
              <w:t>/11/</w:t>
            </w:r>
            <w:r>
              <w:rPr>
                <w:rFonts w:hint="default" w:ascii="Times New Roman" w:hAnsi="Times New Roman" w:eastAsia="方正仿宋_GBK" w:cs="Times New Roman"/>
                <w:kern w:val="0"/>
                <w:sz w:val="18"/>
                <w:szCs w:val="18"/>
                <w:lang w:val="en-US" w:eastAsia="zh-CN"/>
              </w:rPr>
              <w:t>10</w:t>
            </w:r>
          </w:p>
        </w:tc>
        <w:tc>
          <w:tcPr>
            <w:tcW w:w="850" w:type="dxa"/>
            <w:noWrap w:val="0"/>
            <w:vAlign w:val="center"/>
          </w:tcPr>
          <w:p>
            <w:pPr>
              <w:pStyle w:val="14"/>
              <w:jc w:val="center"/>
              <w:rPr>
                <w:rFonts w:hint="default" w:ascii="Times New Roman" w:hAnsi="Times New Roman" w:eastAsia="方正仿宋_GBK" w:cs="Times New Roman"/>
                <w:color w:val="auto"/>
                <w:kern w:val="0"/>
                <w:sz w:val="18"/>
                <w:szCs w:val="18"/>
                <w:lang w:val="en-US" w:eastAsia="zh-CN"/>
              </w:rPr>
            </w:pPr>
            <w:r>
              <w:rPr>
                <w:rFonts w:hint="default" w:ascii="Times New Roman" w:hAnsi="Times New Roman" w:eastAsia="方正仿宋_GBK" w:cs="Times New Roman"/>
                <w:sz w:val="18"/>
                <w:szCs w:val="18"/>
                <w:highlight w:val="none"/>
                <w:lang w:val="en-US" w:eastAsia="zh-CN"/>
              </w:rPr>
              <w:t>不少于</w:t>
            </w:r>
            <w:r>
              <w:rPr>
                <w:rFonts w:hint="eastAsia" w:eastAsia="方正仿宋_GBK" w:cs="Times New Roman"/>
                <w:sz w:val="18"/>
                <w:szCs w:val="18"/>
                <w:highlight w:val="none"/>
                <w:lang w:val="en-US" w:eastAsia="zh-CN"/>
              </w:rPr>
              <w:t>63</w:t>
            </w:r>
            <w:r>
              <w:rPr>
                <w:rFonts w:hint="default" w:ascii="Times New Roman" w:hAnsi="Times New Roman" w:eastAsia="方正仿宋_GBK" w:cs="Times New Roman"/>
                <w:sz w:val="18"/>
                <w:szCs w:val="18"/>
                <w:highlight w:val="none"/>
                <w:lang w:val="en-US" w:eastAsia="zh-CN"/>
              </w:rPr>
              <w:t>家</w:t>
            </w:r>
          </w:p>
        </w:tc>
        <w:tc>
          <w:tcPr>
            <w:tcW w:w="964" w:type="dxa"/>
            <w:noWrap w:val="0"/>
            <w:vAlign w:val="center"/>
          </w:tcPr>
          <w:p>
            <w:pPr>
              <w:pStyle w:val="14"/>
              <w:jc w:val="center"/>
              <w:rPr>
                <w:rFonts w:hint="default" w:ascii="Times New Roman" w:hAnsi="Times New Roman" w:eastAsia="方正仿宋_GBK" w:cs="Times New Roman"/>
                <w:color w:val="auto"/>
                <w:kern w:val="0"/>
                <w:sz w:val="18"/>
                <w:szCs w:val="18"/>
                <w:lang w:val="en-US" w:eastAsia="zh-CN"/>
              </w:rPr>
            </w:pPr>
            <w:r>
              <w:rPr>
                <w:rFonts w:hint="default" w:ascii="Times New Roman" w:hAnsi="Times New Roman" w:eastAsia="方正仿宋_GBK" w:cs="Times New Roman"/>
                <w:sz w:val="18"/>
                <w:szCs w:val="18"/>
                <w:highlight w:val="none"/>
                <w:lang w:val="en-US" w:eastAsia="zh-CN"/>
              </w:rPr>
              <w:t>不少于1％</w:t>
            </w:r>
          </w:p>
        </w:tc>
        <w:tc>
          <w:tcPr>
            <w:tcW w:w="856" w:type="dxa"/>
            <w:noWrap w:val="0"/>
            <w:vAlign w:val="center"/>
          </w:tcPr>
          <w:p>
            <w:pPr>
              <w:pStyle w:val="14"/>
              <w:jc w:val="center"/>
              <w:rPr>
                <w:rFonts w:hint="default" w:ascii="Times New Roman" w:hAnsi="Times New Roman" w:eastAsia="方正仿宋_GBK" w:cs="Times New Roman"/>
                <w:color w:val="auto"/>
                <w:kern w:val="0"/>
                <w:sz w:val="18"/>
                <w:szCs w:val="18"/>
                <w:lang w:val="en-US" w:eastAsia="zh-CN"/>
              </w:rPr>
            </w:pPr>
            <w:r>
              <w:rPr>
                <w:rFonts w:hint="eastAsia" w:eastAsia="方正仿宋_GBK" w:cs="Times New Roman"/>
                <w:sz w:val="18"/>
                <w:szCs w:val="18"/>
                <w:highlight w:val="none"/>
                <w:lang w:val="en-US" w:eastAsia="zh-CN"/>
              </w:rPr>
              <w:t>6260</w:t>
            </w:r>
          </w:p>
        </w:tc>
        <w:tc>
          <w:tcPr>
            <w:tcW w:w="1077" w:type="dxa"/>
            <w:noWrap w:val="0"/>
            <w:vAlign w:val="center"/>
          </w:tcPr>
          <w:p>
            <w:pPr>
              <w:widowControl/>
              <w:adjustRightInd w:val="0"/>
              <w:snapToGrid w:val="0"/>
              <w:spacing w:line="240" w:lineRule="exact"/>
              <w:jc w:val="center"/>
              <w:rPr>
                <w:rFonts w:hint="default" w:ascii="Times New Roman" w:hAnsi="Times New Roman" w:eastAsia="方正仿宋_GBK" w:cs="Times New Roman"/>
                <w:color w:val="auto"/>
                <w:kern w:val="0"/>
                <w:sz w:val="18"/>
                <w:szCs w:val="18"/>
                <w:highlight w:val="none"/>
              </w:rPr>
            </w:pPr>
          </w:p>
          <w:p>
            <w:pPr>
              <w:widowControl/>
              <w:adjustRightInd w:val="0"/>
              <w:snapToGrid w:val="0"/>
              <w:spacing w:line="240" w:lineRule="exact"/>
              <w:jc w:val="center"/>
              <w:rPr>
                <w:rFonts w:hint="default" w:ascii="Times New Roman" w:hAnsi="Times New Roman" w:eastAsia="方正仿宋_GBK" w:cs="Times New Roman"/>
                <w:color w:val="auto"/>
                <w:kern w:val="0"/>
                <w:sz w:val="18"/>
                <w:szCs w:val="18"/>
                <w:highlight w:val="none"/>
              </w:rPr>
            </w:pPr>
            <w:r>
              <w:rPr>
                <w:rFonts w:hint="default" w:ascii="Times New Roman" w:hAnsi="Times New Roman" w:eastAsia="方正仿宋_GBK" w:cs="Times New Roman"/>
                <w:color w:val="auto"/>
                <w:kern w:val="0"/>
                <w:sz w:val="18"/>
                <w:szCs w:val="18"/>
                <w:highlight w:val="none"/>
              </w:rPr>
              <w:t>食品销售处</w:t>
            </w:r>
          </w:p>
          <w:p>
            <w:pPr>
              <w:widowControl/>
              <w:adjustRightInd w:val="0"/>
              <w:snapToGrid w:val="0"/>
              <w:spacing w:line="240" w:lineRule="exact"/>
              <w:jc w:val="center"/>
              <w:rPr>
                <w:rFonts w:hint="default" w:ascii="Times New Roman" w:hAnsi="Times New Roman" w:eastAsia="方正仿宋_GBK" w:cs="Times New Roman"/>
                <w:color w:val="auto"/>
                <w:kern w:val="0"/>
                <w:sz w:val="18"/>
                <w:szCs w:val="18"/>
                <w:lang w:val="en-US" w:eastAsia="zh-CN"/>
              </w:rPr>
            </w:pPr>
          </w:p>
        </w:tc>
        <w:tc>
          <w:tcPr>
            <w:tcW w:w="882" w:type="dxa"/>
            <w:noWrap w:val="0"/>
            <w:vAlign w:val="center"/>
          </w:tcPr>
          <w:p>
            <w:pPr>
              <w:pStyle w:val="14"/>
              <w:jc w:val="center"/>
              <w:rPr>
                <w:rFonts w:hint="default" w:ascii="Times New Roman" w:hAnsi="Times New Roman" w:eastAsia="方正仿宋_GBK" w:cs="Times New Roman"/>
                <w:sz w:val="18"/>
                <w:szCs w:val="18"/>
                <w:vertAlign w:val="baseline"/>
              </w:rPr>
            </w:pPr>
          </w:p>
        </w:tc>
        <w:tc>
          <w:tcPr>
            <w:tcW w:w="1039" w:type="dxa"/>
            <w:noWrap w:val="0"/>
            <w:vAlign w:val="top"/>
          </w:tcPr>
          <w:p>
            <w:pPr>
              <w:pStyle w:val="14"/>
              <w:jc w:val="center"/>
              <w:rPr>
                <w:rFonts w:hint="default" w:ascii="Times New Roman" w:hAnsi="Times New Roman" w:eastAsia="方正仿宋_GBK" w:cs="Times New Roman"/>
                <w:color w:val="auto"/>
                <w:kern w:val="0"/>
                <w:sz w:val="18"/>
                <w:szCs w:val="18"/>
                <w:highlight w:val="none"/>
              </w:rPr>
            </w:pPr>
            <w:r>
              <w:rPr>
                <w:rFonts w:hint="default" w:ascii="Times New Roman" w:hAnsi="Times New Roman" w:eastAsia="方正仿宋_GBK" w:cs="Times New Roman"/>
                <w:color w:val="auto"/>
                <w:kern w:val="0"/>
                <w:sz w:val="18"/>
                <w:szCs w:val="18"/>
                <w:highlight w:val="none"/>
              </w:rPr>
              <w:t>食品销售处</w:t>
            </w:r>
          </w:p>
          <w:p>
            <w:pPr>
              <w:jc w:val="center"/>
              <w:rPr>
                <w:rFonts w:hint="default" w:ascii="Times New Roman" w:hAnsi="Times New Roman" w:eastAsia="方正仿宋_GBK" w:cs="Times New Roman"/>
                <w:sz w:val="18"/>
                <w:szCs w:val="18"/>
                <w:vertAlign w:val="baseline"/>
              </w:rPr>
            </w:pPr>
            <w:r>
              <w:rPr>
                <w:rFonts w:hint="default" w:ascii="Times New Roman" w:hAnsi="Times New Roman" w:eastAsia="方正仿宋_GBK" w:cs="Times New Roman"/>
                <w:b w:val="0"/>
                <w:bCs w:val="0"/>
                <w:sz w:val="18"/>
                <w:szCs w:val="18"/>
                <w:lang w:val="en-US" w:eastAsia="zh-CN"/>
              </w:rPr>
              <w:t>陈新霖-87596763</w:t>
            </w:r>
          </w:p>
        </w:tc>
        <w:tc>
          <w:tcPr>
            <w:tcW w:w="1456" w:type="dxa"/>
            <w:noWrap w:val="0"/>
            <w:vAlign w:val="top"/>
          </w:tcPr>
          <w:p>
            <w:pPr>
              <w:jc w:val="center"/>
              <w:rPr>
                <w:rFonts w:hint="default" w:ascii="Times New Roman" w:hAnsi="Times New Roman" w:eastAsia="方正仿宋_GBK" w:cs="Times New Roman"/>
                <w:kern w:val="0"/>
                <w:sz w:val="18"/>
                <w:szCs w:val="18"/>
              </w:rPr>
            </w:pPr>
          </w:p>
          <w:p>
            <w:pPr>
              <w:jc w:val="center"/>
              <w:rPr>
                <w:rFonts w:hint="default" w:ascii="Times New Roman" w:hAnsi="Times New Roman" w:eastAsia="方正仿宋_GBK" w:cs="Times New Roman"/>
                <w:sz w:val="18"/>
                <w:szCs w:val="18"/>
                <w:vertAlign w:val="baseline"/>
              </w:rPr>
            </w:pPr>
            <w:r>
              <w:rPr>
                <w:rFonts w:hint="default" w:ascii="Times New Roman" w:hAnsi="Times New Roman" w:eastAsia="方正仿宋_GBK" w:cs="Times New Roman"/>
                <w:kern w:val="0"/>
                <w:sz w:val="18"/>
                <w:szCs w:val="18"/>
              </w:rPr>
              <w:t>20</w:t>
            </w:r>
            <w:r>
              <w:rPr>
                <w:rFonts w:hint="default" w:ascii="Times New Roman" w:hAnsi="Times New Roman" w:eastAsia="方正仿宋_GBK" w:cs="Times New Roman"/>
                <w:kern w:val="0"/>
                <w:sz w:val="18"/>
                <w:szCs w:val="18"/>
                <w:lang w:val="en-US" w:eastAsia="zh-CN"/>
              </w:rPr>
              <w:t>23</w:t>
            </w:r>
            <w:r>
              <w:rPr>
                <w:rFonts w:hint="default" w:ascii="Times New Roman" w:hAnsi="Times New Roman" w:eastAsia="方正仿宋_GBK" w:cs="Times New Roman"/>
                <w:kern w:val="0"/>
                <w:sz w:val="18"/>
                <w:szCs w:val="18"/>
              </w:rPr>
              <w:t>/11/</w:t>
            </w:r>
            <w:r>
              <w:rPr>
                <w:rFonts w:hint="default" w:ascii="Times New Roman" w:hAnsi="Times New Roman" w:eastAsia="方正仿宋_GBK" w:cs="Times New Roman"/>
                <w:kern w:val="0"/>
                <w:sz w:val="18"/>
                <w:szCs w:val="18"/>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方正仿宋_GBK" w:cs="Times New Roman"/>
                <w:sz w:val="18"/>
                <w:szCs w:val="18"/>
                <w:vertAlign w:val="baseline"/>
                <w:lang w:val="en-US" w:eastAsia="zh-CN"/>
              </w:rPr>
            </w:pPr>
            <w:r>
              <w:rPr>
                <w:rFonts w:hint="eastAsia" w:eastAsia="方正仿宋_GBK" w:cs="Times New Roman"/>
                <w:sz w:val="18"/>
                <w:szCs w:val="18"/>
                <w:vertAlign w:val="baseline"/>
                <w:lang w:val="en-US" w:eastAsia="zh-CN"/>
              </w:rPr>
              <w:t>27</w:t>
            </w:r>
          </w:p>
        </w:tc>
        <w:tc>
          <w:tcPr>
            <w:tcW w:w="1369" w:type="dxa"/>
            <w:noWrap w:val="0"/>
            <w:vAlign w:val="center"/>
          </w:tcPr>
          <w:p>
            <w:pPr>
              <w:pStyle w:val="14"/>
              <w:jc w:val="center"/>
              <w:rPr>
                <w:rFonts w:hint="default" w:ascii="Times New Roman" w:hAnsi="Times New Roman" w:eastAsia="方正仿宋_GBK" w:cs="Times New Roman"/>
                <w:sz w:val="18"/>
                <w:szCs w:val="18"/>
                <w:vertAlign w:val="baseline"/>
              </w:rPr>
            </w:pPr>
            <w:r>
              <w:rPr>
                <w:rFonts w:hint="default" w:ascii="Times New Roman" w:hAnsi="Times New Roman" w:eastAsia="方正仿宋_GBK" w:cs="Times New Roman"/>
                <w:bCs/>
                <w:color w:val="auto"/>
                <w:sz w:val="18"/>
                <w:szCs w:val="18"/>
                <w:highlight w:val="none"/>
              </w:rPr>
              <w:t>食用农产品集中交易市场监督</w:t>
            </w:r>
            <w:r>
              <w:rPr>
                <w:rFonts w:hint="default" w:ascii="Times New Roman" w:hAnsi="Times New Roman" w:eastAsia="方正仿宋_GBK" w:cs="Times New Roman"/>
                <w:color w:val="auto"/>
                <w:kern w:val="0"/>
                <w:sz w:val="18"/>
                <w:szCs w:val="18"/>
                <w:lang w:eastAsia="zh-CN"/>
              </w:rPr>
              <w:t>抽查</w:t>
            </w:r>
          </w:p>
        </w:tc>
        <w:tc>
          <w:tcPr>
            <w:tcW w:w="735" w:type="dxa"/>
            <w:noWrap w:val="0"/>
            <w:vAlign w:val="center"/>
          </w:tcPr>
          <w:p>
            <w:pPr>
              <w:pStyle w:val="14"/>
              <w:jc w:val="center"/>
              <w:rPr>
                <w:rFonts w:hint="default" w:ascii="Times New Roman" w:hAnsi="Times New Roman" w:eastAsia="方正仿宋_GBK" w:cs="Times New Roman"/>
                <w:sz w:val="18"/>
                <w:szCs w:val="18"/>
                <w:vertAlign w:val="baseline"/>
              </w:rPr>
            </w:pPr>
            <w:r>
              <w:rPr>
                <w:rFonts w:hint="default" w:ascii="Times New Roman" w:hAnsi="Times New Roman" w:eastAsia="方正仿宋_GBK" w:cs="Times New Roman"/>
                <w:color w:val="auto"/>
                <w:kern w:val="0"/>
                <w:sz w:val="18"/>
                <w:szCs w:val="18"/>
              </w:rPr>
              <w:t>定向</w:t>
            </w:r>
          </w:p>
        </w:tc>
        <w:tc>
          <w:tcPr>
            <w:tcW w:w="2040" w:type="dxa"/>
            <w:noWrap w:val="0"/>
            <w:vAlign w:val="center"/>
          </w:tcPr>
          <w:p>
            <w:pPr>
              <w:pStyle w:val="15"/>
              <w:autoSpaceDN w:val="0"/>
              <w:spacing w:line="220" w:lineRule="exact"/>
              <w:jc w:val="both"/>
              <w:textAlignment w:val="center"/>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bCs/>
                <w:color w:val="auto"/>
                <w:sz w:val="18"/>
                <w:szCs w:val="18"/>
                <w:highlight w:val="none"/>
              </w:rPr>
              <w:t>食用农产品集中交易市场监督检查</w:t>
            </w:r>
          </w:p>
        </w:tc>
        <w:tc>
          <w:tcPr>
            <w:tcW w:w="1310" w:type="dxa"/>
            <w:noWrap w:val="0"/>
            <w:vAlign w:val="center"/>
          </w:tcPr>
          <w:p>
            <w:pPr>
              <w:pStyle w:val="15"/>
              <w:autoSpaceDN w:val="0"/>
              <w:spacing w:line="220" w:lineRule="exact"/>
              <w:jc w:val="both"/>
              <w:rPr>
                <w:rFonts w:hint="default" w:ascii="Times New Roman" w:hAnsi="Times New Roman" w:eastAsia="方正仿宋_GBK" w:cs="Times New Roman"/>
                <w:color w:val="auto"/>
                <w:kern w:val="0"/>
                <w:sz w:val="18"/>
                <w:szCs w:val="18"/>
                <w:lang w:val="en-US" w:eastAsia="zh-CN"/>
              </w:rPr>
            </w:pPr>
            <w:r>
              <w:rPr>
                <w:rFonts w:hint="default" w:ascii="Times New Roman" w:hAnsi="Times New Roman" w:eastAsia="方正仿宋_GBK" w:cs="Times New Roman"/>
                <w:color w:val="auto"/>
                <w:sz w:val="18"/>
                <w:szCs w:val="18"/>
                <w:highlight w:val="none"/>
              </w:rPr>
              <w:t>食用农产品集中交易市场（含批发市场和农贸市场）</w:t>
            </w:r>
          </w:p>
        </w:tc>
        <w:tc>
          <w:tcPr>
            <w:tcW w:w="964" w:type="dxa"/>
            <w:noWrap w:val="0"/>
            <w:vAlign w:val="center"/>
          </w:tcPr>
          <w:p>
            <w:pPr>
              <w:widowControl/>
              <w:adjustRightInd w:val="0"/>
              <w:snapToGrid w:val="0"/>
              <w:spacing w:line="240" w:lineRule="exact"/>
              <w:jc w:val="center"/>
              <w:rPr>
                <w:rFonts w:hint="default" w:ascii="Times New Roman" w:hAnsi="Times New Roman" w:eastAsia="方正仿宋_GBK" w:cs="Times New Roman"/>
                <w:kern w:val="0"/>
                <w:sz w:val="18"/>
                <w:szCs w:val="18"/>
              </w:rPr>
            </w:pPr>
          </w:p>
          <w:p>
            <w:pPr>
              <w:widowControl/>
              <w:adjustRightInd w:val="0"/>
              <w:snapToGrid w:val="0"/>
              <w:spacing w:line="240" w:lineRule="exact"/>
              <w:jc w:val="center"/>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rPr>
              <w:t>20</w:t>
            </w:r>
            <w:r>
              <w:rPr>
                <w:rFonts w:hint="default" w:ascii="Times New Roman" w:hAnsi="Times New Roman" w:eastAsia="方正仿宋_GBK" w:cs="Times New Roman"/>
                <w:kern w:val="0"/>
                <w:sz w:val="18"/>
                <w:szCs w:val="18"/>
                <w:lang w:val="en-US" w:eastAsia="zh-CN"/>
              </w:rPr>
              <w:t>23</w:t>
            </w:r>
            <w:r>
              <w:rPr>
                <w:rFonts w:hint="default" w:ascii="Times New Roman" w:hAnsi="Times New Roman" w:eastAsia="方正仿宋_GBK" w:cs="Times New Roman"/>
                <w:kern w:val="0"/>
                <w:sz w:val="18"/>
                <w:szCs w:val="18"/>
              </w:rPr>
              <w:t>/</w:t>
            </w:r>
            <w:r>
              <w:rPr>
                <w:rFonts w:hint="default" w:ascii="Times New Roman" w:hAnsi="Times New Roman" w:eastAsia="方正仿宋_GBK" w:cs="Times New Roman"/>
                <w:kern w:val="0"/>
                <w:sz w:val="18"/>
                <w:szCs w:val="18"/>
                <w:lang w:val="en-US" w:eastAsia="zh-CN"/>
              </w:rPr>
              <w:t>4</w:t>
            </w:r>
            <w:r>
              <w:rPr>
                <w:rFonts w:hint="default" w:ascii="Times New Roman" w:hAnsi="Times New Roman" w:eastAsia="方正仿宋_GBK" w:cs="Times New Roman"/>
                <w:kern w:val="0"/>
                <w:sz w:val="18"/>
                <w:szCs w:val="18"/>
              </w:rPr>
              <w:t>/1</w:t>
            </w:r>
          </w:p>
          <w:p>
            <w:pPr>
              <w:widowControl/>
              <w:adjustRightInd w:val="0"/>
              <w:snapToGrid w:val="0"/>
              <w:spacing w:line="240" w:lineRule="exact"/>
              <w:jc w:val="center"/>
              <w:rPr>
                <w:rFonts w:hint="default" w:ascii="Times New Roman" w:hAnsi="Times New Roman" w:eastAsia="方正仿宋_GBK" w:cs="Times New Roman"/>
                <w:color w:val="auto"/>
                <w:kern w:val="0"/>
                <w:sz w:val="18"/>
                <w:szCs w:val="18"/>
                <w:lang w:val="en-US" w:eastAsia="zh-CN"/>
              </w:rPr>
            </w:pPr>
          </w:p>
        </w:tc>
        <w:tc>
          <w:tcPr>
            <w:tcW w:w="1077" w:type="dxa"/>
            <w:noWrap w:val="0"/>
            <w:vAlign w:val="center"/>
          </w:tcPr>
          <w:p>
            <w:pPr>
              <w:widowControl/>
              <w:adjustRightInd w:val="0"/>
              <w:snapToGrid w:val="0"/>
              <w:spacing w:line="240" w:lineRule="exact"/>
              <w:jc w:val="center"/>
              <w:rPr>
                <w:rFonts w:hint="default" w:ascii="Times New Roman" w:hAnsi="Times New Roman" w:eastAsia="方正仿宋_GBK" w:cs="Times New Roman"/>
                <w:color w:val="auto"/>
                <w:kern w:val="0"/>
                <w:sz w:val="18"/>
                <w:szCs w:val="18"/>
                <w:lang w:val="en-US" w:eastAsia="zh-CN"/>
              </w:rPr>
            </w:pPr>
            <w:r>
              <w:rPr>
                <w:rFonts w:hint="default" w:ascii="Times New Roman" w:hAnsi="Times New Roman" w:eastAsia="方正仿宋_GBK" w:cs="Times New Roman"/>
                <w:kern w:val="0"/>
                <w:sz w:val="18"/>
                <w:szCs w:val="18"/>
              </w:rPr>
              <w:t>20</w:t>
            </w:r>
            <w:r>
              <w:rPr>
                <w:rFonts w:hint="default" w:ascii="Times New Roman" w:hAnsi="Times New Roman" w:eastAsia="方正仿宋_GBK" w:cs="Times New Roman"/>
                <w:kern w:val="0"/>
                <w:sz w:val="18"/>
                <w:szCs w:val="18"/>
                <w:lang w:val="en-US" w:eastAsia="zh-CN"/>
              </w:rPr>
              <w:t>23</w:t>
            </w:r>
            <w:r>
              <w:rPr>
                <w:rFonts w:hint="default" w:ascii="Times New Roman" w:hAnsi="Times New Roman" w:eastAsia="方正仿宋_GBK" w:cs="Times New Roman"/>
                <w:kern w:val="0"/>
                <w:sz w:val="18"/>
                <w:szCs w:val="18"/>
              </w:rPr>
              <w:t>/11/</w:t>
            </w:r>
            <w:r>
              <w:rPr>
                <w:rFonts w:hint="default" w:ascii="Times New Roman" w:hAnsi="Times New Roman" w:eastAsia="方正仿宋_GBK" w:cs="Times New Roman"/>
                <w:kern w:val="0"/>
                <w:sz w:val="18"/>
                <w:szCs w:val="18"/>
                <w:lang w:val="en-US" w:eastAsia="zh-CN"/>
              </w:rPr>
              <w:t>10</w:t>
            </w:r>
          </w:p>
        </w:tc>
        <w:tc>
          <w:tcPr>
            <w:tcW w:w="850" w:type="dxa"/>
            <w:noWrap w:val="0"/>
            <w:vAlign w:val="center"/>
          </w:tcPr>
          <w:p>
            <w:pPr>
              <w:pStyle w:val="14"/>
              <w:jc w:val="center"/>
              <w:rPr>
                <w:rFonts w:hint="default" w:ascii="Times New Roman" w:hAnsi="Times New Roman" w:eastAsia="方正仿宋_GBK" w:cs="Times New Roman"/>
                <w:color w:val="auto"/>
                <w:kern w:val="0"/>
                <w:sz w:val="18"/>
                <w:szCs w:val="18"/>
                <w:lang w:val="en-US" w:eastAsia="zh-CN"/>
              </w:rPr>
            </w:pPr>
            <w:r>
              <w:rPr>
                <w:rFonts w:hint="default" w:ascii="Times New Roman" w:hAnsi="Times New Roman" w:eastAsia="方正仿宋_GBK" w:cs="Times New Roman"/>
                <w:sz w:val="18"/>
                <w:szCs w:val="18"/>
                <w:highlight w:val="none"/>
                <w:lang w:val="en-US" w:eastAsia="zh-CN"/>
              </w:rPr>
              <w:t>不少于5家</w:t>
            </w:r>
          </w:p>
        </w:tc>
        <w:tc>
          <w:tcPr>
            <w:tcW w:w="964" w:type="dxa"/>
            <w:noWrap w:val="0"/>
            <w:vAlign w:val="center"/>
          </w:tcPr>
          <w:p>
            <w:pPr>
              <w:jc w:val="center"/>
              <w:rPr>
                <w:rFonts w:hint="default" w:ascii="Times New Roman" w:hAnsi="Times New Roman" w:eastAsia="方正仿宋_GBK" w:cs="Times New Roman"/>
                <w:color w:val="auto"/>
                <w:kern w:val="0"/>
                <w:sz w:val="18"/>
                <w:szCs w:val="18"/>
                <w:lang w:val="en-US" w:eastAsia="zh-CN"/>
              </w:rPr>
            </w:pPr>
            <w:r>
              <w:rPr>
                <w:rFonts w:hint="default" w:ascii="Times New Roman" w:hAnsi="Times New Roman" w:eastAsia="方正仿宋_GBK" w:cs="Times New Roman"/>
                <w:sz w:val="18"/>
                <w:szCs w:val="18"/>
                <w:highlight w:val="none"/>
                <w:lang w:val="en-US" w:eastAsia="zh-CN"/>
              </w:rPr>
              <w:t>不少于1％</w:t>
            </w:r>
          </w:p>
        </w:tc>
        <w:tc>
          <w:tcPr>
            <w:tcW w:w="856" w:type="dxa"/>
            <w:noWrap w:val="0"/>
            <w:vAlign w:val="center"/>
          </w:tcPr>
          <w:p>
            <w:pPr>
              <w:pStyle w:val="14"/>
              <w:jc w:val="center"/>
              <w:rPr>
                <w:rFonts w:hint="default" w:ascii="Times New Roman" w:hAnsi="Times New Roman" w:eastAsia="方正仿宋_GBK" w:cs="Times New Roman"/>
                <w:color w:val="auto"/>
                <w:kern w:val="0"/>
                <w:sz w:val="18"/>
                <w:szCs w:val="18"/>
                <w:lang w:val="en-US" w:eastAsia="zh-CN"/>
              </w:rPr>
            </w:pPr>
            <w:r>
              <w:rPr>
                <w:rFonts w:hint="default" w:ascii="Times New Roman" w:hAnsi="Times New Roman" w:eastAsia="方正仿宋_GBK" w:cs="Times New Roman"/>
                <w:sz w:val="18"/>
                <w:szCs w:val="18"/>
                <w:highlight w:val="none"/>
                <w:lang w:val="en-US" w:eastAsia="zh-CN"/>
              </w:rPr>
              <w:t>498</w:t>
            </w:r>
          </w:p>
        </w:tc>
        <w:tc>
          <w:tcPr>
            <w:tcW w:w="1077" w:type="dxa"/>
            <w:noWrap w:val="0"/>
            <w:vAlign w:val="center"/>
          </w:tcPr>
          <w:p>
            <w:pPr>
              <w:widowControl/>
              <w:adjustRightInd w:val="0"/>
              <w:snapToGrid w:val="0"/>
              <w:spacing w:line="240" w:lineRule="exact"/>
              <w:jc w:val="center"/>
              <w:rPr>
                <w:rFonts w:hint="default" w:ascii="Times New Roman" w:hAnsi="Times New Roman" w:eastAsia="方正仿宋_GBK" w:cs="Times New Roman"/>
                <w:color w:val="auto"/>
                <w:kern w:val="0"/>
                <w:sz w:val="18"/>
                <w:szCs w:val="18"/>
                <w:highlight w:val="none"/>
              </w:rPr>
            </w:pPr>
          </w:p>
          <w:p>
            <w:pPr>
              <w:widowControl/>
              <w:adjustRightInd w:val="0"/>
              <w:snapToGrid w:val="0"/>
              <w:spacing w:line="240" w:lineRule="exact"/>
              <w:jc w:val="center"/>
              <w:rPr>
                <w:rFonts w:hint="default" w:ascii="Times New Roman" w:hAnsi="Times New Roman" w:eastAsia="方正仿宋_GBK" w:cs="Times New Roman"/>
                <w:color w:val="auto"/>
                <w:kern w:val="0"/>
                <w:sz w:val="18"/>
                <w:szCs w:val="18"/>
                <w:highlight w:val="none"/>
              </w:rPr>
            </w:pPr>
            <w:r>
              <w:rPr>
                <w:rFonts w:hint="default" w:ascii="Times New Roman" w:hAnsi="Times New Roman" w:eastAsia="方正仿宋_GBK" w:cs="Times New Roman"/>
                <w:color w:val="auto"/>
                <w:kern w:val="0"/>
                <w:sz w:val="18"/>
                <w:szCs w:val="18"/>
                <w:highlight w:val="none"/>
              </w:rPr>
              <w:t>食品销售处</w:t>
            </w:r>
          </w:p>
          <w:p>
            <w:pPr>
              <w:widowControl/>
              <w:adjustRightInd w:val="0"/>
              <w:snapToGrid w:val="0"/>
              <w:spacing w:line="240" w:lineRule="exact"/>
              <w:jc w:val="center"/>
              <w:rPr>
                <w:rFonts w:hint="default" w:ascii="Times New Roman" w:hAnsi="Times New Roman" w:eastAsia="方正仿宋_GBK" w:cs="Times New Roman"/>
                <w:color w:val="auto"/>
                <w:kern w:val="0"/>
                <w:sz w:val="18"/>
                <w:szCs w:val="18"/>
                <w:lang w:val="en-US" w:eastAsia="zh-CN"/>
              </w:rPr>
            </w:pPr>
          </w:p>
        </w:tc>
        <w:tc>
          <w:tcPr>
            <w:tcW w:w="882" w:type="dxa"/>
            <w:noWrap w:val="0"/>
            <w:vAlign w:val="center"/>
          </w:tcPr>
          <w:p>
            <w:pPr>
              <w:pStyle w:val="14"/>
              <w:jc w:val="center"/>
              <w:rPr>
                <w:rFonts w:hint="default" w:ascii="Times New Roman" w:hAnsi="Times New Roman" w:eastAsia="方正仿宋_GBK" w:cs="Times New Roman"/>
                <w:sz w:val="18"/>
                <w:szCs w:val="18"/>
                <w:vertAlign w:val="baseline"/>
              </w:rPr>
            </w:pPr>
          </w:p>
        </w:tc>
        <w:tc>
          <w:tcPr>
            <w:tcW w:w="1039" w:type="dxa"/>
            <w:noWrap w:val="0"/>
            <w:vAlign w:val="top"/>
          </w:tcPr>
          <w:p>
            <w:pPr>
              <w:pStyle w:val="14"/>
              <w:jc w:val="center"/>
              <w:rPr>
                <w:rFonts w:hint="default" w:ascii="Times New Roman" w:hAnsi="Times New Roman" w:eastAsia="方正仿宋_GBK" w:cs="Times New Roman"/>
                <w:color w:val="auto"/>
                <w:kern w:val="0"/>
                <w:sz w:val="18"/>
                <w:szCs w:val="18"/>
                <w:highlight w:val="none"/>
              </w:rPr>
            </w:pPr>
            <w:r>
              <w:rPr>
                <w:rFonts w:hint="default" w:ascii="Times New Roman" w:hAnsi="Times New Roman" w:eastAsia="方正仿宋_GBK" w:cs="Times New Roman"/>
                <w:color w:val="auto"/>
                <w:kern w:val="0"/>
                <w:sz w:val="18"/>
                <w:szCs w:val="18"/>
                <w:highlight w:val="none"/>
              </w:rPr>
              <w:t>食品销售处</w:t>
            </w:r>
          </w:p>
          <w:p>
            <w:pPr>
              <w:jc w:val="center"/>
              <w:rPr>
                <w:rFonts w:hint="default" w:ascii="Times New Roman" w:hAnsi="Times New Roman" w:eastAsia="方正仿宋_GBK" w:cs="Times New Roman"/>
                <w:sz w:val="18"/>
                <w:szCs w:val="18"/>
                <w:vertAlign w:val="baseline"/>
              </w:rPr>
            </w:pPr>
            <w:r>
              <w:rPr>
                <w:rFonts w:hint="default" w:ascii="Times New Roman" w:hAnsi="Times New Roman" w:eastAsia="方正仿宋_GBK" w:cs="Times New Roman"/>
                <w:b w:val="0"/>
                <w:bCs w:val="0"/>
                <w:sz w:val="18"/>
                <w:szCs w:val="18"/>
                <w:lang w:val="en-US" w:eastAsia="zh-CN"/>
              </w:rPr>
              <w:t>陈新霖-87596763</w:t>
            </w:r>
          </w:p>
        </w:tc>
        <w:tc>
          <w:tcPr>
            <w:tcW w:w="1456" w:type="dxa"/>
            <w:noWrap w:val="0"/>
            <w:vAlign w:val="top"/>
          </w:tcPr>
          <w:p>
            <w:pPr>
              <w:jc w:val="center"/>
              <w:rPr>
                <w:rFonts w:hint="default"/>
              </w:rPr>
            </w:pPr>
          </w:p>
          <w:p>
            <w:pPr>
              <w:pStyle w:val="5"/>
              <w:ind w:left="0" w:leftChars="0" w:firstLine="0" w:firstLineChars="0"/>
              <w:jc w:val="center"/>
              <w:rPr>
                <w:rFonts w:hint="default"/>
              </w:rPr>
            </w:pPr>
            <w:r>
              <w:rPr>
                <w:rFonts w:hint="default" w:ascii="Times New Roman" w:hAnsi="Times New Roman" w:eastAsia="方正仿宋_GBK" w:cs="Times New Roman"/>
                <w:kern w:val="0"/>
                <w:sz w:val="18"/>
                <w:szCs w:val="18"/>
              </w:rPr>
              <w:t>20</w:t>
            </w:r>
            <w:r>
              <w:rPr>
                <w:rFonts w:hint="default" w:ascii="Times New Roman" w:hAnsi="Times New Roman" w:eastAsia="方正仿宋_GBK" w:cs="Times New Roman"/>
                <w:kern w:val="0"/>
                <w:sz w:val="18"/>
                <w:szCs w:val="18"/>
                <w:lang w:val="en-US" w:eastAsia="zh-CN"/>
              </w:rPr>
              <w:t>23</w:t>
            </w:r>
            <w:r>
              <w:rPr>
                <w:rFonts w:hint="default" w:ascii="Times New Roman" w:hAnsi="Times New Roman" w:eastAsia="方正仿宋_GBK" w:cs="Times New Roman"/>
                <w:kern w:val="0"/>
                <w:sz w:val="18"/>
                <w:szCs w:val="18"/>
              </w:rPr>
              <w:t>/11/</w:t>
            </w:r>
            <w:r>
              <w:rPr>
                <w:rFonts w:hint="default" w:ascii="Times New Roman" w:hAnsi="Times New Roman" w:eastAsia="方正仿宋_GBK" w:cs="Times New Roman"/>
                <w:kern w:val="0"/>
                <w:sz w:val="18"/>
                <w:szCs w:val="18"/>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方正仿宋_GBK" w:cs="Times New Roman"/>
                <w:sz w:val="18"/>
                <w:szCs w:val="18"/>
                <w:vertAlign w:val="baseline"/>
                <w:lang w:val="en-US" w:eastAsia="zh-CN"/>
              </w:rPr>
            </w:pPr>
            <w:r>
              <w:rPr>
                <w:rFonts w:hint="eastAsia" w:eastAsia="方正仿宋_GBK" w:cs="Times New Roman"/>
                <w:sz w:val="18"/>
                <w:szCs w:val="18"/>
                <w:vertAlign w:val="baseline"/>
                <w:lang w:val="en-US" w:eastAsia="zh-CN"/>
              </w:rPr>
              <w:t>28</w:t>
            </w:r>
          </w:p>
        </w:tc>
        <w:tc>
          <w:tcPr>
            <w:tcW w:w="1369" w:type="dxa"/>
            <w:noWrap w:val="0"/>
            <w:vAlign w:val="center"/>
          </w:tcPr>
          <w:p>
            <w:pPr>
              <w:pStyle w:val="14"/>
              <w:jc w:val="center"/>
              <w:rPr>
                <w:rFonts w:hint="eastAsia" w:ascii="Times New Roman" w:hAnsi="Times New Roman" w:eastAsia="方正仿宋_GBK" w:cs="Times New Roman"/>
                <w:sz w:val="18"/>
                <w:szCs w:val="18"/>
                <w:vertAlign w:val="baseline"/>
                <w:lang w:eastAsia="zh-CN"/>
              </w:rPr>
            </w:pPr>
            <w:r>
              <w:rPr>
                <w:rFonts w:hint="default" w:ascii="Times New Roman" w:hAnsi="Times New Roman" w:eastAsia="方正仿宋_GBK" w:cs="Times New Roman"/>
                <w:bCs/>
                <w:color w:val="auto"/>
                <w:sz w:val="18"/>
                <w:szCs w:val="18"/>
                <w:highlight w:val="none"/>
              </w:rPr>
              <w:t>食用农产品销售企业（者）监督</w:t>
            </w:r>
            <w:r>
              <w:rPr>
                <w:rFonts w:hint="eastAsia" w:eastAsia="方正仿宋_GBK" w:cs="Times New Roman"/>
                <w:bCs/>
                <w:color w:val="auto"/>
                <w:sz w:val="18"/>
                <w:szCs w:val="18"/>
                <w:highlight w:val="none"/>
                <w:lang w:eastAsia="zh-CN"/>
              </w:rPr>
              <w:t>抽查</w:t>
            </w:r>
          </w:p>
        </w:tc>
        <w:tc>
          <w:tcPr>
            <w:tcW w:w="735" w:type="dxa"/>
            <w:noWrap w:val="0"/>
            <w:vAlign w:val="center"/>
          </w:tcPr>
          <w:p>
            <w:pPr>
              <w:pStyle w:val="14"/>
              <w:jc w:val="center"/>
              <w:rPr>
                <w:rFonts w:hint="default" w:ascii="Times New Roman" w:hAnsi="Times New Roman" w:eastAsia="方正仿宋_GBK" w:cs="Times New Roman"/>
                <w:sz w:val="18"/>
                <w:szCs w:val="18"/>
                <w:vertAlign w:val="baseline"/>
              </w:rPr>
            </w:pPr>
            <w:r>
              <w:rPr>
                <w:rFonts w:hint="default" w:ascii="Times New Roman" w:hAnsi="Times New Roman" w:eastAsia="方正仿宋_GBK" w:cs="Times New Roman"/>
                <w:color w:val="auto"/>
                <w:kern w:val="0"/>
                <w:sz w:val="18"/>
                <w:szCs w:val="18"/>
              </w:rPr>
              <w:t>定向</w:t>
            </w:r>
          </w:p>
        </w:tc>
        <w:tc>
          <w:tcPr>
            <w:tcW w:w="2040" w:type="dxa"/>
            <w:noWrap w:val="0"/>
            <w:vAlign w:val="center"/>
          </w:tcPr>
          <w:p>
            <w:pPr>
              <w:pStyle w:val="15"/>
              <w:autoSpaceDN w:val="0"/>
              <w:spacing w:line="220" w:lineRule="exact"/>
              <w:jc w:val="both"/>
              <w:textAlignment w:val="center"/>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bCs/>
                <w:color w:val="auto"/>
                <w:sz w:val="18"/>
                <w:szCs w:val="18"/>
                <w:highlight w:val="none"/>
              </w:rPr>
              <w:t>食用农产品销售企业（者）监督检查</w:t>
            </w:r>
          </w:p>
        </w:tc>
        <w:tc>
          <w:tcPr>
            <w:tcW w:w="1310" w:type="dxa"/>
            <w:noWrap w:val="0"/>
            <w:vAlign w:val="center"/>
          </w:tcPr>
          <w:p>
            <w:pPr>
              <w:pStyle w:val="15"/>
              <w:autoSpaceDN w:val="0"/>
              <w:spacing w:line="220" w:lineRule="exact"/>
              <w:jc w:val="both"/>
              <w:rPr>
                <w:rFonts w:hint="default" w:ascii="Times New Roman" w:hAnsi="Times New Roman" w:eastAsia="方正仿宋_GBK" w:cs="Times New Roman"/>
                <w:color w:val="auto"/>
                <w:kern w:val="0"/>
                <w:sz w:val="18"/>
                <w:szCs w:val="18"/>
                <w:lang w:val="en-US" w:eastAsia="zh-CN"/>
              </w:rPr>
            </w:pPr>
            <w:r>
              <w:rPr>
                <w:rFonts w:hint="default" w:ascii="Times New Roman" w:hAnsi="Times New Roman" w:eastAsia="方正仿宋_GBK" w:cs="Times New Roman"/>
                <w:color w:val="auto"/>
                <w:sz w:val="18"/>
                <w:szCs w:val="18"/>
                <w:highlight w:val="none"/>
              </w:rPr>
              <w:t>食用农产品销售企业（含批发企业和零售企业）、其他销售者</w:t>
            </w:r>
          </w:p>
        </w:tc>
        <w:tc>
          <w:tcPr>
            <w:tcW w:w="964" w:type="dxa"/>
            <w:noWrap w:val="0"/>
            <w:vAlign w:val="center"/>
          </w:tcPr>
          <w:p>
            <w:pPr>
              <w:widowControl/>
              <w:adjustRightInd w:val="0"/>
              <w:snapToGrid w:val="0"/>
              <w:spacing w:line="240" w:lineRule="exact"/>
              <w:jc w:val="center"/>
              <w:rPr>
                <w:rFonts w:hint="default" w:ascii="Times New Roman" w:hAnsi="Times New Roman" w:eastAsia="方正仿宋_GBK" w:cs="Times New Roman"/>
                <w:kern w:val="0"/>
                <w:sz w:val="18"/>
                <w:szCs w:val="18"/>
              </w:rPr>
            </w:pPr>
          </w:p>
          <w:p>
            <w:pPr>
              <w:widowControl/>
              <w:adjustRightInd w:val="0"/>
              <w:snapToGrid w:val="0"/>
              <w:spacing w:line="240" w:lineRule="exact"/>
              <w:jc w:val="center"/>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rPr>
              <w:t>20</w:t>
            </w:r>
            <w:r>
              <w:rPr>
                <w:rFonts w:hint="default" w:ascii="Times New Roman" w:hAnsi="Times New Roman" w:eastAsia="方正仿宋_GBK" w:cs="Times New Roman"/>
                <w:kern w:val="0"/>
                <w:sz w:val="18"/>
                <w:szCs w:val="18"/>
                <w:lang w:val="en-US" w:eastAsia="zh-CN"/>
              </w:rPr>
              <w:t>23</w:t>
            </w:r>
            <w:r>
              <w:rPr>
                <w:rFonts w:hint="default" w:ascii="Times New Roman" w:hAnsi="Times New Roman" w:eastAsia="方正仿宋_GBK" w:cs="Times New Roman"/>
                <w:kern w:val="0"/>
                <w:sz w:val="18"/>
                <w:szCs w:val="18"/>
              </w:rPr>
              <w:t>/</w:t>
            </w:r>
            <w:r>
              <w:rPr>
                <w:rFonts w:hint="default" w:ascii="Times New Roman" w:hAnsi="Times New Roman" w:eastAsia="方正仿宋_GBK" w:cs="Times New Roman"/>
                <w:kern w:val="0"/>
                <w:sz w:val="18"/>
                <w:szCs w:val="18"/>
                <w:lang w:val="en-US" w:eastAsia="zh-CN"/>
              </w:rPr>
              <w:t>4</w:t>
            </w:r>
            <w:r>
              <w:rPr>
                <w:rFonts w:hint="default" w:ascii="Times New Roman" w:hAnsi="Times New Roman" w:eastAsia="方正仿宋_GBK" w:cs="Times New Roman"/>
                <w:kern w:val="0"/>
                <w:sz w:val="18"/>
                <w:szCs w:val="18"/>
              </w:rPr>
              <w:t>/1</w:t>
            </w:r>
          </w:p>
          <w:p>
            <w:pPr>
              <w:widowControl/>
              <w:adjustRightInd w:val="0"/>
              <w:snapToGrid w:val="0"/>
              <w:spacing w:line="240" w:lineRule="exact"/>
              <w:jc w:val="center"/>
              <w:rPr>
                <w:rFonts w:hint="default" w:ascii="Times New Roman" w:hAnsi="Times New Roman" w:eastAsia="方正仿宋_GBK" w:cs="Times New Roman"/>
                <w:color w:val="auto"/>
                <w:kern w:val="0"/>
                <w:sz w:val="18"/>
                <w:szCs w:val="18"/>
                <w:lang w:val="en-US" w:eastAsia="zh-CN"/>
              </w:rPr>
            </w:pPr>
          </w:p>
        </w:tc>
        <w:tc>
          <w:tcPr>
            <w:tcW w:w="1077" w:type="dxa"/>
            <w:noWrap w:val="0"/>
            <w:vAlign w:val="center"/>
          </w:tcPr>
          <w:p>
            <w:pPr>
              <w:widowControl/>
              <w:adjustRightInd w:val="0"/>
              <w:snapToGrid w:val="0"/>
              <w:spacing w:line="240" w:lineRule="exact"/>
              <w:jc w:val="center"/>
              <w:rPr>
                <w:rFonts w:hint="default" w:ascii="Times New Roman" w:hAnsi="Times New Roman" w:eastAsia="方正仿宋_GBK" w:cs="Times New Roman"/>
                <w:color w:val="auto"/>
                <w:kern w:val="0"/>
                <w:sz w:val="18"/>
                <w:szCs w:val="18"/>
                <w:lang w:val="en-US" w:eastAsia="zh-CN"/>
              </w:rPr>
            </w:pPr>
            <w:r>
              <w:rPr>
                <w:rFonts w:hint="default" w:ascii="Times New Roman" w:hAnsi="Times New Roman" w:eastAsia="方正仿宋_GBK" w:cs="Times New Roman"/>
                <w:kern w:val="0"/>
                <w:sz w:val="18"/>
                <w:szCs w:val="18"/>
              </w:rPr>
              <w:t>20</w:t>
            </w:r>
            <w:r>
              <w:rPr>
                <w:rFonts w:hint="default" w:ascii="Times New Roman" w:hAnsi="Times New Roman" w:eastAsia="方正仿宋_GBK" w:cs="Times New Roman"/>
                <w:kern w:val="0"/>
                <w:sz w:val="18"/>
                <w:szCs w:val="18"/>
                <w:lang w:val="en-US" w:eastAsia="zh-CN"/>
              </w:rPr>
              <w:t>23</w:t>
            </w:r>
            <w:r>
              <w:rPr>
                <w:rFonts w:hint="default" w:ascii="Times New Roman" w:hAnsi="Times New Roman" w:eastAsia="方正仿宋_GBK" w:cs="Times New Roman"/>
                <w:kern w:val="0"/>
                <w:sz w:val="18"/>
                <w:szCs w:val="18"/>
              </w:rPr>
              <w:t>/11/</w:t>
            </w:r>
            <w:r>
              <w:rPr>
                <w:rFonts w:hint="default" w:ascii="Times New Roman" w:hAnsi="Times New Roman" w:eastAsia="方正仿宋_GBK" w:cs="Times New Roman"/>
                <w:kern w:val="0"/>
                <w:sz w:val="18"/>
                <w:szCs w:val="18"/>
                <w:lang w:val="en-US" w:eastAsia="zh-CN"/>
              </w:rPr>
              <w:t>10</w:t>
            </w:r>
          </w:p>
        </w:tc>
        <w:tc>
          <w:tcPr>
            <w:tcW w:w="850" w:type="dxa"/>
            <w:noWrap w:val="0"/>
            <w:vAlign w:val="center"/>
          </w:tcPr>
          <w:p>
            <w:pPr>
              <w:pStyle w:val="14"/>
              <w:jc w:val="center"/>
              <w:rPr>
                <w:rFonts w:hint="default" w:ascii="Times New Roman" w:hAnsi="Times New Roman" w:eastAsia="方正仿宋_GBK" w:cs="Times New Roman"/>
                <w:color w:val="auto"/>
                <w:kern w:val="0"/>
                <w:sz w:val="18"/>
                <w:szCs w:val="18"/>
                <w:lang w:val="en-US" w:eastAsia="zh-CN"/>
              </w:rPr>
            </w:pPr>
            <w:r>
              <w:rPr>
                <w:rFonts w:hint="default" w:ascii="Times New Roman" w:hAnsi="Times New Roman" w:eastAsia="方正仿宋_GBK" w:cs="Times New Roman"/>
                <w:sz w:val="18"/>
                <w:szCs w:val="18"/>
                <w:highlight w:val="none"/>
                <w:lang w:val="en-US" w:eastAsia="zh-CN"/>
              </w:rPr>
              <w:t>不少于223家</w:t>
            </w:r>
          </w:p>
        </w:tc>
        <w:tc>
          <w:tcPr>
            <w:tcW w:w="964" w:type="dxa"/>
            <w:noWrap w:val="0"/>
            <w:vAlign w:val="center"/>
          </w:tcPr>
          <w:p>
            <w:pPr>
              <w:jc w:val="center"/>
              <w:rPr>
                <w:rFonts w:hint="default" w:ascii="Times New Roman" w:hAnsi="Times New Roman" w:eastAsia="方正仿宋_GBK" w:cs="Times New Roman"/>
                <w:color w:val="auto"/>
                <w:kern w:val="0"/>
                <w:sz w:val="18"/>
                <w:szCs w:val="18"/>
                <w:lang w:val="en-US" w:eastAsia="zh-CN"/>
              </w:rPr>
            </w:pPr>
            <w:r>
              <w:rPr>
                <w:rFonts w:hint="default" w:ascii="Times New Roman" w:hAnsi="Times New Roman" w:eastAsia="方正仿宋_GBK" w:cs="Times New Roman"/>
                <w:sz w:val="18"/>
                <w:szCs w:val="18"/>
                <w:highlight w:val="none"/>
                <w:lang w:val="en-US" w:eastAsia="zh-CN"/>
              </w:rPr>
              <w:t>不少于1％</w:t>
            </w:r>
          </w:p>
        </w:tc>
        <w:tc>
          <w:tcPr>
            <w:tcW w:w="856" w:type="dxa"/>
            <w:noWrap w:val="0"/>
            <w:vAlign w:val="center"/>
          </w:tcPr>
          <w:p>
            <w:pPr>
              <w:pStyle w:val="14"/>
              <w:jc w:val="center"/>
              <w:rPr>
                <w:rFonts w:hint="default" w:ascii="Times New Roman" w:hAnsi="Times New Roman" w:eastAsia="方正仿宋_GBK" w:cs="Times New Roman"/>
                <w:color w:val="auto"/>
                <w:kern w:val="0"/>
                <w:sz w:val="18"/>
                <w:szCs w:val="18"/>
                <w:lang w:val="en-US" w:eastAsia="zh-CN"/>
              </w:rPr>
            </w:pPr>
            <w:r>
              <w:rPr>
                <w:rFonts w:hint="default" w:ascii="Times New Roman" w:hAnsi="Times New Roman" w:eastAsia="方正仿宋_GBK" w:cs="Times New Roman"/>
                <w:kern w:val="2"/>
                <w:sz w:val="18"/>
                <w:szCs w:val="18"/>
                <w:highlight w:val="none"/>
                <w:lang w:val="en-US" w:eastAsia="zh-CN" w:bidi="ar-SA"/>
              </w:rPr>
              <w:t>22257</w:t>
            </w:r>
          </w:p>
        </w:tc>
        <w:tc>
          <w:tcPr>
            <w:tcW w:w="1077" w:type="dxa"/>
            <w:noWrap w:val="0"/>
            <w:vAlign w:val="center"/>
          </w:tcPr>
          <w:p>
            <w:pPr>
              <w:widowControl/>
              <w:adjustRightInd w:val="0"/>
              <w:snapToGrid w:val="0"/>
              <w:spacing w:line="240" w:lineRule="exact"/>
              <w:jc w:val="center"/>
              <w:rPr>
                <w:rFonts w:hint="default" w:ascii="Times New Roman" w:hAnsi="Times New Roman" w:eastAsia="方正仿宋_GBK" w:cs="Times New Roman"/>
                <w:color w:val="auto"/>
                <w:kern w:val="0"/>
                <w:sz w:val="18"/>
                <w:szCs w:val="18"/>
                <w:highlight w:val="none"/>
              </w:rPr>
            </w:pPr>
          </w:p>
          <w:p>
            <w:pPr>
              <w:widowControl/>
              <w:adjustRightInd w:val="0"/>
              <w:snapToGrid w:val="0"/>
              <w:spacing w:line="240" w:lineRule="exact"/>
              <w:jc w:val="center"/>
              <w:rPr>
                <w:rFonts w:hint="default" w:ascii="Times New Roman" w:hAnsi="Times New Roman" w:eastAsia="方正仿宋_GBK" w:cs="Times New Roman"/>
                <w:color w:val="auto"/>
                <w:kern w:val="0"/>
                <w:sz w:val="18"/>
                <w:szCs w:val="18"/>
                <w:highlight w:val="none"/>
              </w:rPr>
            </w:pPr>
            <w:r>
              <w:rPr>
                <w:rFonts w:hint="default" w:ascii="Times New Roman" w:hAnsi="Times New Roman" w:eastAsia="方正仿宋_GBK" w:cs="Times New Roman"/>
                <w:color w:val="auto"/>
                <w:kern w:val="0"/>
                <w:sz w:val="18"/>
                <w:szCs w:val="18"/>
                <w:highlight w:val="none"/>
              </w:rPr>
              <w:t>食品销售处</w:t>
            </w:r>
          </w:p>
          <w:p>
            <w:pPr>
              <w:widowControl/>
              <w:adjustRightInd w:val="0"/>
              <w:snapToGrid w:val="0"/>
              <w:spacing w:line="240" w:lineRule="exact"/>
              <w:jc w:val="center"/>
              <w:rPr>
                <w:rFonts w:hint="default" w:ascii="Times New Roman" w:hAnsi="Times New Roman" w:eastAsia="方正仿宋_GBK" w:cs="Times New Roman"/>
                <w:color w:val="auto"/>
                <w:kern w:val="0"/>
                <w:sz w:val="18"/>
                <w:szCs w:val="18"/>
                <w:lang w:val="en-US" w:eastAsia="zh-CN"/>
              </w:rPr>
            </w:pPr>
          </w:p>
        </w:tc>
        <w:tc>
          <w:tcPr>
            <w:tcW w:w="882" w:type="dxa"/>
            <w:noWrap w:val="0"/>
            <w:vAlign w:val="center"/>
          </w:tcPr>
          <w:p>
            <w:pPr>
              <w:pStyle w:val="14"/>
              <w:jc w:val="center"/>
              <w:rPr>
                <w:rFonts w:hint="default" w:ascii="Times New Roman" w:hAnsi="Times New Roman" w:eastAsia="方正仿宋_GBK" w:cs="Times New Roman"/>
                <w:sz w:val="18"/>
                <w:szCs w:val="18"/>
                <w:vertAlign w:val="baseline"/>
              </w:rPr>
            </w:pPr>
          </w:p>
        </w:tc>
        <w:tc>
          <w:tcPr>
            <w:tcW w:w="1039" w:type="dxa"/>
            <w:noWrap w:val="0"/>
            <w:vAlign w:val="top"/>
          </w:tcPr>
          <w:p>
            <w:pPr>
              <w:pStyle w:val="14"/>
              <w:jc w:val="center"/>
              <w:rPr>
                <w:rFonts w:hint="default" w:ascii="Times New Roman" w:hAnsi="Times New Roman" w:eastAsia="方正仿宋_GBK" w:cs="Times New Roman"/>
                <w:color w:val="auto"/>
                <w:kern w:val="0"/>
                <w:sz w:val="18"/>
                <w:szCs w:val="18"/>
                <w:highlight w:val="none"/>
              </w:rPr>
            </w:pPr>
            <w:r>
              <w:rPr>
                <w:rFonts w:hint="default" w:ascii="Times New Roman" w:hAnsi="Times New Roman" w:eastAsia="方正仿宋_GBK" w:cs="Times New Roman"/>
                <w:color w:val="auto"/>
                <w:kern w:val="0"/>
                <w:sz w:val="18"/>
                <w:szCs w:val="18"/>
                <w:highlight w:val="none"/>
              </w:rPr>
              <w:t>食品销售处</w:t>
            </w:r>
          </w:p>
          <w:p>
            <w:pPr>
              <w:jc w:val="center"/>
              <w:rPr>
                <w:rFonts w:hint="default" w:ascii="Times New Roman" w:hAnsi="Times New Roman" w:eastAsia="方正仿宋_GBK" w:cs="Times New Roman"/>
                <w:sz w:val="18"/>
                <w:szCs w:val="18"/>
                <w:vertAlign w:val="baseline"/>
              </w:rPr>
            </w:pPr>
            <w:r>
              <w:rPr>
                <w:rFonts w:hint="default" w:ascii="Times New Roman" w:hAnsi="Times New Roman" w:eastAsia="方正仿宋_GBK" w:cs="Times New Roman"/>
                <w:b w:val="0"/>
                <w:bCs w:val="0"/>
                <w:sz w:val="18"/>
                <w:szCs w:val="18"/>
                <w:lang w:val="en-US" w:eastAsia="zh-CN"/>
              </w:rPr>
              <w:t>陈新霖-87596763</w:t>
            </w:r>
          </w:p>
        </w:tc>
        <w:tc>
          <w:tcPr>
            <w:tcW w:w="1456" w:type="dxa"/>
            <w:noWrap w:val="0"/>
            <w:vAlign w:val="top"/>
          </w:tcPr>
          <w:p>
            <w:pPr>
              <w:jc w:val="center"/>
              <w:rPr>
                <w:rFonts w:hint="default" w:ascii="Times New Roman" w:hAnsi="Times New Roman" w:eastAsia="方正仿宋_GBK" w:cs="Times New Roman"/>
                <w:kern w:val="0"/>
                <w:sz w:val="18"/>
                <w:szCs w:val="18"/>
              </w:rPr>
            </w:pPr>
          </w:p>
          <w:p>
            <w:pPr>
              <w:jc w:val="center"/>
              <w:rPr>
                <w:rFonts w:hint="default" w:ascii="Times New Roman" w:hAnsi="Times New Roman" w:eastAsia="方正仿宋_GBK" w:cs="Times New Roman"/>
                <w:sz w:val="18"/>
                <w:szCs w:val="18"/>
                <w:vertAlign w:val="baseline"/>
              </w:rPr>
            </w:pPr>
            <w:r>
              <w:rPr>
                <w:rFonts w:hint="default" w:ascii="Times New Roman" w:hAnsi="Times New Roman" w:eastAsia="方正仿宋_GBK" w:cs="Times New Roman"/>
                <w:kern w:val="0"/>
                <w:sz w:val="18"/>
                <w:szCs w:val="18"/>
              </w:rPr>
              <w:t>20</w:t>
            </w:r>
            <w:r>
              <w:rPr>
                <w:rFonts w:hint="default" w:ascii="Times New Roman" w:hAnsi="Times New Roman" w:eastAsia="方正仿宋_GBK" w:cs="Times New Roman"/>
                <w:kern w:val="0"/>
                <w:sz w:val="18"/>
                <w:szCs w:val="18"/>
                <w:lang w:val="en-US" w:eastAsia="zh-CN"/>
              </w:rPr>
              <w:t>23</w:t>
            </w:r>
            <w:r>
              <w:rPr>
                <w:rFonts w:hint="default" w:ascii="Times New Roman" w:hAnsi="Times New Roman" w:eastAsia="方正仿宋_GBK" w:cs="Times New Roman"/>
                <w:kern w:val="0"/>
                <w:sz w:val="18"/>
                <w:szCs w:val="18"/>
              </w:rPr>
              <w:t>/11/</w:t>
            </w:r>
            <w:r>
              <w:rPr>
                <w:rFonts w:hint="default" w:ascii="Times New Roman" w:hAnsi="Times New Roman" w:eastAsia="方正仿宋_GBK" w:cs="Times New Roman"/>
                <w:kern w:val="0"/>
                <w:sz w:val="18"/>
                <w:szCs w:val="18"/>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sz w:val="18"/>
                <w:szCs w:val="18"/>
                <w:vertAlign w:val="baseline"/>
                <w:lang w:val="en-US"/>
              </w:rPr>
            </w:pPr>
            <w:r>
              <w:rPr>
                <w:rFonts w:hint="default" w:ascii="Times New Roman" w:hAnsi="Times New Roman" w:eastAsia="方正仿宋_GBK" w:cs="Times New Roman"/>
                <w:i w:val="0"/>
                <w:color w:val="000000"/>
                <w:kern w:val="0"/>
                <w:sz w:val="18"/>
                <w:szCs w:val="18"/>
                <w:u w:val="none"/>
                <w:lang w:val="en-US" w:eastAsia="zh-CN" w:bidi="ar"/>
              </w:rPr>
              <w:t>2</w:t>
            </w:r>
            <w:r>
              <w:rPr>
                <w:rFonts w:hint="eastAsia" w:eastAsia="方正仿宋_GBK" w:cs="Times New Roman"/>
                <w:i w:val="0"/>
                <w:color w:val="000000"/>
                <w:kern w:val="0"/>
                <w:sz w:val="18"/>
                <w:szCs w:val="18"/>
                <w:u w:val="none"/>
                <w:lang w:val="en-US" w:eastAsia="zh-CN" w:bidi="ar"/>
              </w:rPr>
              <w:t>9</w:t>
            </w:r>
          </w:p>
        </w:tc>
        <w:tc>
          <w:tcPr>
            <w:tcW w:w="1369" w:type="dxa"/>
            <w:noWrap w:val="0"/>
            <w:vAlign w:val="center"/>
          </w:tcPr>
          <w:p>
            <w:pPr>
              <w:pStyle w:val="15"/>
              <w:autoSpaceDN w:val="0"/>
              <w:spacing w:line="240" w:lineRule="exact"/>
              <w:jc w:val="center"/>
              <w:textAlignment w:val="center"/>
              <w:rPr>
                <w:rFonts w:hint="default" w:ascii="Times New Roman" w:hAnsi="Times New Roman" w:eastAsia="方正仿宋_GBK" w:cs="Times New Roman"/>
                <w:color w:val="auto"/>
                <w:kern w:val="2"/>
                <w:sz w:val="18"/>
                <w:szCs w:val="18"/>
                <w:highlight w:val="none"/>
                <w:lang w:val="en-US" w:eastAsia="zh-CN" w:bidi="ar-SA"/>
              </w:rPr>
            </w:pPr>
            <w:r>
              <w:rPr>
                <w:rFonts w:hint="default" w:ascii="Times New Roman" w:hAnsi="Times New Roman" w:eastAsia="方正仿宋_GBK" w:cs="Times New Roman"/>
                <w:bCs/>
                <w:sz w:val="18"/>
                <w:szCs w:val="18"/>
                <w:highlight w:val="none"/>
              </w:rPr>
              <w:t>在用计量器具监督抽查</w:t>
            </w:r>
          </w:p>
        </w:tc>
        <w:tc>
          <w:tcPr>
            <w:tcW w:w="735" w:type="dxa"/>
            <w:noWrap w:val="0"/>
            <w:vAlign w:val="center"/>
          </w:tcPr>
          <w:p>
            <w:pPr>
              <w:pStyle w:val="11"/>
              <w:jc w:val="center"/>
              <w:rPr>
                <w:rFonts w:hint="default" w:ascii="Times New Roman" w:hAnsi="Times New Roman" w:eastAsia="方正仿宋_GBK" w:cs="Times New Roman"/>
                <w:bCs/>
                <w:color w:val="auto"/>
                <w:kern w:val="2"/>
                <w:sz w:val="18"/>
                <w:szCs w:val="18"/>
                <w:highlight w:val="none"/>
                <w:lang w:val="en-US" w:eastAsia="zh-CN" w:bidi="ar-SA"/>
              </w:rPr>
            </w:pPr>
            <w:r>
              <w:rPr>
                <w:rFonts w:hint="default" w:ascii="Times New Roman" w:hAnsi="Times New Roman" w:eastAsia="方正仿宋_GBK" w:cs="Times New Roman"/>
                <w:bCs/>
                <w:kern w:val="2"/>
                <w:sz w:val="18"/>
                <w:szCs w:val="18"/>
                <w:highlight w:val="none"/>
                <w:lang w:val="en-US" w:eastAsia="zh-CN"/>
              </w:rPr>
              <w:t>定向</w:t>
            </w:r>
          </w:p>
        </w:tc>
        <w:tc>
          <w:tcPr>
            <w:tcW w:w="2040" w:type="dxa"/>
            <w:noWrap w:val="0"/>
            <w:vAlign w:val="center"/>
          </w:tcPr>
          <w:p>
            <w:pPr>
              <w:pStyle w:val="15"/>
              <w:autoSpaceDN w:val="0"/>
              <w:spacing w:line="240" w:lineRule="exact"/>
              <w:jc w:val="center"/>
              <w:textAlignment w:val="center"/>
              <w:rPr>
                <w:rFonts w:hint="default" w:ascii="Times New Roman" w:hAnsi="Times New Roman" w:eastAsia="方正仿宋_GBK" w:cs="Times New Roman"/>
                <w:bCs/>
                <w:color w:val="auto"/>
                <w:kern w:val="2"/>
                <w:sz w:val="18"/>
                <w:szCs w:val="18"/>
                <w:highlight w:val="none"/>
                <w:lang w:val="en-US" w:eastAsia="zh-CN" w:bidi="ar-SA"/>
              </w:rPr>
            </w:pPr>
            <w:r>
              <w:rPr>
                <w:rFonts w:hint="default" w:ascii="Times New Roman" w:hAnsi="Times New Roman" w:eastAsia="方正仿宋_GBK" w:cs="Times New Roman"/>
                <w:bCs/>
                <w:sz w:val="18"/>
                <w:szCs w:val="18"/>
                <w:highlight w:val="none"/>
              </w:rPr>
              <w:t>在用计量器具监督检查</w:t>
            </w:r>
          </w:p>
        </w:tc>
        <w:tc>
          <w:tcPr>
            <w:tcW w:w="1310" w:type="dxa"/>
            <w:noWrap w:val="0"/>
            <w:vAlign w:val="center"/>
          </w:tcPr>
          <w:p>
            <w:pPr>
              <w:pStyle w:val="15"/>
              <w:autoSpaceDN w:val="0"/>
              <w:spacing w:line="240" w:lineRule="exact"/>
              <w:jc w:val="center"/>
              <w:rPr>
                <w:rFonts w:hint="default" w:ascii="Times New Roman" w:hAnsi="Times New Roman" w:eastAsia="方正仿宋_GBK" w:cs="Times New Roman"/>
                <w:bCs/>
                <w:color w:val="auto"/>
                <w:kern w:val="2"/>
                <w:sz w:val="18"/>
                <w:szCs w:val="18"/>
                <w:highlight w:val="none"/>
                <w:lang w:val="en-US" w:eastAsia="zh-CN" w:bidi="ar-SA"/>
              </w:rPr>
            </w:pPr>
            <w:r>
              <w:rPr>
                <w:rFonts w:hint="default" w:ascii="Times New Roman" w:hAnsi="Times New Roman" w:eastAsia="方正仿宋_GBK" w:cs="Times New Roman"/>
                <w:bCs/>
                <w:sz w:val="18"/>
                <w:szCs w:val="18"/>
                <w:highlight w:val="none"/>
                <w:lang w:eastAsia="zh-CN"/>
              </w:rPr>
              <w:t>强检计量器具使用单位</w:t>
            </w:r>
          </w:p>
        </w:tc>
        <w:tc>
          <w:tcPr>
            <w:tcW w:w="964" w:type="dxa"/>
            <w:noWrap w:val="0"/>
            <w:vAlign w:val="center"/>
          </w:tcPr>
          <w:p>
            <w:pPr>
              <w:pStyle w:val="16"/>
              <w:spacing w:line="240" w:lineRule="exact"/>
              <w:jc w:val="both"/>
              <w:rPr>
                <w:rFonts w:hint="default" w:ascii="Times New Roman" w:hAnsi="Times New Roman" w:eastAsia="方正仿宋_GBK" w:cs="Times New Roman"/>
                <w:bCs/>
                <w:color w:val="auto"/>
                <w:kern w:val="2"/>
                <w:sz w:val="18"/>
                <w:szCs w:val="18"/>
                <w:highlight w:val="none"/>
                <w:lang w:val="en-US" w:eastAsia="zh-CN" w:bidi="ar-SA"/>
              </w:rPr>
            </w:pPr>
            <w:r>
              <w:rPr>
                <w:rFonts w:hint="default" w:ascii="Times New Roman" w:hAnsi="Times New Roman" w:eastAsia="方正仿宋_GBK" w:cs="Times New Roman"/>
                <w:bCs/>
                <w:sz w:val="18"/>
                <w:szCs w:val="18"/>
                <w:highlight w:val="none"/>
              </w:rPr>
              <w:t>2023/4/1</w:t>
            </w:r>
            <w:r>
              <w:rPr>
                <w:rFonts w:hint="default" w:ascii="Times New Roman" w:hAnsi="Times New Roman" w:eastAsia="方正仿宋_GBK" w:cs="Times New Roman"/>
                <w:bCs/>
                <w:sz w:val="18"/>
                <w:szCs w:val="18"/>
                <w:highlight w:val="none"/>
                <w:lang w:val="en-US" w:eastAsia="zh-CN"/>
              </w:rPr>
              <w:t>5</w:t>
            </w:r>
          </w:p>
        </w:tc>
        <w:tc>
          <w:tcPr>
            <w:tcW w:w="1077" w:type="dxa"/>
            <w:noWrap w:val="0"/>
            <w:vAlign w:val="center"/>
          </w:tcPr>
          <w:p>
            <w:pPr>
              <w:pStyle w:val="16"/>
              <w:spacing w:line="240" w:lineRule="exact"/>
              <w:jc w:val="both"/>
              <w:rPr>
                <w:rFonts w:hint="default" w:ascii="Times New Roman" w:hAnsi="Times New Roman" w:eastAsia="方正仿宋_GBK" w:cs="Times New Roman"/>
                <w:bCs/>
                <w:color w:val="auto"/>
                <w:kern w:val="2"/>
                <w:sz w:val="18"/>
                <w:szCs w:val="18"/>
                <w:highlight w:val="none"/>
                <w:lang w:val="en-US" w:eastAsia="zh-CN" w:bidi="ar-SA"/>
              </w:rPr>
            </w:pPr>
            <w:r>
              <w:rPr>
                <w:rFonts w:hint="default" w:ascii="Times New Roman" w:hAnsi="Times New Roman" w:eastAsia="方正仿宋_GBK" w:cs="Times New Roman"/>
                <w:bCs/>
                <w:sz w:val="18"/>
                <w:szCs w:val="18"/>
                <w:highlight w:val="none"/>
              </w:rPr>
              <w:t>2023/9/30</w:t>
            </w:r>
          </w:p>
        </w:tc>
        <w:tc>
          <w:tcPr>
            <w:tcW w:w="850" w:type="dxa"/>
            <w:noWrap w:val="0"/>
            <w:vAlign w:val="center"/>
          </w:tcPr>
          <w:p>
            <w:pPr>
              <w:widowControl/>
              <w:spacing w:line="240" w:lineRule="exact"/>
              <w:jc w:val="center"/>
              <w:rPr>
                <w:rFonts w:hint="default" w:ascii="Times New Roman" w:hAnsi="Times New Roman" w:eastAsia="方正仿宋_GBK" w:cs="Times New Roman"/>
                <w:bCs/>
                <w:color w:val="auto"/>
                <w:kern w:val="2"/>
                <w:sz w:val="18"/>
                <w:szCs w:val="18"/>
                <w:highlight w:val="none"/>
                <w:lang w:val="en-US" w:eastAsia="zh-CN" w:bidi="ar-SA"/>
              </w:rPr>
            </w:pPr>
            <w:r>
              <w:rPr>
                <w:rFonts w:hint="default" w:ascii="Times New Roman" w:hAnsi="Times New Roman" w:eastAsia="方正仿宋_GBK" w:cs="Times New Roman"/>
                <w:bCs/>
                <w:kern w:val="2"/>
                <w:sz w:val="18"/>
                <w:szCs w:val="18"/>
                <w:highlight w:val="none"/>
                <w:lang w:val="en-US" w:eastAsia="zh-CN" w:bidi="ar-SA"/>
              </w:rPr>
              <w:t>56</w:t>
            </w:r>
          </w:p>
        </w:tc>
        <w:tc>
          <w:tcPr>
            <w:tcW w:w="964" w:type="dxa"/>
            <w:noWrap w:val="0"/>
            <w:vAlign w:val="center"/>
          </w:tcPr>
          <w:p>
            <w:pPr>
              <w:widowControl/>
              <w:spacing w:line="240" w:lineRule="exact"/>
              <w:jc w:val="center"/>
              <w:rPr>
                <w:rFonts w:hint="default" w:ascii="Times New Roman" w:hAnsi="Times New Roman" w:eastAsia="方正仿宋_GBK" w:cs="Times New Roman"/>
                <w:bCs/>
                <w:color w:val="auto"/>
                <w:kern w:val="2"/>
                <w:sz w:val="18"/>
                <w:szCs w:val="18"/>
                <w:highlight w:val="none"/>
                <w:lang w:val="en-US" w:eastAsia="zh-CN" w:bidi="ar-SA"/>
              </w:rPr>
            </w:pPr>
            <w:r>
              <w:rPr>
                <w:rFonts w:hint="default" w:ascii="Times New Roman" w:hAnsi="Times New Roman" w:eastAsia="方正仿宋_GBK" w:cs="Times New Roman"/>
                <w:bCs/>
                <w:sz w:val="18"/>
                <w:szCs w:val="18"/>
                <w:highlight w:val="none"/>
                <w:lang w:val="en-US" w:eastAsia="zh-CN"/>
              </w:rPr>
              <w:t>8</w:t>
            </w:r>
            <w:r>
              <w:rPr>
                <w:rFonts w:hint="default" w:ascii="Times New Roman" w:hAnsi="Times New Roman" w:eastAsia="方正仿宋_GBK" w:cs="Times New Roman"/>
                <w:bCs/>
                <w:sz w:val="18"/>
                <w:szCs w:val="18"/>
                <w:highlight w:val="none"/>
              </w:rPr>
              <w:t>%</w:t>
            </w:r>
          </w:p>
        </w:tc>
        <w:tc>
          <w:tcPr>
            <w:tcW w:w="856" w:type="dxa"/>
            <w:noWrap w:val="0"/>
            <w:vAlign w:val="center"/>
          </w:tcPr>
          <w:p>
            <w:pPr>
              <w:widowControl/>
              <w:spacing w:line="240" w:lineRule="exact"/>
              <w:jc w:val="center"/>
              <w:rPr>
                <w:rFonts w:hint="default" w:ascii="Times New Roman" w:hAnsi="Times New Roman" w:eastAsia="方正仿宋_GBK" w:cs="Times New Roman"/>
                <w:bCs/>
                <w:color w:val="auto"/>
                <w:kern w:val="2"/>
                <w:sz w:val="18"/>
                <w:szCs w:val="18"/>
                <w:highlight w:val="none"/>
                <w:lang w:val="en-US" w:eastAsia="zh-CN" w:bidi="ar-SA"/>
              </w:rPr>
            </w:pPr>
            <w:r>
              <w:rPr>
                <w:rFonts w:hint="default" w:ascii="Times New Roman" w:hAnsi="Times New Roman" w:eastAsia="方正仿宋_GBK" w:cs="Times New Roman"/>
                <w:bCs/>
                <w:kern w:val="2"/>
                <w:sz w:val="18"/>
                <w:szCs w:val="18"/>
                <w:highlight w:val="none"/>
                <w:lang w:val="en-US" w:eastAsia="zh-CN" w:bidi="ar-SA"/>
              </w:rPr>
              <w:t>700</w:t>
            </w:r>
          </w:p>
        </w:tc>
        <w:tc>
          <w:tcPr>
            <w:tcW w:w="1077" w:type="dxa"/>
            <w:noWrap w:val="0"/>
            <w:vAlign w:val="center"/>
          </w:tcPr>
          <w:p>
            <w:pPr>
              <w:pStyle w:val="18"/>
              <w:spacing w:line="240" w:lineRule="exact"/>
              <w:jc w:val="center"/>
              <w:rPr>
                <w:rFonts w:hint="default" w:ascii="Times New Roman" w:hAnsi="Times New Roman" w:eastAsia="方正仿宋_GBK" w:cs="Times New Roman"/>
                <w:bCs/>
                <w:color w:val="auto"/>
                <w:kern w:val="2"/>
                <w:sz w:val="18"/>
                <w:szCs w:val="18"/>
                <w:highlight w:val="none"/>
                <w:lang w:val="en-US" w:eastAsia="zh-CN" w:bidi="ar-SA"/>
              </w:rPr>
            </w:pPr>
            <w:r>
              <w:rPr>
                <w:rFonts w:hint="default" w:ascii="Times New Roman" w:hAnsi="Times New Roman" w:eastAsia="方正仿宋_GBK" w:cs="Times New Roman"/>
                <w:bCs/>
                <w:sz w:val="18"/>
                <w:szCs w:val="18"/>
                <w:highlight w:val="none"/>
              </w:rPr>
              <w:t>计量处(由各区局组织实施)</w:t>
            </w:r>
          </w:p>
        </w:tc>
        <w:tc>
          <w:tcPr>
            <w:tcW w:w="882" w:type="dxa"/>
            <w:noWrap w:val="0"/>
            <w:vAlign w:val="center"/>
          </w:tcPr>
          <w:p>
            <w:pPr>
              <w:pStyle w:val="16"/>
              <w:spacing w:line="240" w:lineRule="exact"/>
              <w:jc w:val="center"/>
              <w:rPr>
                <w:rFonts w:hint="default" w:ascii="Times New Roman" w:hAnsi="Times New Roman" w:eastAsia="方正仿宋_GBK" w:cs="Times New Roman"/>
                <w:bCs/>
                <w:color w:val="auto"/>
                <w:kern w:val="2"/>
                <w:sz w:val="18"/>
                <w:szCs w:val="18"/>
                <w:highlight w:val="none"/>
                <w:lang w:val="en-US" w:eastAsia="zh-CN" w:bidi="ar-SA"/>
              </w:rPr>
            </w:pPr>
            <w:r>
              <w:rPr>
                <w:rFonts w:hint="default" w:ascii="Times New Roman" w:hAnsi="Times New Roman" w:eastAsia="方正仿宋_GBK" w:cs="Times New Roman"/>
                <w:bCs/>
                <w:sz w:val="18"/>
                <w:szCs w:val="18"/>
                <w:highlight w:val="none"/>
              </w:rPr>
              <w:t>法定计量检定机构</w:t>
            </w:r>
          </w:p>
        </w:tc>
        <w:tc>
          <w:tcPr>
            <w:tcW w:w="1039" w:type="dxa"/>
            <w:noWrap w:val="0"/>
            <w:vAlign w:val="center"/>
          </w:tcPr>
          <w:p>
            <w:pPr>
              <w:pStyle w:val="16"/>
              <w:spacing w:line="240" w:lineRule="exact"/>
              <w:jc w:val="center"/>
              <w:rPr>
                <w:rFonts w:hint="default" w:ascii="Times New Roman" w:hAnsi="Times New Roman" w:eastAsia="方正仿宋_GBK" w:cs="Times New Roman"/>
                <w:bCs/>
                <w:sz w:val="18"/>
                <w:szCs w:val="18"/>
                <w:highlight w:val="none"/>
              </w:rPr>
            </w:pPr>
            <w:r>
              <w:rPr>
                <w:rFonts w:hint="default" w:ascii="Times New Roman" w:hAnsi="Times New Roman" w:eastAsia="方正仿宋_GBK" w:cs="Times New Roman"/>
                <w:bCs/>
                <w:sz w:val="18"/>
                <w:szCs w:val="18"/>
                <w:highlight w:val="none"/>
              </w:rPr>
              <w:t>计量处</w:t>
            </w:r>
          </w:p>
          <w:p>
            <w:pPr>
              <w:pStyle w:val="16"/>
              <w:spacing w:line="240" w:lineRule="exact"/>
              <w:jc w:val="center"/>
              <w:rPr>
                <w:rFonts w:hint="default" w:ascii="Times New Roman" w:hAnsi="Times New Roman" w:eastAsia="方正仿宋_GBK" w:cs="Times New Roman"/>
                <w:bCs/>
                <w:color w:val="auto"/>
                <w:kern w:val="2"/>
                <w:sz w:val="18"/>
                <w:szCs w:val="18"/>
                <w:highlight w:val="none"/>
                <w:lang w:val="en-US" w:eastAsia="zh-CN" w:bidi="ar-SA"/>
              </w:rPr>
            </w:pPr>
            <w:r>
              <w:rPr>
                <w:rFonts w:hint="default" w:ascii="Times New Roman" w:hAnsi="Times New Roman" w:eastAsia="方正仿宋_GBK" w:cs="Times New Roman"/>
                <w:bCs/>
                <w:sz w:val="18"/>
                <w:szCs w:val="18"/>
                <w:highlight w:val="none"/>
              </w:rPr>
              <w:t>赖作良83228330</w:t>
            </w:r>
          </w:p>
        </w:tc>
        <w:tc>
          <w:tcPr>
            <w:tcW w:w="1456" w:type="dxa"/>
            <w:noWrap w:val="0"/>
            <w:vAlign w:val="center"/>
          </w:tcPr>
          <w:p>
            <w:pPr>
              <w:pStyle w:val="16"/>
              <w:spacing w:line="240" w:lineRule="exact"/>
              <w:jc w:val="center"/>
              <w:rPr>
                <w:rFonts w:hint="default" w:ascii="Times New Roman" w:hAnsi="Times New Roman" w:eastAsia="方正仿宋_GBK" w:cs="Times New Roman"/>
                <w:bCs/>
                <w:color w:val="auto"/>
                <w:kern w:val="2"/>
                <w:sz w:val="18"/>
                <w:szCs w:val="18"/>
                <w:highlight w:val="none"/>
                <w:lang w:val="en-US" w:eastAsia="zh-CN" w:bidi="ar-SA"/>
              </w:rPr>
            </w:pPr>
            <w:r>
              <w:rPr>
                <w:rFonts w:hint="default" w:ascii="Times New Roman" w:hAnsi="Times New Roman" w:eastAsia="方正仿宋_GBK" w:cs="Times New Roman"/>
                <w:bCs/>
                <w:sz w:val="18"/>
                <w:szCs w:val="18"/>
                <w:highlight w:val="none"/>
              </w:rPr>
              <w:t>202</w:t>
            </w:r>
            <w:r>
              <w:rPr>
                <w:rFonts w:hint="default" w:ascii="Times New Roman" w:hAnsi="Times New Roman" w:eastAsia="方正仿宋_GBK" w:cs="Times New Roman"/>
                <w:bCs/>
                <w:sz w:val="18"/>
                <w:szCs w:val="18"/>
                <w:highlight w:val="none"/>
                <w:lang w:val="en-US" w:eastAsia="zh-CN"/>
              </w:rPr>
              <w:t>3</w:t>
            </w:r>
            <w:r>
              <w:rPr>
                <w:rFonts w:hint="default" w:ascii="Times New Roman" w:hAnsi="Times New Roman" w:eastAsia="方正仿宋_GBK" w:cs="Times New Roman"/>
                <w:bCs/>
                <w:sz w:val="18"/>
                <w:szCs w:val="18"/>
                <w:highlight w:val="none"/>
              </w:rPr>
              <w:t>/</w:t>
            </w:r>
            <w:r>
              <w:rPr>
                <w:rFonts w:hint="default" w:ascii="Times New Roman" w:hAnsi="Times New Roman" w:eastAsia="方正仿宋_GBK" w:cs="Times New Roman"/>
                <w:bCs/>
                <w:sz w:val="18"/>
                <w:szCs w:val="18"/>
                <w:highlight w:val="none"/>
                <w:lang w:val="en-US" w:eastAsia="zh-CN"/>
              </w:rPr>
              <w:t>10/10</w:t>
            </w:r>
            <w:r>
              <w:rPr>
                <w:rFonts w:hint="default" w:ascii="Times New Roman" w:hAnsi="Times New Roman" w:eastAsia="方正仿宋_GBK" w:cs="Times New Roman"/>
                <w:bCs/>
                <w:sz w:val="18"/>
                <w:szCs w:val="18"/>
                <w:highlight w:val="none"/>
              </w:rPr>
              <w:t>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sz w:val="18"/>
                <w:szCs w:val="18"/>
                <w:vertAlign w:val="baseline"/>
                <w:lang w:val="en-US" w:eastAsia="zh-CN"/>
              </w:rPr>
            </w:pPr>
            <w:r>
              <w:rPr>
                <w:rFonts w:hint="eastAsia" w:eastAsia="方正仿宋_GBK" w:cs="Times New Roman"/>
                <w:sz w:val="18"/>
                <w:szCs w:val="18"/>
                <w:vertAlign w:val="baseline"/>
                <w:lang w:val="en-US" w:eastAsia="zh-CN"/>
              </w:rPr>
              <w:t>30</w:t>
            </w:r>
          </w:p>
        </w:tc>
        <w:tc>
          <w:tcPr>
            <w:tcW w:w="1369" w:type="dxa"/>
            <w:noWrap w:val="0"/>
            <w:vAlign w:val="center"/>
          </w:tcPr>
          <w:p>
            <w:pPr>
              <w:pStyle w:val="3"/>
              <w:autoSpaceDN w:val="0"/>
              <w:spacing w:line="240" w:lineRule="exact"/>
              <w:jc w:val="center"/>
              <w:textAlignment w:val="center"/>
              <w:rPr>
                <w:rFonts w:hint="default" w:ascii="Times New Roman" w:hAnsi="Times New Roman" w:eastAsia="方正仿宋_GBK" w:cs="Times New Roman"/>
                <w:kern w:val="2"/>
                <w:sz w:val="18"/>
                <w:szCs w:val="18"/>
                <w:highlight w:val="none"/>
                <w:lang w:val="en-US" w:eastAsia="zh-CN" w:bidi="ar-SA"/>
              </w:rPr>
            </w:pPr>
            <w:r>
              <w:rPr>
                <w:rFonts w:hint="eastAsia" w:ascii="方正仿宋_GBK" w:hAnsi="方正仿宋_GBK" w:eastAsia="方正仿宋_GBK" w:cs="方正仿宋_GBK"/>
                <w:bCs/>
                <w:color w:val="000000"/>
                <w:sz w:val="18"/>
                <w:szCs w:val="18"/>
                <w:highlight w:val="none"/>
              </w:rPr>
              <w:t>计量标准及计量授权证后监督检查</w:t>
            </w:r>
          </w:p>
        </w:tc>
        <w:tc>
          <w:tcPr>
            <w:tcW w:w="735" w:type="dxa"/>
            <w:noWrap w:val="0"/>
            <w:vAlign w:val="center"/>
          </w:tcPr>
          <w:p>
            <w:pPr>
              <w:jc w:val="center"/>
              <w:rPr>
                <w:rFonts w:hint="default" w:ascii="Times New Roman" w:hAnsi="Times New Roman" w:eastAsia="方正仿宋_GBK" w:cs="Times New Roman"/>
                <w:kern w:val="2"/>
                <w:sz w:val="18"/>
                <w:szCs w:val="18"/>
                <w:highlight w:val="none"/>
                <w:lang w:val="en-US" w:eastAsia="zh-CN"/>
              </w:rPr>
            </w:pPr>
            <w:r>
              <w:rPr>
                <w:rFonts w:hint="default" w:ascii="Times New Roman" w:hAnsi="Times New Roman" w:eastAsia="方正仿宋_GBK" w:cs="Times New Roman"/>
                <w:bCs/>
                <w:color w:val="000000"/>
                <w:kern w:val="2"/>
                <w:sz w:val="18"/>
                <w:szCs w:val="18"/>
                <w:highlight w:val="none"/>
                <w:lang w:val="en-US" w:eastAsia="zh-CN" w:bidi="ar-SA"/>
              </w:rPr>
              <w:t>定向</w:t>
            </w:r>
          </w:p>
        </w:tc>
        <w:tc>
          <w:tcPr>
            <w:tcW w:w="2040" w:type="dxa"/>
            <w:noWrap w:val="0"/>
            <w:vAlign w:val="center"/>
          </w:tcPr>
          <w:p>
            <w:pPr>
              <w:pStyle w:val="3"/>
              <w:autoSpaceDN w:val="0"/>
              <w:spacing w:line="240" w:lineRule="exact"/>
              <w:jc w:val="both"/>
              <w:textAlignment w:val="center"/>
              <w:rPr>
                <w:rFonts w:hint="default" w:ascii="Times New Roman" w:hAnsi="Times New Roman" w:eastAsia="方正仿宋_GBK" w:cs="Times New Roman"/>
                <w:kern w:val="2"/>
                <w:sz w:val="18"/>
                <w:szCs w:val="18"/>
                <w:highlight w:val="none"/>
                <w:lang w:val="en-US" w:eastAsia="zh-CN" w:bidi="ar-SA"/>
              </w:rPr>
            </w:pPr>
            <w:r>
              <w:rPr>
                <w:rFonts w:hint="eastAsia" w:ascii="方正仿宋_GBK" w:hAnsi="方正仿宋_GBK" w:eastAsia="方正仿宋_GBK" w:cs="方正仿宋_GBK"/>
                <w:bCs/>
                <w:color w:val="000000"/>
                <w:sz w:val="18"/>
                <w:szCs w:val="18"/>
                <w:highlight w:val="none"/>
              </w:rPr>
              <w:t>计量标准及计量授权证后监督检查</w:t>
            </w:r>
          </w:p>
        </w:tc>
        <w:tc>
          <w:tcPr>
            <w:tcW w:w="1310" w:type="dxa"/>
            <w:noWrap w:val="0"/>
            <w:vAlign w:val="center"/>
          </w:tcPr>
          <w:p>
            <w:pPr>
              <w:pStyle w:val="15"/>
              <w:autoSpaceDN w:val="0"/>
              <w:spacing w:line="240" w:lineRule="exact"/>
              <w:jc w:val="both"/>
              <w:rPr>
                <w:rFonts w:hint="default" w:ascii="Times New Roman" w:hAnsi="Times New Roman" w:eastAsia="方正仿宋_GBK" w:cs="Times New Roman"/>
                <w:color w:val="000000"/>
                <w:kern w:val="2"/>
                <w:sz w:val="18"/>
                <w:szCs w:val="18"/>
                <w:highlight w:val="none"/>
                <w:lang w:val="en-US" w:eastAsia="zh-CN" w:bidi="ar-SA"/>
              </w:rPr>
            </w:pPr>
            <w:r>
              <w:rPr>
                <w:rFonts w:hint="eastAsia" w:ascii="方正仿宋_GBK" w:hAnsi="方正仿宋_GBK" w:eastAsia="方正仿宋_GBK" w:cs="方正仿宋_GBK"/>
                <w:bCs/>
                <w:color w:val="000000"/>
                <w:sz w:val="18"/>
                <w:szCs w:val="18"/>
                <w:highlight w:val="none"/>
              </w:rPr>
              <w:t>获得计量标准或计量授权许可的企事业单位</w:t>
            </w:r>
          </w:p>
        </w:tc>
        <w:tc>
          <w:tcPr>
            <w:tcW w:w="964" w:type="dxa"/>
            <w:noWrap w:val="0"/>
            <w:vAlign w:val="center"/>
          </w:tcPr>
          <w:p>
            <w:pPr>
              <w:widowControl/>
              <w:spacing w:beforeLines="0" w:afterLines="0" w:line="240" w:lineRule="exact"/>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2023/4/19</w:t>
            </w:r>
          </w:p>
        </w:tc>
        <w:tc>
          <w:tcPr>
            <w:tcW w:w="1077" w:type="dxa"/>
            <w:noWrap w:val="0"/>
            <w:vAlign w:val="center"/>
          </w:tcPr>
          <w:p>
            <w:pPr>
              <w:widowControl/>
              <w:spacing w:beforeLines="0" w:afterLines="0" w:line="240" w:lineRule="exact"/>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2023/10/31</w:t>
            </w:r>
          </w:p>
        </w:tc>
        <w:tc>
          <w:tcPr>
            <w:tcW w:w="850" w:type="dxa"/>
            <w:noWrap w:val="0"/>
            <w:vAlign w:val="center"/>
          </w:tcPr>
          <w:p>
            <w:pPr>
              <w:widowControl/>
              <w:spacing w:beforeLines="0" w:afterLines="0" w:line="240" w:lineRule="exact"/>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eastAsia" w:eastAsia="方正仿宋_GBK" w:cs="Times New Roman"/>
                <w:bCs/>
                <w:color w:val="000000"/>
                <w:kern w:val="2"/>
                <w:sz w:val="18"/>
                <w:szCs w:val="18"/>
                <w:highlight w:val="none"/>
                <w:lang w:val="en-US" w:eastAsia="zh-CN" w:bidi="ar-SA"/>
              </w:rPr>
              <w:t>5</w:t>
            </w:r>
          </w:p>
        </w:tc>
        <w:tc>
          <w:tcPr>
            <w:tcW w:w="964" w:type="dxa"/>
            <w:noWrap w:val="0"/>
            <w:vAlign w:val="center"/>
          </w:tcPr>
          <w:p>
            <w:pPr>
              <w:widowControl/>
              <w:spacing w:beforeLines="0" w:afterLines="0" w:line="240" w:lineRule="exact"/>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5%</w:t>
            </w:r>
          </w:p>
        </w:tc>
        <w:tc>
          <w:tcPr>
            <w:tcW w:w="856" w:type="dxa"/>
            <w:noWrap w:val="0"/>
            <w:vAlign w:val="center"/>
          </w:tcPr>
          <w:p>
            <w:pPr>
              <w:widowControl/>
              <w:spacing w:beforeLines="0" w:afterLines="0" w:line="240" w:lineRule="exact"/>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eastAsia" w:eastAsia="方正仿宋_GBK" w:cs="Times New Roman"/>
                <w:bCs/>
                <w:color w:val="000000"/>
                <w:kern w:val="2"/>
                <w:sz w:val="18"/>
                <w:szCs w:val="18"/>
                <w:highlight w:val="none"/>
                <w:lang w:val="en-US" w:eastAsia="zh-CN" w:bidi="ar-SA"/>
              </w:rPr>
              <w:t>101</w:t>
            </w:r>
          </w:p>
        </w:tc>
        <w:tc>
          <w:tcPr>
            <w:tcW w:w="1077" w:type="dxa"/>
            <w:noWrap w:val="0"/>
            <w:vAlign w:val="center"/>
          </w:tcPr>
          <w:p>
            <w:pPr>
              <w:widowControl/>
              <w:spacing w:beforeLines="0" w:afterLines="0" w:line="240" w:lineRule="exact"/>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计量处(由各区局配合)</w:t>
            </w:r>
          </w:p>
        </w:tc>
        <w:tc>
          <w:tcPr>
            <w:tcW w:w="882" w:type="dxa"/>
            <w:noWrap w:val="0"/>
            <w:vAlign w:val="center"/>
          </w:tcPr>
          <w:p>
            <w:pPr>
              <w:widowControl/>
              <w:spacing w:beforeLines="0" w:afterLines="0" w:line="240" w:lineRule="exact"/>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局属法定计量检定机构</w:t>
            </w:r>
          </w:p>
        </w:tc>
        <w:tc>
          <w:tcPr>
            <w:tcW w:w="1039" w:type="dxa"/>
            <w:noWrap w:val="0"/>
            <w:vAlign w:val="center"/>
          </w:tcPr>
          <w:p>
            <w:pPr>
              <w:widowControl/>
              <w:spacing w:beforeLines="0" w:afterLines="0" w:line="240" w:lineRule="exact"/>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计量处</w:t>
            </w:r>
          </w:p>
          <w:p>
            <w:pPr>
              <w:widowControl/>
              <w:spacing w:beforeLines="0" w:afterLines="0" w:line="240" w:lineRule="exact"/>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丁海英  86351987</w:t>
            </w:r>
          </w:p>
        </w:tc>
        <w:tc>
          <w:tcPr>
            <w:tcW w:w="1456" w:type="dxa"/>
            <w:noWrap w:val="0"/>
            <w:vAlign w:val="center"/>
          </w:tcPr>
          <w:p>
            <w:pPr>
              <w:widowControl/>
              <w:spacing w:beforeLines="0" w:afterLines="0" w:line="240" w:lineRule="exact"/>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sz w:val="18"/>
                <w:szCs w:val="18"/>
                <w:highlight w:val="none"/>
              </w:rPr>
              <w:t>202</w:t>
            </w:r>
            <w:r>
              <w:rPr>
                <w:rFonts w:hint="default" w:ascii="Times New Roman" w:hAnsi="Times New Roman" w:eastAsia="方正仿宋_GBK" w:cs="Times New Roman"/>
                <w:sz w:val="18"/>
                <w:szCs w:val="18"/>
                <w:highlight w:val="none"/>
                <w:lang w:val="en-US" w:eastAsia="zh-CN"/>
              </w:rPr>
              <w:t>3</w:t>
            </w:r>
            <w:r>
              <w:rPr>
                <w:rFonts w:hint="default" w:ascii="Times New Roman" w:hAnsi="Times New Roman" w:eastAsia="方正仿宋_GBK" w:cs="Times New Roman"/>
                <w:sz w:val="18"/>
                <w:szCs w:val="18"/>
                <w:highlight w:val="none"/>
              </w:rPr>
              <w:t>/10/31</w:t>
            </w:r>
            <w:r>
              <w:rPr>
                <w:rFonts w:hint="default" w:ascii="Times New Roman" w:hAnsi="Times New Roman" w:eastAsia="方正仿宋_GBK" w:cs="Times New Roman"/>
                <w:bCs/>
                <w:color w:val="000000"/>
                <w:kern w:val="2"/>
                <w:sz w:val="18"/>
                <w:szCs w:val="18"/>
                <w:highlight w:val="none"/>
                <w:lang w:val="en-US" w:eastAsia="zh-CN" w:bidi="ar-SA"/>
              </w:rPr>
              <w:t>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sz w:val="18"/>
                <w:szCs w:val="18"/>
                <w:vertAlign w:val="baseline"/>
                <w:lang w:val="en-US" w:eastAsia="zh-CN"/>
              </w:rPr>
            </w:pPr>
            <w:r>
              <w:rPr>
                <w:rFonts w:hint="eastAsia" w:eastAsia="方正仿宋_GBK" w:cs="Times New Roman"/>
                <w:sz w:val="18"/>
                <w:szCs w:val="18"/>
                <w:vertAlign w:val="baseline"/>
                <w:lang w:val="en-US" w:eastAsia="zh-CN"/>
              </w:rPr>
              <w:t>31</w:t>
            </w:r>
          </w:p>
        </w:tc>
        <w:tc>
          <w:tcPr>
            <w:tcW w:w="1369" w:type="dxa"/>
            <w:noWrap w:val="0"/>
            <w:vAlign w:val="center"/>
          </w:tcPr>
          <w:p>
            <w:pPr>
              <w:pStyle w:val="15"/>
              <w:autoSpaceDN w:val="0"/>
              <w:spacing w:line="240" w:lineRule="exact"/>
              <w:jc w:val="center"/>
              <w:textAlignment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sz w:val="18"/>
                <w:szCs w:val="18"/>
                <w:highlight w:val="none"/>
              </w:rPr>
              <w:t>计量单位使用情况专项监督</w:t>
            </w:r>
            <w:r>
              <w:rPr>
                <w:rFonts w:hint="default" w:ascii="Times New Roman" w:hAnsi="Times New Roman" w:eastAsia="方正仿宋_GBK" w:cs="Times New Roman"/>
                <w:bCs/>
                <w:color w:val="000000"/>
                <w:sz w:val="18"/>
                <w:szCs w:val="18"/>
                <w:highlight w:val="none"/>
                <w:lang w:eastAsia="zh-CN"/>
              </w:rPr>
              <w:t>抽查</w:t>
            </w:r>
          </w:p>
        </w:tc>
        <w:tc>
          <w:tcPr>
            <w:tcW w:w="735" w:type="dxa"/>
            <w:noWrap w:val="0"/>
            <w:vAlign w:val="center"/>
          </w:tcPr>
          <w:p>
            <w:pPr>
              <w:jc w:val="center"/>
              <w:rPr>
                <w:rFonts w:hint="default" w:ascii="Times New Roman" w:hAnsi="Times New Roman" w:eastAsia="方正仿宋_GBK" w:cs="Times New Roman"/>
                <w:kern w:val="2"/>
                <w:sz w:val="18"/>
                <w:szCs w:val="18"/>
                <w:highlight w:val="none"/>
                <w:lang w:val="en-US" w:eastAsia="zh-CN"/>
              </w:rPr>
            </w:pPr>
            <w:r>
              <w:rPr>
                <w:rFonts w:hint="default" w:ascii="Times New Roman" w:hAnsi="Times New Roman" w:eastAsia="方正仿宋_GBK" w:cs="Times New Roman"/>
                <w:bCs/>
                <w:color w:val="000000"/>
                <w:kern w:val="2"/>
                <w:sz w:val="18"/>
                <w:szCs w:val="18"/>
                <w:highlight w:val="none"/>
                <w:lang w:val="en-US" w:eastAsia="zh-CN" w:bidi="ar-SA"/>
              </w:rPr>
              <w:t>定向</w:t>
            </w:r>
          </w:p>
        </w:tc>
        <w:tc>
          <w:tcPr>
            <w:tcW w:w="2040" w:type="dxa"/>
            <w:noWrap w:val="0"/>
            <w:vAlign w:val="center"/>
          </w:tcPr>
          <w:p>
            <w:pPr>
              <w:pStyle w:val="15"/>
              <w:autoSpaceDN w:val="0"/>
              <w:spacing w:line="240" w:lineRule="exact"/>
              <w:jc w:val="both"/>
              <w:textAlignment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sz w:val="18"/>
                <w:szCs w:val="18"/>
                <w:highlight w:val="none"/>
              </w:rPr>
              <w:t>计量单位使用情况专项监督检查</w:t>
            </w:r>
          </w:p>
        </w:tc>
        <w:tc>
          <w:tcPr>
            <w:tcW w:w="1310" w:type="dxa"/>
            <w:noWrap w:val="0"/>
            <w:vAlign w:val="center"/>
          </w:tcPr>
          <w:p>
            <w:pPr>
              <w:pStyle w:val="15"/>
              <w:autoSpaceDN w:val="0"/>
              <w:spacing w:line="220" w:lineRule="exact"/>
              <w:jc w:val="both"/>
              <w:outlineLvl w:val="9"/>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sz w:val="18"/>
                <w:szCs w:val="18"/>
                <w:highlight w:val="none"/>
                <w:lang w:val="en-US" w:eastAsia="zh-CN"/>
              </w:rPr>
              <w:t>宣传出版、文化教育、</w:t>
            </w:r>
            <w:r>
              <w:rPr>
                <w:rFonts w:hint="default" w:ascii="Times New Roman" w:hAnsi="Times New Roman" w:eastAsia="方正仿宋_GBK" w:cs="Times New Roman"/>
                <w:bCs/>
                <w:color w:val="000000"/>
                <w:sz w:val="18"/>
                <w:szCs w:val="18"/>
                <w:highlight w:val="none"/>
              </w:rPr>
              <w:t>市场交易</w:t>
            </w:r>
            <w:r>
              <w:rPr>
                <w:rFonts w:hint="default" w:ascii="Times New Roman" w:hAnsi="Times New Roman" w:eastAsia="方正仿宋_GBK" w:cs="Times New Roman"/>
                <w:bCs/>
                <w:color w:val="000000"/>
                <w:sz w:val="18"/>
                <w:szCs w:val="18"/>
                <w:highlight w:val="none"/>
                <w:lang w:val="en-US" w:eastAsia="zh-CN"/>
              </w:rPr>
              <w:t>等领域</w:t>
            </w:r>
          </w:p>
        </w:tc>
        <w:tc>
          <w:tcPr>
            <w:tcW w:w="964" w:type="dxa"/>
            <w:noWrap w:val="0"/>
            <w:vAlign w:val="center"/>
          </w:tcPr>
          <w:p>
            <w:pPr>
              <w:pStyle w:val="16"/>
              <w:spacing w:beforeLines="0" w:afterLines="0" w:line="240" w:lineRule="exact"/>
              <w:jc w:val="center"/>
              <w:rPr>
                <w:rFonts w:hint="default" w:ascii="Times New Roman" w:hAnsi="Times New Roman" w:eastAsia="方正仿宋_GBK" w:cs="Times New Roman"/>
                <w:kern w:val="2"/>
                <w:sz w:val="18"/>
                <w:szCs w:val="18"/>
                <w:highlight w:val="none"/>
                <w:lang w:val="en-US" w:eastAsia="zh-CN" w:bidi="ar-SA"/>
              </w:rPr>
            </w:pPr>
            <w:r>
              <w:rPr>
                <w:rFonts w:hint="default" w:ascii="Times New Roman" w:hAnsi="Times New Roman" w:eastAsia="方正仿宋_GBK" w:cs="Times New Roman"/>
                <w:sz w:val="18"/>
                <w:szCs w:val="18"/>
                <w:highlight w:val="none"/>
              </w:rPr>
              <w:t>202</w:t>
            </w:r>
            <w:r>
              <w:rPr>
                <w:rFonts w:hint="default" w:ascii="Times New Roman" w:hAnsi="Times New Roman" w:eastAsia="方正仿宋_GBK" w:cs="Times New Roman"/>
                <w:sz w:val="18"/>
                <w:szCs w:val="18"/>
                <w:highlight w:val="none"/>
                <w:lang w:val="en-US" w:eastAsia="zh-CN"/>
              </w:rPr>
              <w:t>3</w:t>
            </w:r>
            <w:r>
              <w:rPr>
                <w:rFonts w:hint="default" w:ascii="Times New Roman" w:hAnsi="Times New Roman" w:eastAsia="方正仿宋_GBK" w:cs="Times New Roman"/>
                <w:sz w:val="18"/>
                <w:szCs w:val="18"/>
                <w:highlight w:val="none"/>
              </w:rPr>
              <w:t>/7/9</w:t>
            </w:r>
          </w:p>
        </w:tc>
        <w:tc>
          <w:tcPr>
            <w:tcW w:w="1077" w:type="dxa"/>
            <w:noWrap w:val="0"/>
            <w:vAlign w:val="center"/>
          </w:tcPr>
          <w:p>
            <w:pPr>
              <w:pStyle w:val="16"/>
              <w:spacing w:beforeLines="0" w:afterLines="0" w:line="240" w:lineRule="exact"/>
              <w:jc w:val="center"/>
              <w:rPr>
                <w:rFonts w:hint="default" w:ascii="Times New Roman" w:hAnsi="Times New Roman" w:eastAsia="方正仿宋_GBK" w:cs="Times New Roman"/>
                <w:kern w:val="2"/>
                <w:sz w:val="18"/>
                <w:szCs w:val="18"/>
                <w:highlight w:val="none"/>
                <w:lang w:val="en-US" w:eastAsia="zh-CN" w:bidi="ar-SA"/>
              </w:rPr>
            </w:pPr>
            <w:r>
              <w:rPr>
                <w:rFonts w:hint="default" w:ascii="Times New Roman" w:hAnsi="Times New Roman" w:eastAsia="方正仿宋_GBK" w:cs="Times New Roman"/>
                <w:sz w:val="18"/>
                <w:szCs w:val="18"/>
                <w:highlight w:val="none"/>
              </w:rPr>
              <w:t>202</w:t>
            </w:r>
            <w:r>
              <w:rPr>
                <w:rFonts w:hint="default" w:ascii="Times New Roman" w:hAnsi="Times New Roman" w:eastAsia="方正仿宋_GBK" w:cs="Times New Roman"/>
                <w:sz w:val="18"/>
                <w:szCs w:val="18"/>
                <w:highlight w:val="none"/>
                <w:lang w:val="en-US" w:eastAsia="zh-CN"/>
              </w:rPr>
              <w:t>3</w:t>
            </w:r>
            <w:r>
              <w:rPr>
                <w:rFonts w:hint="default" w:ascii="Times New Roman" w:hAnsi="Times New Roman" w:eastAsia="方正仿宋_GBK" w:cs="Times New Roman"/>
                <w:sz w:val="18"/>
                <w:szCs w:val="18"/>
                <w:highlight w:val="none"/>
              </w:rPr>
              <w:t>/10/31</w:t>
            </w:r>
          </w:p>
        </w:tc>
        <w:tc>
          <w:tcPr>
            <w:tcW w:w="850" w:type="dxa"/>
            <w:noWrap w:val="0"/>
            <w:vAlign w:val="center"/>
          </w:tcPr>
          <w:p>
            <w:pPr>
              <w:widowControl/>
              <w:spacing w:beforeLines="0" w:afterLines="0" w:line="240" w:lineRule="exact"/>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1</w:t>
            </w:r>
          </w:p>
        </w:tc>
        <w:tc>
          <w:tcPr>
            <w:tcW w:w="964" w:type="dxa"/>
            <w:noWrap w:val="0"/>
            <w:vAlign w:val="center"/>
          </w:tcPr>
          <w:p>
            <w:pPr>
              <w:widowControl/>
              <w:spacing w:beforeLines="0" w:afterLines="0" w:line="240" w:lineRule="exact"/>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5%</w:t>
            </w:r>
          </w:p>
        </w:tc>
        <w:tc>
          <w:tcPr>
            <w:tcW w:w="856" w:type="dxa"/>
            <w:noWrap w:val="0"/>
            <w:vAlign w:val="center"/>
          </w:tcPr>
          <w:p>
            <w:pPr>
              <w:widowControl/>
              <w:spacing w:beforeLines="0" w:afterLines="0" w:line="240" w:lineRule="exact"/>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20</w:t>
            </w:r>
          </w:p>
        </w:tc>
        <w:tc>
          <w:tcPr>
            <w:tcW w:w="1077" w:type="dxa"/>
            <w:noWrap w:val="0"/>
            <w:vAlign w:val="center"/>
          </w:tcPr>
          <w:p>
            <w:pPr>
              <w:pStyle w:val="18"/>
              <w:spacing w:beforeLines="0" w:afterLines="0" w:line="240" w:lineRule="exact"/>
              <w:jc w:val="center"/>
              <w:rPr>
                <w:rFonts w:hint="default" w:ascii="Times New Roman" w:hAnsi="Times New Roman" w:eastAsia="方正仿宋_GBK" w:cs="Times New Roman"/>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计量处(由各区局配合)</w:t>
            </w:r>
          </w:p>
        </w:tc>
        <w:tc>
          <w:tcPr>
            <w:tcW w:w="882" w:type="dxa"/>
            <w:noWrap w:val="0"/>
            <w:vAlign w:val="center"/>
          </w:tcPr>
          <w:p>
            <w:pPr>
              <w:pStyle w:val="16"/>
              <w:spacing w:beforeLines="0" w:afterLines="0" w:line="240" w:lineRule="exact"/>
              <w:jc w:val="center"/>
              <w:rPr>
                <w:rFonts w:hint="default" w:ascii="Times New Roman" w:hAnsi="Times New Roman" w:eastAsia="方正仿宋_GBK" w:cs="Times New Roman"/>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局属法定计量检定机构</w:t>
            </w:r>
          </w:p>
        </w:tc>
        <w:tc>
          <w:tcPr>
            <w:tcW w:w="1039" w:type="dxa"/>
            <w:noWrap w:val="0"/>
            <w:vAlign w:val="center"/>
          </w:tcPr>
          <w:p>
            <w:pPr>
              <w:widowControl/>
              <w:spacing w:beforeLines="0" w:afterLines="0" w:line="240" w:lineRule="exact"/>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计量处</w:t>
            </w:r>
          </w:p>
          <w:p>
            <w:pPr>
              <w:pStyle w:val="16"/>
              <w:spacing w:beforeLines="0" w:afterLines="0" w:line="240" w:lineRule="exact"/>
              <w:jc w:val="center"/>
              <w:rPr>
                <w:rFonts w:hint="default" w:ascii="Times New Roman" w:hAnsi="Times New Roman" w:eastAsia="方正仿宋_GBK" w:cs="Times New Roman"/>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丁海英  86351987</w:t>
            </w:r>
          </w:p>
        </w:tc>
        <w:tc>
          <w:tcPr>
            <w:tcW w:w="1456" w:type="dxa"/>
            <w:noWrap w:val="0"/>
            <w:vAlign w:val="center"/>
          </w:tcPr>
          <w:p>
            <w:pPr>
              <w:pStyle w:val="16"/>
              <w:spacing w:beforeLines="0" w:afterLines="0" w:line="240" w:lineRule="exact"/>
              <w:jc w:val="center"/>
              <w:rPr>
                <w:rFonts w:hint="default" w:ascii="Times New Roman" w:hAnsi="Times New Roman" w:eastAsia="方正仿宋_GBK" w:cs="Times New Roman"/>
                <w:kern w:val="2"/>
                <w:sz w:val="18"/>
                <w:szCs w:val="18"/>
                <w:highlight w:val="none"/>
                <w:lang w:val="en-US" w:eastAsia="zh-CN" w:bidi="ar-SA"/>
              </w:rPr>
            </w:pPr>
            <w:r>
              <w:rPr>
                <w:rFonts w:hint="default" w:ascii="Times New Roman" w:hAnsi="Times New Roman" w:eastAsia="方正仿宋_GBK" w:cs="Times New Roman"/>
                <w:sz w:val="18"/>
                <w:szCs w:val="18"/>
                <w:highlight w:val="none"/>
              </w:rPr>
              <w:t>202</w:t>
            </w:r>
            <w:r>
              <w:rPr>
                <w:rFonts w:hint="default" w:ascii="Times New Roman" w:hAnsi="Times New Roman" w:eastAsia="方正仿宋_GBK" w:cs="Times New Roman"/>
                <w:sz w:val="18"/>
                <w:szCs w:val="18"/>
                <w:highlight w:val="none"/>
                <w:lang w:val="en-US" w:eastAsia="zh-CN"/>
              </w:rPr>
              <w:t>3</w:t>
            </w:r>
            <w:r>
              <w:rPr>
                <w:rFonts w:hint="default" w:ascii="Times New Roman" w:hAnsi="Times New Roman" w:eastAsia="方正仿宋_GBK" w:cs="Times New Roman"/>
                <w:sz w:val="18"/>
                <w:szCs w:val="18"/>
                <w:highlight w:val="none"/>
              </w:rPr>
              <w:t>/10/31</w:t>
            </w:r>
            <w:r>
              <w:rPr>
                <w:rFonts w:hint="default" w:ascii="Times New Roman" w:hAnsi="Times New Roman" w:eastAsia="方正仿宋_GBK" w:cs="Times New Roman"/>
                <w:bCs/>
                <w:color w:val="000000"/>
                <w:kern w:val="2"/>
                <w:sz w:val="18"/>
                <w:szCs w:val="18"/>
                <w:highlight w:val="none"/>
                <w:lang w:val="en-US" w:eastAsia="zh-CN" w:bidi="ar-SA"/>
              </w:rPr>
              <w:t>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sz w:val="18"/>
                <w:szCs w:val="18"/>
                <w:vertAlign w:val="baseline"/>
                <w:lang w:val="en-US" w:eastAsia="zh-CN"/>
              </w:rPr>
            </w:pPr>
            <w:r>
              <w:rPr>
                <w:rFonts w:hint="eastAsia" w:eastAsia="方正仿宋_GBK" w:cs="Times New Roman"/>
                <w:sz w:val="18"/>
                <w:szCs w:val="18"/>
                <w:vertAlign w:val="baseline"/>
                <w:lang w:val="en-US" w:eastAsia="zh-CN"/>
              </w:rPr>
              <w:t>32</w:t>
            </w:r>
          </w:p>
        </w:tc>
        <w:tc>
          <w:tcPr>
            <w:tcW w:w="1369" w:type="dxa"/>
            <w:noWrap w:val="0"/>
            <w:vAlign w:val="center"/>
          </w:tcPr>
          <w:p>
            <w:pPr>
              <w:pStyle w:val="15"/>
              <w:autoSpaceDN w:val="0"/>
              <w:spacing w:line="240" w:lineRule="exact"/>
              <w:jc w:val="center"/>
              <w:textAlignment w:val="center"/>
              <w:rPr>
                <w:rFonts w:hint="default" w:ascii="Times New Roman" w:hAnsi="Times New Roman" w:eastAsia="方正仿宋_GBK" w:cs="Times New Roman"/>
                <w:bCs/>
                <w:color w:val="000000"/>
                <w:kern w:val="2"/>
                <w:sz w:val="18"/>
                <w:szCs w:val="18"/>
                <w:lang w:val="en-US" w:eastAsia="zh-CN" w:bidi="ar-SA"/>
              </w:rPr>
            </w:pPr>
            <w:r>
              <w:rPr>
                <w:rFonts w:hint="default" w:ascii="Times New Roman" w:hAnsi="Times New Roman" w:eastAsia="方正仿宋_GBK" w:cs="Times New Roman"/>
                <w:bCs/>
                <w:color w:val="000000"/>
                <w:sz w:val="18"/>
                <w:szCs w:val="18"/>
                <w:highlight w:val="none"/>
              </w:rPr>
              <w:t>定量包装商品净含量计量监督专项抽查</w:t>
            </w:r>
          </w:p>
        </w:tc>
        <w:tc>
          <w:tcPr>
            <w:tcW w:w="735" w:type="dxa"/>
            <w:noWrap w:val="0"/>
            <w:vAlign w:val="center"/>
          </w:tcPr>
          <w:p>
            <w:pPr>
              <w:jc w:val="center"/>
              <w:rPr>
                <w:rFonts w:hint="default" w:ascii="Times New Roman" w:hAnsi="Times New Roman" w:eastAsia="方正仿宋_GBK" w:cs="Times New Roman"/>
                <w:kern w:val="2"/>
                <w:sz w:val="18"/>
                <w:szCs w:val="18"/>
                <w:lang w:val="en-US" w:eastAsia="zh-CN"/>
              </w:rPr>
            </w:pPr>
            <w:r>
              <w:rPr>
                <w:rFonts w:hint="default" w:ascii="Times New Roman" w:hAnsi="Times New Roman" w:eastAsia="方正仿宋_GBK" w:cs="Times New Roman"/>
                <w:bCs/>
                <w:color w:val="000000"/>
                <w:kern w:val="2"/>
                <w:sz w:val="18"/>
                <w:szCs w:val="18"/>
                <w:highlight w:val="none"/>
                <w:lang w:val="en-US" w:eastAsia="zh-CN" w:bidi="ar-SA"/>
              </w:rPr>
              <w:t>定向</w:t>
            </w:r>
          </w:p>
        </w:tc>
        <w:tc>
          <w:tcPr>
            <w:tcW w:w="2040" w:type="dxa"/>
            <w:noWrap w:val="0"/>
            <w:vAlign w:val="center"/>
          </w:tcPr>
          <w:p>
            <w:pPr>
              <w:pStyle w:val="15"/>
              <w:autoSpaceDN w:val="0"/>
              <w:spacing w:line="240" w:lineRule="exact"/>
              <w:jc w:val="both"/>
              <w:textAlignment w:val="center"/>
              <w:rPr>
                <w:rFonts w:hint="default" w:ascii="Times New Roman" w:hAnsi="Times New Roman" w:eastAsia="方正仿宋_GBK" w:cs="Times New Roman"/>
                <w:bCs/>
                <w:color w:val="000000"/>
                <w:kern w:val="2"/>
                <w:sz w:val="18"/>
                <w:szCs w:val="18"/>
                <w:lang w:val="en-US" w:eastAsia="zh-CN" w:bidi="ar-SA"/>
              </w:rPr>
            </w:pPr>
            <w:r>
              <w:rPr>
                <w:rFonts w:hint="default" w:ascii="Times New Roman" w:hAnsi="Times New Roman" w:eastAsia="方正仿宋_GBK" w:cs="Times New Roman"/>
                <w:bCs/>
                <w:color w:val="000000"/>
                <w:sz w:val="18"/>
                <w:szCs w:val="18"/>
                <w:highlight w:val="none"/>
              </w:rPr>
              <w:t>定量包装商品净含量计量监督专项抽查</w:t>
            </w:r>
          </w:p>
        </w:tc>
        <w:tc>
          <w:tcPr>
            <w:tcW w:w="1310" w:type="dxa"/>
            <w:noWrap w:val="0"/>
            <w:vAlign w:val="center"/>
          </w:tcPr>
          <w:p>
            <w:pPr>
              <w:pStyle w:val="15"/>
              <w:autoSpaceDN w:val="0"/>
              <w:spacing w:line="240" w:lineRule="exact"/>
              <w:jc w:val="both"/>
              <w:textAlignment w:val="center"/>
              <w:rPr>
                <w:rFonts w:hint="default" w:ascii="Times New Roman" w:hAnsi="Times New Roman" w:eastAsia="方正仿宋_GBK" w:cs="Times New Roman"/>
                <w:bCs/>
                <w:color w:val="000000"/>
                <w:kern w:val="2"/>
                <w:sz w:val="18"/>
                <w:szCs w:val="18"/>
                <w:lang w:val="en-US" w:eastAsia="zh-CN" w:bidi="ar-SA"/>
              </w:rPr>
            </w:pPr>
            <w:r>
              <w:rPr>
                <w:rFonts w:hint="default" w:ascii="Times New Roman" w:hAnsi="Times New Roman" w:eastAsia="方正仿宋_GBK" w:cs="Times New Roman"/>
                <w:bCs/>
                <w:color w:val="000000"/>
                <w:sz w:val="18"/>
                <w:szCs w:val="18"/>
                <w:highlight w:val="none"/>
                <w:lang w:val="en-US" w:eastAsia="zh-CN"/>
              </w:rPr>
              <w:t>定量包装商品销售者（连锁超市）</w:t>
            </w:r>
          </w:p>
        </w:tc>
        <w:tc>
          <w:tcPr>
            <w:tcW w:w="964" w:type="dxa"/>
            <w:noWrap w:val="0"/>
            <w:vAlign w:val="center"/>
          </w:tcPr>
          <w:p>
            <w:pPr>
              <w:pStyle w:val="16"/>
              <w:spacing w:beforeLines="0" w:afterLines="0" w:line="240" w:lineRule="exact"/>
              <w:jc w:val="center"/>
              <w:rPr>
                <w:rFonts w:hint="default" w:ascii="Times New Roman" w:hAnsi="Times New Roman" w:eastAsia="方正仿宋_GBK" w:cs="Times New Roman"/>
                <w:bCs/>
                <w:color w:val="000000"/>
                <w:kern w:val="2"/>
                <w:sz w:val="18"/>
                <w:szCs w:val="18"/>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2023/5/5</w:t>
            </w:r>
          </w:p>
        </w:tc>
        <w:tc>
          <w:tcPr>
            <w:tcW w:w="1077" w:type="dxa"/>
            <w:noWrap w:val="0"/>
            <w:vAlign w:val="center"/>
          </w:tcPr>
          <w:p>
            <w:pPr>
              <w:pStyle w:val="16"/>
              <w:spacing w:beforeLines="0" w:afterLines="0" w:line="240" w:lineRule="exact"/>
              <w:jc w:val="center"/>
              <w:rPr>
                <w:rFonts w:hint="default" w:ascii="Times New Roman" w:hAnsi="Times New Roman" w:eastAsia="方正仿宋_GBK" w:cs="Times New Roman"/>
                <w:bCs/>
                <w:color w:val="000000"/>
                <w:kern w:val="2"/>
                <w:sz w:val="18"/>
                <w:szCs w:val="18"/>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2023/9/5</w:t>
            </w:r>
          </w:p>
        </w:tc>
        <w:tc>
          <w:tcPr>
            <w:tcW w:w="850" w:type="dxa"/>
            <w:noWrap w:val="0"/>
            <w:vAlign w:val="center"/>
          </w:tcPr>
          <w:p>
            <w:pPr>
              <w:widowControl/>
              <w:spacing w:beforeLines="0" w:afterLines="0" w:line="240" w:lineRule="exact"/>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18</w:t>
            </w:r>
          </w:p>
        </w:tc>
        <w:tc>
          <w:tcPr>
            <w:tcW w:w="964" w:type="dxa"/>
            <w:noWrap w:val="0"/>
            <w:vAlign w:val="center"/>
          </w:tcPr>
          <w:p>
            <w:pPr>
              <w:widowControl/>
              <w:spacing w:beforeLines="0" w:afterLines="0" w:line="240" w:lineRule="exact"/>
              <w:jc w:val="center"/>
              <w:rPr>
                <w:rFonts w:hint="default" w:ascii="Times New Roman" w:hAnsi="Times New Roman" w:eastAsia="方正仿宋_GBK" w:cs="Times New Roman"/>
                <w:bCs/>
                <w:color w:val="000000"/>
                <w:kern w:val="2"/>
                <w:sz w:val="18"/>
                <w:szCs w:val="18"/>
                <w:highlight w:val="none"/>
                <w:lang w:val="en-US" w:eastAsia="zh-CN" w:bidi="ar-SA"/>
              </w:rPr>
            </w:pPr>
          </w:p>
          <w:p>
            <w:pPr>
              <w:widowControl/>
              <w:spacing w:beforeLines="0" w:afterLines="0" w:line="240" w:lineRule="exact"/>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5%</w:t>
            </w:r>
          </w:p>
          <w:p>
            <w:pPr>
              <w:widowControl/>
              <w:spacing w:beforeLines="0" w:afterLines="0" w:line="240" w:lineRule="exact"/>
              <w:jc w:val="center"/>
              <w:rPr>
                <w:rFonts w:hint="default" w:ascii="Times New Roman" w:hAnsi="Times New Roman" w:eastAsia="方正仿宋_GBK" w:cs="Times New Roman"/>
                <w:bCs/>
                <w:color w:val="000000"/>
                <w:kern w:val="2"/>
                <w:sz w:val="18"/>
                <w:szCs w:val="18"/>
                <w:highlight w:val="none"/>
                <w:lang w:val="en-US" w:eastAsia="zh-CN" w:bidi="ar-SA"/>
              </w:rPr>
            </w:pPr>
          </w:p>
        </w:tc>
        <w:tc>
          <w:tcPr>
            <w:tcW w:w="856" w:type="dxa"/>
            <w:noWrap w:val="0"/>
            <w:vAlign w:val="center"/>
          </w:tcPr>
          <w:p>
            <w:pPr>
              <w:widowControl/>
              <w:spacing w:beforeLines="0" w:afterLines="0" w:line="240" w:lineRule="exact"/>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 w:bidi="ar-SA"/>
              </w:rPr>
              <w:t>349</w:t>
            </w:r>
          </w:p>
        </w:tc>
        <w:tc>
          <w:tcPr>
            <w:tcW w:w="1077" w:type="dxa"/>
            <w:noWrap w:val="0"/>
            <w:vAlign w:val="center"/>
          </w:tcPr>
          <w:p>
            <w:pPr>
              <w:pStyle w:val="18"/>
              <w:spacing w:beforeLines="0" w:afterLines="0" w:line="240" w:lineRule="exact"/>
              <w:jc w:val="center"/>
              <w:rPr>
                <w:rFonts w:hint="default" w:ascii="Times New Roman" w:hAnsi="Times New Roman" w:eastAsia="方正仿宋_GBK" w:cs="Times New Roman"/>
                <w:bCs/>
                <w:color w:val="000000"/>
                <w:kern w:val="2"/>
                <w:sz w:val="18"/>
                <w:szCs w:val="18"/>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计量处(由各区局组织实施)</w:t>
            </w:r>
          </w:p>
        </w:tc>
        <w:tc>
          <w:tcPr>
            <w:tcW w:w="882" w:type="dxa"/>
            <w:noWrap w:val="0"/>
            <w:vAlign w:val="center"/>
          </w:tcPr>
          <w:p>
            <w:pPr>
              <w:pStyle w:val="18"/>
              <w:spacing w:beforeLines="0" w:afterLines="0" w:line="240" w:lineRule="exact"/>
              <w:jc w:val="center"/>
              <w:rPr>
                <w:rFonts w:hint="default" w:ascii="Times New Roman" w:hAnsi="Times New Roman" w:eastAsia="方正仿宋_GBK" w:cs="Times New Roman"/>
                <w:bCs/>
                <w:color w:val="000000"/>
                <w:kern w:val="2"/>
                <w:sz w:val="18"/>
                <w:szCs w:val="18"/>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局属法定计量检定机构</w:t>
            </w:r>
          </w:p>
        </w:tc>
        <w:tc>
          <w:tcPr>
            <w:tcW w:w="1039" w:type="dxa"/>
            <w:noWrap w:val="0"/>
            <w:vAlign w:val="center"/>
          </w:tcPr>
          <w:p>
            <w:pPr>
              <w:pStyle w:val="16"/>
              <w:spacing w:beforeLines="0" w:afterLines="0" w:line="240" w:lineRule="exact"/>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计量处</w:t>
            </w:r>
          </w:p>
          <w:p>
            <w:pPr>
              <w:pStyle w:val="16"/>
              <w:spacing w:beforeLines="0" w:afterLines="0" w:line="240" w:lineRule="exact"/>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邓洁</w:t>
            </w:r>
          </w:p>
          <w:p>
            <w:pPr>
              <w:pStyle w:val="16"/>
              <w:spacing w:beforeLines="0" w:afterLines="0" w:line="240" w:lineRule="exact"/>
              <w:jc w:val="center"/>
              <w:rPr>
                <w:rFonts w:hint="default" w:ascii="Times New Roman" w:hAnsi="Times New Roman" w:eastAsia="方正仿宋_GBK" w:cs="Times New Roman"/>
                <w:bCs/>
                <w:color w:val="000000"/>
                <w:kern w:val="2"/>
                <w:sz w:val="18"/>
                <w:szCs w:val="18"/>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86351990</w:t>
            </w:r>
          </w:p>
        </w:tc>
        <w:tc>
          <w:tcPr>
            <w:tcW w:w="1456" w:type="dxa"/>
            <w:noWrap w:val="0"/>
            <w:vAlign w:val="center"/>
          </w:tcPr>
          <w:p>
            <w:pPr>
              <w:pStyle w:val="16"/>
              <w:spacing w:beforeLines="0" w:afterLines="0" w:line="240" w:lineRule="exact"/>
              <w:jc w:val="center"/>
              <w:rPr>
                <w:rFonts w:hint="default" w:ascii="Times New Roman" w:hAnsi="Times New Roman" w:eastAsia="方正仿宋_GBK" w:cs="Times New Roman"/>
                <w:bCs/>
                <w:color w:val="000000"/>
                <w:kern w:val="2"/>
                <w:sz w:val="18"/>
                <w:szCs w:val="18"/>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2023/9/15前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sz w:val="18"/>
                <w:szCs w:val="18"/>
                <w:vertAlign w:val="baseline"/>
                <w:lang w:val="en-US" w:eastAsia="zh-CN"/>
              </w:rPr>
            </w:pPr>
            <w:r>
              <w:rPr>
                <w:rFonts w:hint="eastAsia" w:eastAsia="方正仿宋_GBK" w:cs="Times New Roman"/>
                <w:sz w:val="18"/>
                <w:szCs w:val="18"/>
                <w:vertAlign w:val="baseline"/>
                <w:lang w:val="en-US" w:eastAsia="zh-CN"/>
              </w:rPr>
              <w:t>33</w:t>
            </w:r>
          </w:p>
        </w:tc>
        <w:tc>
          <w:tcPr>
            <w:tcW w:w="1369" w:type="dxa"/>
            <w:noWrap w:val="0"/>
            <w:vAlign w:val="center"/>
          </w:tcPr>
          <w:p>
            <w:pPr>
              <w:pStyle w:val="15"/>
              <w:autoSpaceDN w:val="0"/>
              <w:spacing w:line="240" w:lineRule="exact"/>
              <w:jc w:val="center"/>
              <w:textAlignment w:val="center"/>
              <w:rPr>
                <w:rFonts w:hint="default" w:ascii="Times New Roman" w:hAnsi="Times New Roman" w:eastAsia="方正仿宋_GBK" w:cs="Times New Roman"/>
                <w:bCs/>
                <w:color w:val="000000"/>
                <w:sz w:val="18"/>
                <w:szCs w:val="18"/>
                <w:highlight w:val="none"/>
                <w:lang w:eastAsia="zh-CN"/>
              </w:rPr>
            </w:pPr>
            <w:r>
              <w:rPr>
                <w:rFonts w:hint="default" w:ascii="Times New Roman" w:hAnsi="Times New Roman" w:eastAsia="方正仿宋_GBK" w:cs="Times New Roman"/>
                <w:bCs/>
                <w:color w:val="000000"/>
                <w:sz w:val="18"/>
                <w:szCs w:val="18"/>
                <w:highlight w:val="none"/>
              </w:rPr>
              <w:t>型式批准监督</w:t>
            </w:r>
            <w:r>
              <w:rPr>
                <w:rFonts w:hint="default" w:ascii="Times New Roman" w:hAnsi="Times New Roman" w:eastAsia="方正仿宋_GBK" w:cs="Times New Roman"/>
                <w:bCs/>
                <w:color w:val="000000"/>
                <w:sz w:val="18"/>
                <w:szCs w:val="18"/>
                <w:highlight w:val="none"/>
                <w:lang w:eastAsia="zh-CN"/>
              </w:rPr>
              <w:t>抽查</w:t>
            </w:r>
          </w:p>
          <w:p>
            <w:pPr>
              <w:pStyle w:val="15"/>
              <w:autoSpaceDN w:val="0"/>
              <w:spacing w:line="240" w:lineRule="exact"/>
              <w:jc w:val="center"/>
              <w:textAlignment w:val="center"/>
              <w:rPr>
                <w:rFonts w:hint="default" w:ascii="Times New Roman" w:hAnsi="Times New Roman" w:eastAsia="方正仿宋_GBK" w:cs="Times New Roman"/>
                <w:bCs/>
                <w:color w:val="000000"/>
                <w:kern w:val="2"/>
                <w:sz w:val="18"/>
                <w:szCs w:val="18"/>
                <w:highlight w:val="none"/>
                <w:lang w:val="en-US" w:eastAsia="zh-CN" w:bidi="ar-SA"/>
              </w:rPr>
            </w:pPr>
          </w:p>
        </w:tc>
        <w:tc>
          <w:tcPr>
            <w:tcW w:w="735" w:type="dxa"/>
            <w:noWrap w:val="0"/>
            <w:vAlign w:val="center"/>
          </w:tcPr>
          <w:p>
            <w:pPr>
              <w:jc w:val="center"/>
              <w:rPr>
                <w:rFonts w:hint="default" w:ascii="Times New Roman" w:hAnsi="Times New Roman" w:eastAsia="方正仿宋_GBK" w:cs="Times New Roman"/>
                <w:kern w:val="2"/>
                <w:sz w:val="18"/>
                <w:szCs w:val="18"/>
                <w:highlight w:val="none"/>
                <w:lang w:val="en-US" w:eastAsia="zh-CN"/>
              </w:rPr>
            </w:pPr>
            <w:r>
              <w:rPr>
                <w:rFonts w:hint="default" w:ascii="Times New Roman" w:hAnsi="Times New Roman" w:eastAsia="方正仿宋_GBK" w:cs="Times New Roman"/>
                <w:bCs/>
                <w:color w:val="000000"/>
                <w:kern w:val="2"/>
                <w:sz w:val="18"/>
                <w:szCs w:val="18"/>
                <w:highlight w:val="none"/>
                <w:lang w:val="en-US" w:eastAsia="zh-CN" w:bidi="ar-SA"/>
              </w:rPr>
              <w:t>定向</w:t>
            </w:r>
          </w:p>
        </w:tc>
        <w:tc>
          <w:tcPr>
            <w:tcW w:w="2040" w:type="dxa"/>
            <w:noWrap w:val="0"/>
            <w:vAlign w:val="center"/>
          </w:tcPr>
          <w:p>
            <w:pPr>
              <w:pStyle w:val="15"/>
              <w:autoSpaceDN w:val="0"/>
              <w:spacing w:line="240" w:lineRule="exact"/>
              <w:jc w:val="both"/>
              <w:textAlignment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sz w:val="18"/>
                <w:szCs w:val="18"/>
                <w:highlight w:val="none"/>
              </w:rPr>
              <w:t>型式批准监督检查</w:t>
            </w:r>
          </w:p>
        </w:tc>
        <w:tc>
          <w:tcPr>
            <w:tcW w:w="1310" w:type="dxa"/>
            <w:noWrap w:val="0"/>
            <w:vAlign w:val="center"/>
          </w:tcPr>
          <w:p>
            <w:pPr>
              <w:pStyle w:val="15"/>
              <w:autoSpaceDN w:val="0"/>
              <w:spacing w:line="240" w:lineRule="exact"/>
              <w:jc w:val="both"/>
              <w:textAlignment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sz w:val="18"/>
                <w:szCs w:val="18"/>
                <w:highlight w:val="none"/>
                <w:lang w:val="en-US" w:eastAsia="zh-CN"/>
              </w:rPr>
              <w:t>市内获得计量器具产品型式批准证书的企业</w:t>
            </w:r>
          </w:p>
        </w:tc>
        <w:tc>
          <w:tcPr>
            <w:tcW w:w="964" w:type="dxa"/>
            <w:noWrap w:val="0"/>
            <w:vAlign w:val="center"/>
          </w:tcPr>
          <w:p>
            <w:pPr>
              <w:pStyle w:val="16"/>
              <w:spacing w:beforeLines="0" w:afterLines="0" w:line="240" w:lineRule="exact"/>
              <w:jc w:val="center"/>
              <w:rPr>
                <w:rFonts w:hint="default" w:ascii="Times New Roman" w:hAnsi="Times New Roman" w:eastAsia="方正仿宋_GBK" w:cs="Times New Roman"/>
                <w:bCs/>
                <w:color w:val="000000"/>
                <w:kern w:val="2"/>
                <w:sz w:val="18"/>
                <w:szCs w:val="18"/>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2023/5/5</w:t>
            </w:r>
          </w:p>
        </w:tc>
        <w:tc>
          <w:tcPr>
            <w:tcW w:w="1077" w:type="dxa"/>
            <w:noWrap w:val="0"/>
            <w:vAlign w:val="center"/>
          </w:tcPr>
          <w:p>
            <w:pPr>
              <w:pStyle w:val="16"/>
              <w:spacing w:beforeLines="0" w:afterLines="0" w:line="240" w:lineRule="exact"/>
              <w:jc w:val="center"/>
              <w:rPr>
                <w:rFonts w:hint="default" w:ascii="Times New Roman" w:hAnsi="Times New Roman" w:eastAsia="方正仿宋_GBK" w:cs="Times New Roman"/>
                <w:bCs/>
                <w:color w:val="000000"/>
                <w:kern w:val="2"/>
                <w:sz w:val="18"/>
                <w:szCs w:val="18"/>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2023/9/5</w:t>
            </w:r>
          </w:p>
        </w:tc>
        <w:tc>
          <w:tcPr>
            <w:tcW w:w="850" w:type="dxa"/>
            <w:noWrap w:val="0"/>
            <w:vAlign w:val="center"/>
          </w:tcPr>
          <w:p>
            <w:pPr>
              <w:widowControl/>
              <w:spacing w:beforeLines="0" w:afterLines="0" w:line="240" w:lineRule="exact"/>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11</w:t>
            </w:r>
          </w:p>
        </w:tc>
        <w:tc>
          <w:tcPr>
            <w:tcW w:w="964" w:type="dxa"/>
            <w:noWrap w:val="0"/>
            <w:vAlign w:val="center"/>
          </w:tcPr>
          <w:p>
            <w:pPr>
              <w:widowControl/>
              <w:spacing w:beforeLines="0" w:afterLines="0" w:line="240" w:lineRule="exact"/>
              <w:jc w:val="center"/>
              <w:rPr>
                <w:rFonts w:hint="default" w:ascii="Times New Roman" w:hAnsi="Times New Roman" w:eastAsia="方正仿宋_GBK" w:cs="Times New Roman"/>
                <w:bCs/>
                <w:color w:val="000000"/>
                <w:kern w:val="2"/>
                <w:sz w:val="18"/>
                <w:szCs w:val="18"/>
                <w:highlight w:val="none"/>
                <w:lang w:val="en-US" w:eastAsia="zh-CN" w:bidi="ar-SA"/>
              </w:rPr>
            </w:pPr>
          </w:p>
          <w:p>
            <w:pPr>
              <w:widowControl/>
              <w:spacing w:beforeLines="0" w:afterLines="0" w:line="240" w:lineRule="exact"/>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10%</w:t>
            </w:r>
          </w:p>
          <w:p>
            <w:pPr>
              <w:widowControl/>
              <w:spacing w:beforeLines="0" w:afterLines="0" w:line="240" w:lineRule="exact"/>
              <w:jc w:val="center"/>
              <w:rPr>
                <w:rFonts w:hint="default" w:ascii="Times New Roman" w:hAnsi="Times New Roman" w:eastAsia="方正仿宋_GBK" w:cs="Times New Roman"/>
                <w:bCs/>
                <w:color w:val="000000"/>
                <w:kern w:val="2"/>
                <w:sz w:val="18"/>
                <w:szCs w:val="18"/>
                <w:highlight w:val="none"/>
                <w:lang w:val="en-US" w:eastAsia="zh-CN" w:bidi="ar-SA"/>
              </w:rPr>
            </w:pPr>
          </w:p>
        </w:tc>
        <w:tc>
          <w:tcPr>
            <w:tcW w:w="856" w:type="dxa"/>
            <w:noWrap w:val="0"/>
            <w:vAlign w:val="center"/>
          </w:tcPr>
          <w:p>
            <w:pPr>
              <w:widowControl/>
              <w:spacing w:beforeLines="0" w:afterLines="0" w:line="240" w:lineRule="exact"/>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 w:bidi="ar-SA"/>
              </w:rPr>
              <w:t>10</w:t>
            </w:r>
            <w:r>
              <w:rPr>
                <w:rFonts w:hint="default" w:ascii="Times New Roman" w:hAnsi="Times New Roman" w:eastAsia="方正仿宋_GBK" w:cs="Times New Roman"/>
                <w:bCs/>
                <w:color w:val="000000"/>
                <w:kern w:val="2"/>
                <w:sz w:val="18"/>
                <w:szCs w:val="18"/>
                <w:highlight w:val="none"/>
                <w:lang w:val="en-US" w:eastAsia="zh-CN" w:bidi="ar-SA"/>
              </w:rPr>
              <w:t>7</w:t>
            </w:r>
          </w:p>
        </w:tc>
        <w:tc>
          <w:tcPr>
            <w:tcW w:w="1077" w:type="dxa"/>
            <w:noWrap w:val="0"/>
            <w:vAlign w:val="center"/>
          </w:tcPr>
          <w:p>
            <w:pPr>
              <w:pStyle w:val="14"/>
              <w:jc w:val="center"/>
              <w:rPr>
                <w:rFonts w:hint="default" w:ascii="Times New Roman" w:hAnsi="Times New Roman" w:eastAsia="方正仿宋_GBK" w:cs="Times New Roman"/>
                <w:kern w:val="2"/>
                <w:sz w:val="18"/>
                <w:szCs w:val="18"/>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计量处(由各区局组织实施)</w:t>
            </w:r>
          </w:p>
        </w:tc>
        <w:tc>
          <w:tcPr>
            <w:tcW w:w="882" w:type="dxa"/>
            <w:noWrap w:val="0"/>
            <w:vAlign w:val="center"/>
          </w:tcPr>
          <w:p>
            <w:pPr>
              <w:pStyle w:val="14"/>
              <w:jc w:val="center"/>
              <w:rPr>
                <w:rFonts w:hint="default" w:ascii="Times New Roman" w:hAnsi="Times New Roman" w:eastAsia="方正仿宋_GBK" w:cs="Times New Roman"/>
                <w:kern w:val="2"/>
                <w:sz w:val="18"/>
                <w:szCs w:val="18"/>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局属法定计量检定机构</w:t>
            </w:r>
          </w:p>
        </w:tc>
        <w:tc>
          <w:tcPr>
            <w:tcW w:w="1039" w:type="dxa"/>
            <w:noWrap w:val="0"/>
            <w:vAlign w:val="center"/>
          </w:tcPr>
          <w:p>
            <w:pPr>
              <w:pStyle w:val="16"/>
              <w:spacing w:beforeLines="0" w:afterLines="0" w:line="240" w:lineRule="exact"/>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计量处</w:t>
            </w:r>
          </w:p>
          <w:p>
            <w:pPr>
              <w:pStyle w:val="16"/>
              <w:spacing w:beforeLines="0" w:afterLines="0" w:line="240" w:lineRule="exact"/>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邓洁</w:t>
            </w:r>
          </w:p>
          <w:p>
            <w:pPr>
              <w:pStyle w:val="16"/>
              <w:spacing w:beforeLines="0" w:afterLines="0" w:line="240" w:lineRule="exact"/>
              <w:jc w:val="center"/>
              <w:rPr>
                <w:rFonts w:hint="default" w:ascii="Times New Roman" w:hAnsi="Times New Roman" w:eastAsia="方正仿宋_GBK" w:cs="Times New Roman"/>
                <w:kern w:val="2"/>
                <w:sz w:val="18"/>
                <w:szCs w:val="18"/>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86351990</w:t>
            </w:r>
          </w:p>
        </w:tc>
        <w:tc>
          <w:tcPr>
            <w:tcW w:w="1456" w:type="dxa"/>
            <w:noWrap w:val="0"/>
            <w:vAlign w:val="center"/>
          </w:tcPr>
          <w:p>
            <w:pPr>
              <w:pStyle w:val="14"/>
              <w:jc w:val="center"/>
              <w:rPr>
                <w:rFonts w:hint="default" w:ascii="Times New Roman" w:hAnsi="Times New Roman" w:eastAsia="方正仿宋_GBK" w:cs="Times New Roman"/>
                <w:kern w:val="2"/>
                <w:sz w:val="18"/>
                <w:szCs w:val="18"/>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2023/9/15前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sz w:val="18"/>
                <w:szCs w:val="18"/>
                <w:vertAlign w:val="baseline"/>
                <w:lang w:val="en-US" w:eastAsia="zh-CN"/>
              </w:rPr>
            </w:pPr>
            <w:r>
              <w:rPr>
                <w:rFonts w:hint="eastAsia" w:eastAsia="方正仿宋_GBK" w:cs="Times New Roman"/>
                <w:sz w:val="18"/>
                <w:szCs w:val="18"/>
                <w:vertAlign w:val="baseline"/>
                <w:lang w:val="en-US" w:eastAsia="zh-CN"/>
              </w:rPr>
              <w:t>34</w:t>
            </w:r>
          </w:p>
        </w:tc>
        <w:tc>
          <w:tcPr>
            <w:tcW w:w="1369" w:type="dxa"/>
            <w:noWrap w:val="0"/>
            <w:vAlign w:val="center"/>
          </w:tcPr>
          <w:p>
            <w:pPr>
              <w:pStyle w:val="15"/>
              <w:autoSpaceDN w:val="0"/>
              <w:spacing w:line="240" w:lineRule="exact"/>
              <w:jc w:val="center"/>
              <w:textAlignment w:val="center"/>
              <w:rPr>
                <w:rFonts w:hint="default" w:ascii="Times New Roman" w:hAnsi="Times New Roman" w:eastAsia="方正仿宋_GBK" w:cs="Times New Roman"/>
                <w:bCs/>
                <w:color w:val="0000FF"/>
                <w:kern w:val="2"/>
                <w:sz w:val="18"/>
                <w:szCs w:val="18"/>
                <w:highlight w:val="none"/>
                <w:lang w:val="en-US" w:eastAsia="zh-CN" w:bidi="ar-SA"/>
              </w:rPr>
            </w:pPr>
            <w:r>
              <w:rPr>
                <w:rFonts w:hint="default" w:ascii="Times New Roman" w:hAnsi="Times New Roman" w:eastAsia="方正仿宋_GBK" w:cs="Times New Roman"/>
                <w:bCs/>
                <w:color w:val="000000"/>
                <w:sz w:val="18"/>
                <w:szCs w:val="18"/>
                <w:highlight w:val="none"/>
                <w:lang w:val="en-US" w:eastAsia="zh-CN"/>
              </w:rPr>
              <w:t>用能产品能效标识的标识标注符合性抽查</w:t>
            </w:r>
          </w:p>
        </w:tc>
        <w:tc>
          <w:tcPr>
            <w:tcW w:w="735" w:type="dxa"/>
            <w:noWrap w:val="0"/>
            <w:vAlign w:val="center"/>
          </w:tcPr>
          <w:p>
            <w:pPr>
              <w:jc w:val="center"/>
              <w:rPr>
                <w:rFonts w:hint="default" w:ascii="Times New Roman" w:hAnsi="Times New Roman" w:eastAsia="方正仿宋_GBK" w:cs="Times New Roman"/>
                <w:kern w:val="2"/>
                <w:sz w:val="18"/>
                <w:szCs w:val="18"/>
                <w:highlight w:val="none"/>
                <w:lang w:val="en-US" w:eastAsia="zh-CN"/>
              </w:rPr>
            </w:pPr>
            <w:r>
              <w:rPr>
                <w:rFonts w:hint="default" w:ascii="Times New Roman" w:hAnsi="Times New Roman" w:eastAsia="方正仿宋_GBK" w:cs="Times New Roman"/>
                <w:bCs/>
                <w:color w:val="000000"/>
                <w:kern w:val="2"/>
                <w:sz w:val="18"/>
                <w:szCs w:val="18"/>
                <w:highlight w:val="none"/>
                <w:lang w:val="en-US" w:eastAsia="zh-CN" w:bidi="ar-SA"/>
              </w:rPr>
              <w:t>定向</w:t>
            </w:r>
          </w:p>
        </w:tc>
        <w:tc>
          <w:tcPr>
            <w:tcW w:w="2040" w:type="dxa"/>
            <w:noWrap w:val="0"/>
            <w:vAlign w:val="center"/>
          </w:tcPr>
          <w:p>
            <w:pPr>
              <w:pStyle w:val="15"/>
              <w:autoSpaceDN w:val="0"/>
              <w:spacing w:line="240" w:lineRule="exact"/>
              <w:jc w:val="both"/>
              <w:textAlignment w:val="center"/>
              <w:rPr>
                <w:rFonts w:hint="default" w:ascii="Times New Roman" w:hAnsi="Times New Roman" w:eastAsia="方正仿宋_GBK" w:cs="Times New Roman"/>
                <w:bCs/>
                <w:color w:val="0000FF"/>
                <w:kern w:val="2"/>
                <w:sz w:val="18"/>
                <w:szCs w:val="18"/>
                <w:highlight w:val="none"/>
                <w:lang w:val="en-US" w:eastAsia="zh-CN" w:bidi="ar-SA"/>
              </w:rPr>
            </w:pPr>
            <w:r>
              <w:rPr>
                <w:rFonts w:hint="default" w:ascii="Times New Roman" w:hAnsi="Times New Roman" w:eastAsia="方正仿宋_GBK" w:cs="Times New Roman"/>
                <w:bCs/>
                <w:color w:val="000000"/>
                <w:sz w:val="18"/>
                <w:szCs w:val="18"/>
                <w:highlight w:val="none"/>
                <w:lang w:val="en-US" w:eastAsia="zh-CN"/>
              </w:rPr>
              <w:t>能效标识的标识标注符合性检查</w:t>
            </w:r>
          </w:p>
        </w:tc>
        <w:tc>
          <w:tcPr>
            <w:tcW w:w="1310" w:type="dxa"/>
            <w:noWrap w:val="0"/>
            <w:vAlign w:val="center"/>
          </w:tcPr>
          <w:p>
            <w:pPr>
              <w:pStyle w:val="15"/>
              <w:autoSpaceDN w:val="0"/>
              <w:spacing w:line="240" w:lineRule="exact"/>
              <w:jc w:val="both"/>
              <w:textAlignment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sz w:val="18"/>
                <w:szCs w:val="18"/>
                <w:highlight w:val="none"/>
                <w:lang w:val="en-US" w:eastAsia="zh-CN"/>
              </w:rPr>
              <w:t>应实行能效标识管理的产品的销售</w:t>
            </w:r>
            <w:r>
              <w:rPr>
                <w:rFonts w:hint="default" w:ascii="Times New Roman" w:hAnsi="Times New Roman" w:eastAsia="方正仿宋_GBK" w:cs="Times New Roman"/>
                <w:bCs/>
                <w:color w:val="000000"/>
                <w:sz w:val="18"/>
                <w:szCs w:val="18"/>
                <w:highlight w:val="none"/>
              </w:rPr>
              <w:t>企业</w:t>
            </w:r>
          </w:p>
        </w:tc>
        <w:tc>
          <w:tcPr>
            <w:tcW w:w="964" w:type="dxa"/>
            <w:noWrap w:val="0"/>
            <w:vAlign w:val="center"/>
          </w:tcPr>
          <w:p>
            <w:pPr>
              <w:pStyle w:val="16"/>
              <w:spacing w:beforeLines="0" w:afterLines="0" w:line="240" w:lineRule="exact"/>
              <w:jc w:val="center"/>
              <w:rPr>
                <w:rFonts w:hint="default" w:ascii="Times New Roman" w:hAnsi="Times New Roman" w:eastAsia="方正仿宋_GBK" w:cs="Times New Roman"/>
                <w:bCs/>
                <w:color w:val="000000"/>
                <w:kern w:val="2"/>
                <w:sz w:val="18"/>
                <w:szCs w:val="18"/>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2023/5/5</w:t>
            </w:r>
          </w:p>
        </w:tc>
        <w:tc>
          <w:tcPr>
            <w:tcW w:w="1077" w:type="dxa"/>
            <w:noWrap w:val="0"/>
            <w:vAlign w:val="center"/>
          </w:tcPr>
          <w:p>
            <w:pPr>
              <w:pStyle w:val="16"/>
              <w:spacing w:beforeLines="0" w:afterLines="0" w:line="240" w:lineRule="exact"/>
              <w:jc w:val="center"/>
              <w:rPr>
                <w:rFonts w:hint="default" w:ascii="Times New Roman" w:hAnsi="Times New Roman" w:eastAsia="方正仿宋_GBK" w:cs="Times New Roman"/>
                <w:bCs/>
                <w:color w:val="000000"/>
                <w:kern w:val="2"/>
                <w:sz w:val="18"/>
                <w:szCs w:val="18"/>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2023/8/5</w:t>
            </w:r>
          </w:p>
        </w:tc>
        <w:tc>
          <w:tcPr>
            <w:tcW w:w="850" w:type="dxa"/>
            <w:noWrap w:val="0"/>
            <w:vAlign w:val="center"/>
          </w:tcPr>
          <w:p>
            <w:pPr>
              <w:widowControl/>
              <w:spacing w:beforeLines="0" w:afterLines="0" w:line="240" w:lineRule="exact"/>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10</w:t>
            </w:r>
          </w:p>
        </w:tc>
        <w:tc>
          <w:tcPr>
            <w:tcW w:w="964" w:type="dxa"/>
            <w:noWrap w:val="0"/>
            <w:vAlign w:val="center"/>
          </w:tcPr>
          <w:p>
            <w:pPr>
              <w:widowControl/>
              <w:spacing w:beforeLines="0" w:afterLines="0" w:line="240" w:lineRule="exact"/>
              <w:jc w:val="center"/>
              <w:rPr>
                <w:rFonts w:hint="default" w:ascii="Times New Roman" w:hAnsi="Times New Roman" w:eastAsia="方正仿宋_GBK" w:cs="Times New Roman"/>
                <w:bCs/>
                <w:color w:val="000000"/>
                <w:kern w:val="2"/>
                <w:sz w:val="18"/>
                <w:szCs w:val="18"/>
                <w:highlight w:val="none"/>
                <w:lang w:val="en-US" w:eastAsia="zh-CN" w:bidi="ar-SA"/>
              </w:rPr>
            </w:pPr>
          </w:p>
          <w:p>
            <w:pPr>
              <w:widowControl/>
              <w:spacing w:beforeLines="0" w:afterLines="0" w:line="240" w:lineRule="exact"/>
              <w:jc w:val="center"/>
              <w:rPr>
                <w:rFonts w:hint="default" w:ascii="Times New Roman" w:hAnsi="Times New Roman" w:eastAsia="方正仿宋_GBK" w:cs="Times New Roman"/>
                <w:bCs/>
                <w:color w:val="000000"/>
                <w:kern w:val="2"/>
                <w:sz w:val="18"/>
                <w:szCs w:val="18"/>
                <w:highlight w:val="none"/>
                <w:lang w:val="en-US" w:eastAsia="zh-CN" w:bidi="ar-SA"/>
              </w:rPr>
            </w:pPr>
          </w:p>
          <w:p>
            <w:pPr>
              <w:widowControl/>
              <w:spacing w:beforeLines="0" w:afterLines="0" w:line="240" w:lineRule="exact"/>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5%</w:t>
            </w:r>
          </w:p>
          <w:p>
            <w:pPr>
              <w:widowControl/>
              <w:spacing w:beforeLines="0" w:afterLines="0" w:line="240" w:lineRule="exact"/>
              <w:jc w:val="center"/>
              <w:rPr>
                <w:rFonts w:hint="default" w:ascii="Times New Roman" w:hAnsi="Times New Roman" w:eastAsia="方正仿宋_GBK" w:cs="Times New Roman"/>
                <w:bCs/>
                <w:color w:val="000000"/>
                <w:kern w:val="2"/>
                <w:sz w:val="18"/>
                <w:szCs w:val="18"/>
                <w:highlight w:val="none"/>
                <w:lang w:val="en-US" w:eastAsia="zh-CN" w:bidi="ar-SA"/>
              </w:rPr>
            </w:pPr>
          </w:p>
          <w:p>
            <w:pPr>
              <w:widowControl/>
              <w:spacing w:beforeLines="0" w:afterLines="0" w:line="240" w:lineRule="exact"/>
              <w:jc w:val="center"/>
              <w:rPr>
                <w:rFonts w:hint="default" w:ascii="Times New Roman" w:hAnsi="Times New Roman" w:eastAsia="方正仿宋_GBK" w:cs="Times New Roman"/>
                <w:bCs/>
                <w:color w:val="000000"/>
                <w:kern w:val="2"/>
                <w:sz w:val="18"/>
                <w:szCs w:val="18"/>
                <w:highlight w:val="none"/>
                <w:lang w:val="en-US" w:eastAsia="zh-CN" w:bidi="ar-SA"/>
              </w:rPr>
            </w:pPr>
          </w:p>
        </w:tc>
        <w:tc>
          <w:tcPr>
            <w:tcW w:w="856" w:type="dxa"/>
            <w:noWrap w:val="0"/>
            <w:vAlign w:val="center"/>
          </w:tcPr>
          <w:p>
            <w:pPr>
              <w:widowControl/>
              <w:spacing w:beforeLines="0" w:afterLines="0" w:line="240" w:lineRule="exact"/>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 w:bidi="ar-SA"/>
              </w:rPr>
              <w:t>197</w:t>
            </w:r>
          </w:p>
        </w:tc>
        <w:tc>
          <w:tcPr>
            <w:tcW w:w="1077" w:type="dxa"/>
            <w:noWrap w:val="0"/>
            <w:vAlign w:val="center"/>
          </w:tcPr>
          <w:p>
            <w:pPr>
              <w:pStyle w:val="14"/>
              <w:jc w:val="center"/>
              <w:rPr>
                <w:rFonts w:hint="default" w:ascii="Times New Roman" w:hAnsi="Times New Roman" w:eastAsia="方正仿宋_GBK" w:cs="Times New Roman"/>
                <w:kern w:val="2"/>
                <w:sz w:val="18"/>
                <w:szCs w:val="18"/>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计量处(由各区局组织实施)</w:t>
            </w:r>
          </w:p>
        </w:tc>
        <w:tc>
          <w:tcPr>
            <w:tcW w:w="882" w:type="dxa"/>
            <w:noWrap w:val="0"/>
            <w:vAlign w:val="center"/>
          </w:tcPr>
          <w:p>
            <w:pPr>
              <w:pStyle w:val="14"/>
              <w:jc w:val="center"/>
              <w:rPr>
                <w:rFonts w:hint="default" w:ascii="Times New Roman" w:hAnsi="Times New Roman" w:eastAsia="方正仿宋_GBK" w:cs="Times New Roman"/>
                <w:kern w:val="2"/>
                <w:sz w:val="18"/>
                <w:szCs w:val="18"/>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局属法定计量检定机构</w:t>
            </w:r>
          </w:p>
        </w:tc>
        <w:tc>
          <w:tcPr>
            <w:tcW w:w="1039" w:type="dxa"/>
            <w:noWrap w:val="0"/>
            <w:vAlign w:val="center"/>
          </w:tcPr>
          <w:p>
            <w:pPr>
              <w:pStyle w:val="16"/>
              <w:spacing w:beforeLines="0" w:afterLines="0" w:line="240" w:lineRule="exact"/>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计量处</w:t>
            </w:r>
          </w:p>
          <w:p>
            <w:pPr>
              <w:pStyle w:val="16"/>
              <w:spacing w:beforeLines="0" w:afterLines="0" w:line="240" w:lineRule="exact"/>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邓洁</w:t>
            </w:r>
          </w:p>
          <w:p>
            <w:pPr>
              <w:pStyle w:val="16"/>
              <w:spacing w:beforeLines="0" w:afterLines="0" w:line="240" w:lineRule="exact"/>
              <w:jc w:val="center"/>
              <w:rPr>
                <w:rFonts w:hint="default" w:ascii="Times New Roman" w:hAnsi="Times New Roman" w:eastAsia="方正仿宋_GBK" w:cs="Times New Roman"/>
                <w:kern w:val="2"/>
                <w:sz w:val="18"/>
                <w:szCs w:val="18"/>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86351990</w:t>
            </w:r>
          </w:p>
        </w:tc>
        <w:tc>
          <w:tcPr>
            <w:tcW w:w="1456" w:type="dxa"/>
            <w:noWrap w:val="0"/>
            <w:vAlign w:val="center"/>
          </w:tcPr>
          <w:p>
            <w:pPr>
              <w:pStyle w:val="14"/>
              <w:jc w:val="center"/>
              <w:rPr>
                <w:rFonts w:hint="default" w:ascii="Times New Roman" w:hAnsi="Times New Roman" w:eastAsia="方正仿宋_GBK" w:cs="Times New Roman"/>
                <w:kern w:val="2"/>
                <w:sz w:val="18"/>
                <w:szCs w:val="18"/>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2023/8/15前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sz w:val="18"/>
                <w:szCs w:val="18"/>
                <w:vertAlign w:val="baseline"/>
                <w:lang w:val="en-US" w:eastAsia="zh-CN"/>
              </w:rPr>
            </w:pPr>
            <w:r>
              <w:rPr>
                <w:rFonts w:hint="eastAsia" w:eastAsia="方正仿宋_GBK" w:cs="Times New Roman"/>
                <w:sz w:val="18"/>
                <w:szCs w:val="18"/>
                <w:vertAlign w:val="baseline"/>
                <w:lang w:val="en-US" w:eastAsia="zh-CN"/>
              </w:rPr>
              <w:t>35</w:t>
            </w:r>
          </w:p>
        </w:tc>
        <w:tc>
          <w:tcPr>
            <w:tcW w:w="1369" w:type="dxa"/>
            <w:noWrap w:val="0"/>
            <w:vAlign w:val="center"/>
          </w:tcPr>
          <w:p>
            <w:pPr>
              <w:pStyle w:val="15"/>
              <w:autoSpaceDN w:val="0"/>
              <w:spacing w:line="240" w:lineRule="exact"/>
              <w:jc w:val="center"/>
              <w:textAlignment w:val="center"/>
              <w:rPr>
                <w:rFonts w:hint="default" w:ascii="Times New Roman" w:hAnsi="Times New Roman" w:eastAsia="方正仿宋_GBK" w:cs="Times New Roman"/>
                <w:bCs/>
                <w:color w:val="0000FF"/>
                <w:kern w:val="2"/>
                <w:sz w:val="18"/>
                <w:szCs w:val="18"/>
                <w:highlight w:val="none"/>
                <w:lang w:val="en-US" w:eastAsia="zh-CN" w:bidi="ar-SA"/>
              </w:rPr>
            </w:pPr>
            <w:r>
              <w:rPr>
                <w:rFonts w:hint="default" w:ascii="Times New Roman" w:hAnsi="Times New Roman" w:eastAsia="方正仿宋_GBK" w:cs="Times New Roman"/>
                <w:bCs/>
                <w:color w:val="000000"/>
                <w:sz w:val="18"/>
                <w:szCs w:val="18"/>
                <w:highlight w:val="none"/>
                <w:lang w:val="en-US" w:eastAsia="zh-CN"/>
              </w:rPr>
              <w:t>用水产品</w:t>
            </w:r>
            <w:r>
              <w:rPr>
                <w:rFonts w:hint="default" w:ascii="Times New Roman" w:hAnsi="Times New Roman" w:eastAsia="方正仿宋_GBK" w:cs="Times New Roman"/>
                <w:bCs/>
                <w:color w:val="000000"/>
                <w:sz w:val="18"/>
                <w:szCs w:val="18"/>
                <w:highlight w:val="none"/>
              </w:rPr>
              <w:t>水效</w:t>
            </w:r>
            <w:r>
              <w:rPr>
                <w:rFonts w:hint="default" w:ascii="Times New Roman" w:hAnsi="Times New Roman" w:eastAsia="方正仿宋_GBK" w:cs="Times New Roman"/>
                <w:bCs/>
                <w:color w:val="000000"/>
                <w:sz w:val="18"/>
                <w:szCs w:val="18"/>
                <w:highlight w:val="none"/>
                <w:lang w:val="en-US" w:eastAsia="zh-CN"/>
              </w:rPr>
              <w:t>标识的标识标注符合性抽查</w:t>
            </w:r>
          </w:p>
        </w:tc>
        <w:tc>
          <w:tcPr>
            <w:tcW w:w="735" w:type="dxa"/>
            <w:noWrap w:val="0"/>
            <w:vAlign w:val="center"/>
          </w:tcPr>
          <w:p>
            <w:pPr>
              <w:pStyle w:val="14"/>
              <w:jc w:val="center"/>
              <w:rPr>
                <w:rFonts w:hint="default" w:ascii="Times New Roman" w:hAnsi="Times New Roman" w:eastAsia="方正仿宋_GBK" w:cs="Times New Roman"/>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定向</w:t>
            </w:r>
          </w:p>
        </w:tc>
        <w:tc>
          <w:tcPr>
            <w:tcW w:w="2040" w:type="dxa"/>
            <w:noWrap w:val="0"/>
            <w:vAlign w:val="center"/>
          </w:tcPr>
          <w:p>
            <w:pPr>
              <w:pStyle w:val="14"/>
              <w:jc w:val="center"/>
              <w:rPr>
                <w:rFonts w:hint="default" w:ascii="Times New Roman" w:hAnsi="Times New Roman" w:eastAsia="方正仿宋_GBK" w:cs="Times New Roman"/>
                <w:kern w:val="2"/>
                <w:sz w:val="18"/>
                <w:szCs w:val="18"/>
                <w:highlight w:val="none"/>
                <w:lang w:val="en-US" w:eastAsia="zh-CN" w:bidi="ar-SA"/>
              </w:rPr>
            </w:pPr>
            <w:r>
              <w:rPr>
                <w:rFonts w:hint="default" w:ascii="Times New Roman" w:hAnsi="Times New Roman" w:eastAsia="方正仿宋_GBK" w:cs="Times New Roman"/>
                <w:bCs/>
                <w:color w:val="000000"/>
                <w:sz w:val="18"/>
                <w:szCs w:val="18"/>
                <w:highlight w:val="none"/>
              </w:rPr>
              <w:t>水效</w:t>
            </w:r>
            <w:r>
              <w:rPr>
                <w:rFonts w:hint="default" w:ascii="Times New Roman" w:hAnsi="Times New Roman" w:eastAsia="方正仿宋_GBK" w:cs="Times New Roman"/>
                <w:bCs/>
                <w:color w:val="000000"/>
                <w:sz w:val="18"/>
                <w:szCs w:val="18"/>
                <w:highlight w:val="none"/>
                <w:lang w:val="en-US" w:eastAsia="zh-CN"/>
              </w:rPr>
              <w:t>标识的标识标注符合性检查</w:t>
            </w:r>
          </w:p>
        </w:tc>
        <w:tc>
          <w:tcPr>
            <w:tcW w:w="1310" w:type="dxa"/>
            <w:noWrap w:val="0"/>
            <w:vAlign w:val="center"/>
          </w:tcPr>
          <w:p>
            <w:pPr>
              <w:pStyle w:val="15"/>
              <w:autoSpaceDN w:val="0"/>
              <w:spacing w:line="240" w:lineRule="exact"/>
              <w:jc w:val="both"/>
              <w:textAlignment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sz w:val="18"/>
                <w:szCs w:val="18"/>
                <w:highlight w:val="none"/>
                <w:lang w:val="en-US" w:eastAsia="zh-CN"/>
              </w:rPr>
              <w:t>应实行水效标识管理的产品的销售</w:t>
            </w:r>
            <w:r>
              <w:rPr>
                <w:rFonts w:hint="default" w:ascii="Times New Roman" w:hAnsi="Times New Roman" w:eastAsia="方正仿宋_GBK" w:cs="Times New Roman"/>
                <w:bCs/>
                <w:color w:val="000000"/>
                <w:sz w:val="18"/>
                <w:szCs w:val="18"/>
                <w:highlight w:val="none"/>
              </w:rPr>
              <w:t>企业</w:t>
            </w:r>
          </w:p>
        </w:tc>
        <w:tc>
          <w:tcPr>
            <w:tcW w:w="964" w:type="dxa"/>
            <w:noWrap w:val="0"/>
            <w:vAlign w:val="center"/>
          </w:tcPr>
          <w:p>
            <w:pPr>
              <w:pStyle w:val="16"/>
              <w:spacing w:beforeLines="0" w:afterLines="0" w:line="240" w:lineRule="exact"/>
              <w:jc w:val="center"/>
              <w:rPr>
                <w:rFonts w:hint="default" w:ascii="Times New Roman" w:hAnsi="Times New Roman" w:eastAsia="方正仿宋_GBK" w:cs="Times New Roman"/>
                <w:bCs/>
                <w:color w:val="000000"/>
                <w:kern w:val="2"/>
                <w:sz w:val="18"/>
                <w:szCs w:val="18"/>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2023/5/5</w:t>
            </w:r>
          </w:p>
        </w:tc>
        <w:tc>
          <w:tcPr>
            <w:tcW w:w="1077" w:type="dxa"/>
            <w:noWrap w:val="0"/>
            <w:vAlign w:val="center"/>
          </w:tcPr>
          <w:p>
            <w:pPr>
              <w:pStyle w:val="16"/>
              <w:spacing w:beforeLines="0" w:afterLines="0" w:line="240" w:lineRule="exact"/>
              <w:jc w:val="center"/>
              <w:rPr>
                <w:rFonts w:hint="default" w:ascii="Times New Roman" w:hAnsi="Times New Roman" w:eastAsia="方正仿宋_GBK" w:cs="Times New Roman"/>
                <w:bCs/>
                <w:color w:val="000000"/>
                <w:kern w:val="2"/>
                <w:sz w:val="18"/>
                <w:szCs w:val="18"/>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2023/8/5</w:t>
            </w:r>
          </w:p>
        </w:tc>
        <w:tc>
          <w:tcPr>
            <w:tcW w:w="850" w:type="dxa"/>
            <w:noWrap w:val="0"/>
            <w:vAlign w:val="center"/>
          </w:tcPr>
          <w:p>
            <w:pPr>
              <w:widowControl/>
              <w:spacing w:beforeLines="0" w:afterLines="0" w:line="240" w:lineRule="exact"/>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12</w:t>
            </w:r>
          </w:p>
        </w:tc>
        <w:tc>
          <w:tcPr>
            <w:tcW w:w="964" w:type="dxa"/>
            <w:noWrap w:val="0"/>
            <w:vAlign w:val="center"/>
          </w:tcPr>
          <w:p>
            <w:pPr>
              <w:widowControl/>
              <w:spacing w:beforeLines="0" w:afterLines="0" w:line="240" w:lineRule="exact"/>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10%</w:t>
            </w:r>
          </w:p>
        </w:tc>
        <w:tc>
          <w:tcPr>
            <w:tcW w:w="856" w:type="dxa"/>
            <w:noWrap w:val="0"/>
            <w:vAlign w:val="center"/>
          </w:tcPr>
          <w:p>
            <w:pPr>
              <w:widowControl/>
              <w:spacing w:beforeLines="0" w:afterLines="0" w:line="240" w:lineRule="exact"/>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117</w:t>
            </w:r>
          </w:p>
        </w:tc>
        <w:tc>
          <w:tcPr>
            <w:tcW w:w="1077" w:type="dxa"/>
            <w:noWrap w:val="0"/>
            <w:vAlign w:val="center"/>
          </w:tcPr>
          <w:p>
            <w:pPr>
              <w:pStyle w:val="14"/>
              <w:jc w:val="center"/>
              <w:rPr>
                <w:rFonts w:hint="default" w:ascii="Times New Roman" w:hAnsi="Times New Roman" w:eastAsia="方正仿宋_GBK" w:cs="Times New Roman"/>
                <w:kern w:val="2"/>
                <w:sz w:val="18"/>
                <w:szCs w:val="18"/>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计量处(由各区局组织实施)</w:t>
            </w:r>
          </w:p>
        </w:tc>
        <w:tc>
          <w:tcPr>
            <w:tcW w:w="882" w:type="dxa"/>
            <w:noWrap w:val="0"/>
            <w:vAlign w:val="center"/>
          </w:tcPr>
          <w:p>
            <w:pPr>
              <w:pStyle w:val="14"/>
              <w:jc w:val="center"/>
              <w:rPr>
                <w:rFonts w:hint="default" w:ascii="Times New Roman" w:hAnsi="Times New Roman" w:eastAsia="方正仿宋_GBK" w:cs="Times New Roman"/>
                <w:kern w:val="2"/>
                <w:sz w:val="18"/>
                <w:szCs w:val="18"/>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局属法定计量检定机构</w:t>
            </w:r>
          </w:p>
        </w:tc>
        <w:tc>
          <w:tcPr>
            <w:tcW w:w="1039" w:type="dxa"/>
            <w:noWrap w:val="0"/>
            <w:vAlign w:val="center"/>
          </w:tcPr>
          <w:p>
            <w:pPr>
              <w:pStyle w:val="16"/>
              <w:spacing w:beforeLines="0" w:afterLines="0" w:line="240" w:lineRule="exact"/>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计量处</w:t>
            </w:r>
          </w:p>
          <w:p>
            <w:pPr>
              <w:pStyle w:val="16"/>
              <w:spacing w:beforeLines="0" w:afterLines="0" w:line="240" w:lineRule="exact"/>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邓洁</w:t>
            </w:r>
          </w:p>
          <w:p>
            <w:pPr>
              <w:pStyle w:val="14"/>
              <w:jc w:val="center"/>
              <w:rPr>
                <w:rFonts w:hint="default" w:ascii="Times New Roman" w:hAnsi="Times New Roman" w:eastAsia="方正仿宋_GBK" w:cs="Times New Roman"/>
                <w:kern w:val="2"/>
                <w:sz w:val="18"/>
                <w:szCs w:val="18"/>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86351990</w:t>
            </w:r>
          </w:p>
        </w:tc>
        <w:tc>
          <w:tcPr>
            <w:tcW w:w="1456" w:type="dxa"/>
            <w:noWrap w:val="0"/>
            <w:vAlign w:val="center"/>
          </w:tcPr>
          <w:p>
            <w:pPr>
              <w:pStyle w:val="14"/>
              <w:jc w:val="center"/>
              <w:rPr>
                <w:rFonts w:hint="default" w:ascii="Times New Roman" w:hAnsi="Times New Roman" w:eastAsia="方正仿宋_GBK" w:cs="Times New Roman"/>
                <w:kern w:val="2"/>
                <w:sz w:val="18"/>
                <w:szCs w:val="18"/>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2023/8/15前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sz w:val="18"/>
                <w:szCs w:val="18"/>
                <w:vertAlign w:val="baseline"/>
                <w:lang w:val="en-US" w:eastAsia="zh-CN"/>
              </w:rPr>
            </w:pPr>
            <w:r>
              <w:rPr>
                <w:rFonts w:hint="eastAsia" w:eastAsia="方正仿宋_GBK" w:cs="Times New Roman"/>
                <w:sz w:val="18"/>
                <w:szCs w:val="18"/>
                <w:vertAlign w:val="baseline"/>
                <w:lang w:val="en-US" w:eastAsia="zh-CN"/>
              </w:rPr>
              <w:t>36</w:t>
            </w:r>
          </w:p>
        </w:tc>
        <w:tc>
          <w:tcPr>
            <w:tcW w:w="1369"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认证活动和认证结果检查</w:t>
            </w:r>
          </w:p>
        </w:tc>
        <w:tc>
          <w:tcPr>
            <w:tcW w:w="735"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不定向</w:t>
            </w:r>
          </w:p>
        </w:tc>
        <w:tc>
          <w:tcPr>
            <w:tcW w:w="2040"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认证活动及结果的合规性检查</w:t>
            </w:r>
          </w:p>
        </w:tc>
        <w:tc>
          <w:tcPr>
            <w:tcW w:w="1310"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认证机构、 获证组织</w:t>
            </w:r>
          </w:p>
        </w:tc>
        <w:tc>
          <w:tcPr>
            <w:tcW w:w="964"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2023/4/20</w:t>
            </w:r>
          </w:p>
        </w:tc>
        <w:tc>
          <w:tcPr>
            <w:tcW w:w="1077"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2023/10/31</w:t>
            </w:r>
          </w:p>
        </w:tc>
        <w:tc>
          <w:tcPr>
            <w:tcW w:w="850"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200</w:t>
            </w:r>
          </w:p>
        </w:tc>
        <w:tc>
          <w:tcPr>
            <w:tcW w:w="964"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5%</w:t>
            </w:r>
          </w:p>
        </w:tc>
        <w:tc>
          <w:tcPr>
            <w:tcW w:w="856"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3102</w:t>
            </w:r>
          </w:p>
        </w:tc>
        <w:tc>
          <w:tcPr>
            <w:tcW w:w="1077" w:type="dxa"/>
            <w:noWrap w:val="0"/>
            <w:vAlign w:val="center"/>
          </w:tcPr>
          <w:p>
            <w:pPr>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认证处</w:t>
            </w:r>
          </w:p>
        </w:tc>
        <w:tc>
          <w:tcPr>
            <w:tcW w:w="882"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p>
        </w:tc>
        <w:tc>
          <w:tcPr>
            <w:tcW w:w="1039" w:type="dxa"/>
            <w:noWrap w:val="0"/>
            <w:vAlign w:val="center"/>
          </w:tcPr>
          <w:p>
            <w:pPr>
              <w:pStyle w:val="14"/>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认证处</w:t>
            </w:r>
          </w:p>
          <w:p>
            <w:pPr>
              <w:pStyle w:val="14"/>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王军83228275</w:t>
            </w:r>
          </w:p>
        </w:tc>
        <w:tc>
          <w:tcPr>
            <w:tcW w:w="1456"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2023/12/31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sz w:val="18"/>
                <w:szCs w:val="18"/>
                <w:vertAlign w:val="baseline"/>
                <w:lang w:val="en-US" w:eastAsia="zh-CN"/>
              </w:rPr>
            </w:pPr>
            <w:r>
              <w:rPr>
                <w:rFonts w:hint="eastAsia" w:eastAsia="方正仿宋_GBK" w:cs="Times New Roman"/>
                <w:sz w:val="18"/>
                <w:szCs w:val="18"/>
                <w:vertAlign w:val="baseline"/>
                <w:lang w:val="en-US" w:eastAsia="zh-CN"/>
              </w:rPr>
              <w:t>37</w:t>
            </w:r>
          </w:p>
        </w:tc>
        <w:tc>
          <w:tcPr>
            <w:tcW w:w="1369" w:type="dxa"/>
            <w:noWrap w:val="0"/>
            <w:vAlign w:val="center"/>
          </w:tcPr>
          <w:p>
            <w:pPr>
              <w:pStyle w:val="14"/>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检验检测机构情况抽查</w:t>
            </w:r>
          </w:p>
        </w:tc>
        <w:tc>
          <w:tcPr>
            <w:tcW w:w="735" w:type="dxa"/>
            <w:noWrap w:val="0"/>
            <w:vAlign w:val="center"/>
          </w:tcPr>
          <w:p>
            <w:pPr>
              <w:pStyle w:val="14"/>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不定向</w:t>
            </w:r>
          </w:p>
        </w:tc>
        <w:tc>
          <w:tcPr>
            <w:tcW w:w="2040" w:type="dxa"/>
            <w:noWrap w:val="0"/>
            <w:vAlign w:val="center"/>
          </w:tcPr>
          <w:p>
            <w:pPr>
              <w:pStyle w:val="14"/>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检验检测机构检查</w:t>
            </w:r>
          </w:p>
        </w:tc>
        <w:tc>
          <w:tcPr>
            <w:tcW w:w="1310" w:type="dxa"/>
            <w:noWrap w:val="0"/>
            <w:vAlign w:val="center"/>
          </w:tcPr>
          <w:p>
            <w:pPr>
              <w:pStyle w:val="14"/>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获得资质认定证书的检验检测机构</w:t>
            </w:r>
          </w:p>
        </w:tc>
        <w:tc>
          <w:tcPr>
            <w:tcW w:w="964" w:type="dxa"/>
            <w:noWrap w:val="0"/>
            <w:vAlign w:val="center"/>
          </w:tcPr>
          <w:p>
            <w:pPr>
              <w:pStyle w:val="14"/>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2023/4/20</w:t>
            </w:r>
          </w:p>
        </w:tc>
        <w:tc>
          <w:tcPr>
            <w:tcW w:w="1077" w:type="dxa"/>
            <w:noWrap w:val="0"/>
            <w:vAlign w:val="center"/>
          </w:tcPr>
          <w:p>
            <w:pPr>
              <w:pStyle w:val="14"/>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2023/10/31</w:t>
            </w:r>
          </w:p>
        </w:tc>
        <w:tc>
          <w:tcPr>
            <w:tcW w:w="850" w:type="dxa"/>
            <w:noWrap w:val="0"/>
            <w:vAlign w:val="center"/>
          </w:tcPr>
          <w:p>
            <w:pPr>
              <w:pStyle w:val="14"/>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50</w:t>
            </w:r>
          </w:p>
        </w:tc>
        <w:tc>
          <w:tcPr>
            <w:tcW w:w="964" w:type="dxa"/>
            <w:noWrap w:val="0"/>
            <w:vAlign w:val="center"/>
          </w:tcPr>
          <w:p>
            <w:pPr>
              <w:pStyle w:val="14"/>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5%</w:t>
            </w:r>
          </w:p>
        </w:tc>
        <w:tc>
          <w:tcPr>
            <w:tcW w:w="856" w:type="dxa"/>
            <w:noWrap w:val="0"/>
            <w:vAlign w:val="center"/>
          </w:tcPr>
          <w:p>
            <w:pPr>
              <w:pStyle w:val="14"/>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 w:bidi="ar-SA"/>
              </w:rPr>
              <w:t>963</w:t>
            </w:r>
          </w:p>
        </w:tc>
        <w:tc>
          <w:tcPr>
            <w:tcW w:w="1077" w:type="dxa"/>
            <w:noWrap w:val="0"/>
            <w:vAlign w:val="center"/>
          </w:tcPr>
          <w:p>
            <w:pPr>
              <w:pStyle w:val="14"/>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认证处</w:t>
            </w:r>
          </w:p>
        </w:tc>
        <w:tc>
          <w:tcPr>
            <w:tcW w:w="882" w:type="dxa"/>
            <w:noWrap w:val="0"/>
            <w:vAlign w:val="center"/>
          </w:tcPr>
          <w:p>
            <w:pPr>
              <w:pStyle w:val="14"/>
              <w:jc w:val="center"/>
              <w:rPr>
                <w:rFonts w:hint="default" w:ascii="Times New Roman" w:hAnsi="Times New Roman" w:eastAsia="方正仿宋_GBK" w:cs="Times New Roman"/>
                <w:bCs/>
                <w:color w:val="000000"/>
                <w:kern w:val="2"/>
                <w:sz w:val="18"/>
                <w:szCs w:val="18"/>
                <w:highlight w:val="none"/>
                <w:lang w:val="en-US" w:eastAsia="zh-CN" w:bidi="ar-SA"/>
              </w:rPr>
            </w:pPr>
          </w:p>
        </w:tc>
        <w:tc>
          <w:tcPr>
            <w:tcW w:w="1039" w:type="dxa"/>
            <w:noWrap w:val="0"/>
            <w:vAlign w:val="center"/>
          </w:tcPr>
          <w:p>
            <w:pPr>
              <w:pStyle w:val="14"/>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认证处</w:t>
            </w:r>
          </w:p>
          <w:p>
            <w:pPr>
              <w:pStyle w:val="14"/>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莫绍孟83228028</w:t>
            </w:r>
          </w:p>
        </w:tc>
        <w:tc>
          <w:tcPr>
            <w:tcW w:w="1456" w:type="dxa"/>
            <w:noWrap w:val="0"/>
            <w:vAlign w:val="center"/>
          </w:tcPr>
          <w:p>
            <w:pPr>
              <w:pStyle w:val="14"/>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2023/12/31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sz w:val="18"/>
                <w:szCs w:val="18"/>
                <w:vertAlign w:val="baseline"/>
                <w:lang w:val="en-US"/>
              </w:rPr>
            </w:pPr>
            <w:r>
              <w:rPr>
                <w:rFonts w:hint="eastAsia" w:eastAsia="方正仿宋_GBK" w:cs="Times New Roman"/>
                <w:i w:val="0"/>
                <w:color w:val="000000"/>
                <w:kern w:val="0"/>
                <w:sz w:val="18"/>
                <w:szCs w:val="18"/>
                <w:u w:val="none"/>
                <w:lang w:val="en-US" w:eastAsia="zh-CN" w:bidi="ar"/>
              </w:rPr>
              <w:t>38</w:t>
            </w:r>
          </w:p>
        </w:tc>
        <w:tc>
          <w:tcPr>
            <w:tcW w:w="1369"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药品生产</w:t>
            </w:r>
          </w:p>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监督抽查</w:t>
            </w:r>
          </w:p>
        </w:tc>
        <w:tc>
          <w:tcPr>
            <w:tcW w:w="735"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定向</w:t>
            </w:r>
          </w:p>
        </w:tc>
        <w:tc>
          <w:tcPr>
            <w:tcW w:w="2040"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药品生产</w:t>
            </w:r>
          </w:p>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监督检查</w:t>
            </w:r>
          </w:p>
        </w:tc>
        <w:tc>
          <w:tcPr>
            <w:tcW w:w="1310"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药品生产企业</w:t>
            </w:r>
          </w:p>
        </w:tc>
        <w:tc>
          <w:tcPr>
            <w:tcW w:w="964"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2023/</w:t>
            </w:r>
            <w:r>
              <w:rPr>
                <w:rFonts w:hint="eastAsia" w:ascii="Times New Roman" w:hAnsi="Times New Roman" w:eastAsia="方正仿宋_GBK" w:cs="Times New Roman"/>
                <w:bCs/>
                <w:color w:val="000000"/>
                <w:kern w:val="2"/>
                <w:sz w:val="18"/>
                <w:szCs w:val="18"/>
                <w:highlight w:val="none"/>
                <w:lang w:val="en-US" w:eastAsia="zh-CN" w:bidi="ar-SA"/>
              </w:rPr>
              <w:t>5</w:t>
            </w:r>
            <w:r>
              <w:rPr>
                <w:rFonts w:hint="default" w:ascii="Times New Roman" w:hAnsi="Times New Roman" w:eastAsia="方正仿宋_GBK" w:cs="Times New Roman"/>
                <w:bCs/>
                <w:color w:val="000000"/>
                <w:kern w:val="2"/>
                <w:sz w:val="18"/>
                <w:szCs w:val="18"/>
                <w:highlight w:val="none"/>
                <w:lang w:val="en-US" w:eastAsia="zh-CN" w:bidi="ar-SA"/>
              </w:rPr>
              <w:t>/1</w:t>
            </w:r>
          </w:p>
        </w:tc>
        <w:tc>
          <w:tcPr>
            <w:tcW w:w="1077"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2023/10/31</w:t>
            </w:r>
          </w:p>
        </w:tc>
        <w:tc>
          <w:tcPr>
            <w:tcW w:w="850"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10</w:t>
            </w:r>
          </w:p>
        </w:tc>
        <w:tc>
          <w:tcPr>
            <w:tcW w:w="964"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6%</w:t>
            </w:r>
          </w:p>
        </w:tc>
        <w:tc>
          <w:tcPr>
            <w:tcW w:w="856"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160</w:t>
            </w:r>
          </w:p>
        </w:tc>
        <w:tc>
          <w:tcPr>
            <w:tcW w:w="1077"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药化处</w:t>
            </w:r>
          </w:p>
        </w:tc>
        <w:tc>
          <w:tcPr>
            <w:tcW w:w="882"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第三方技术机构（招投标方式确定）</w:t>
            </w:r>
          </w:p>
        </w:tc>
        <w:tc>
          <w:tcPr>
            <w:tcW w:w="1039"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药化处</w:t>
            </w:r>
          </w:p>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张屿峰87596331</w:t>
            </w:r>
          </w:p>
        </w:tc>
        <w:tc>
          <w:tcPr>
            <w:tcW w:w="1456"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2023/11/30前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方正仿宋_GBK" w:cs="Times New Roman"/>
                <w:sz w:val="18"/>
                <w:szCs w:val="18"/>
                <w:vertAlign w:val="baseline"/>
                <w:lang w:val="en-US" w:eastAsia="zh-CN"/>
              </w:rPr>
            </w:pPr>
            <w:r>
              <w:rPr>
                <w:rFonts w:hint="eastAsia" w:eastAsia="方正仿宋_GBK" w:cs="Times New Roman"/>
                <w:sz w:val="18"/>
                <w:szCs w:val="18"/>
                <w:vertAlign w:val="baseline"/>
                <w:lang w:val="en-US" w:eastAsia="zh-CN"/>
              </w:rPr>
              <w:t>39</w:t>
            </w:r>
          </w:p>
        </w:tc>
        <w:tc>
          <w:tcPr>
            <w:tcW w:w="1369"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药品批发企业和连锁总部经营</w:t>
            </w:r>
          </w:p>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监督抽查</w:t>
            </w:r>
          </w:p>
        </w:tc>
        <w:tc>
          <w:tcPr>
            <w:tcW w:w="735"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定向</w:t>
            </w:r>
          </w:p>
        </w:tc>
        <w:tc>
          <w:tcPr>
            <w:tcW w:w="2040"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药品经营</w:t>
            </w:r>
          </w:p>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监督检查</w:t>
            </w:r>
          </w:p>
        </w:tc>
        <w:tc>
          <w:tcPr>
            <w:tcW w:w="1310"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药品批发企业和连锁总部</w:t>
            </w:r>
          </w:p>
        </w:tc>
        <w:tc>
          <w:tcPr>
            <w:tcW w:w="964"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2023/</w:t>
            </w:r>
            <w:r>
              <w:rPr>
                <w:rFonts w:hint="eastAsia" w:ascii="Times New Roman" w:hAnsi="Times New Roman" w:eastAsia="方正仿宋_GBK" w:cs="Times New Roman"/>
                <w:bCs/>
                <w:color w:val="000000"/>
                <w:kern w:val="2"/>
                <w:sz w:val="18"/>
                <w:szCs w:val="18"/>
                <w:highlight w:val="none"/>
                <w:lang w:val="en-US" w:eastAsia="zh-CN" w:bidi="ar-SA"/>
              </w:rPr>
              <w:t>5</w:t>
            </w:r>
            <w:r>
              <w:rPr>
                <w:rFonts w:hint="default" w:ascii="Times New Roman" w:hAnsi="Times New Roman" w:eastAsia="方正仿宋_GBK" w:cs="Times New Roman"/>
                <w:bCs/>
                <w:color w:val="000000"/>
                <w:kern w:val="2"/>
                <w:sz w:val="18"/>
                <w:szCs w:val="18"/>
                <w:highlight w:val="none"/>
                <w:lang w:val="en-US" w:eastAsia="zh-CN" w:bidi="ar-SA"/>
              </w:rPr>
              <w:t>/1</w:t>
            </w:r>
          </w:p>
        </w:tc>
        <w:tc>
          <w:tcPr>
            <w:tcW w:w="1077"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2023/10/31</w:t>
            </w:r>
          </w:p>
        </w:tc>
        <w:tc>
          <w:tcPr>
            <w:tcW w:w="850"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10</w:t>
            </w:r>
          </w:p>
        </w:tc>
        <w:tc>
          <w:tcPr>
            <w:tcW w:w="964"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1.5%</w:t>
            </w:r>
          </w:p>
        </w:tc>
        <w:tc>
          <w:tcPr>
            <w:tcW w:w="856"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632</w:t>
            </w:r>
          </w:p>
        </w:tc>
        <w:tc>
          <w:tcPr>
            <w:tcW w:w="1077"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药化处</w:t>
            </w:r>
          </w:p>
        </w:tc>
        <w:tc>
          <w:tcPr>
            <w:tcW w:w="882"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市审评认证中心</w:t>
            </w:r>
          </w:p>
        </w:tc>
        <w:tc>
          <w:tcPr>
            <w:tcW w:w="1039"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药化处</w:t>
            </w:r>
          </w:p>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袁进87596353</w:t>
            </w:r>
          </w:p>
        </w:tc>
        <w:tc>
          <w:tcPr>
            <w:tcW w:w="1456"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2023/11/30前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方正仿宋_GBK" w:cs="Times New Roman"/>
                <w:sz w:val="18"/>
                <w:szCs w:val="18"/>
                <w:vertAlign w:val="baseline"/>
                <w:lang w:val="en-US" w:eastAsia="zh-CN"/>
              </w:rPr>
            </w:pPr>
            <w:r>
              <w:rPr>
                <w:rFonts w:hint="eastAsia" w:eastAsia="方正仿宋_GBK" w:cs="Times New Roman"/>
                <w:sz w:val="18"/>
                <w:szCs w:val="18"/>
                <w:vertAlign w:val="baseline"/>
                <w:lang w:val="en-US" w:eastAsia="zh-CN"/>
              </w:rPr>
              <w:t>40</w:t>
            </w:r>
          </w:p>
        </w:tc>
        <w:tc>
          <w:tcPr>
            <w:tcW w:w="1369"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药品零售企业经营</w:t>
            </w:r>
          </w:p>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监督抽查</w:t>
            </w:r>
          </w:p>
        </w:tc>
        <w:tc>
          <w:tcPr>
            <w:tcW w:w="735"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定向</w:t>
            </w:r>
          </w:p>
        </w:tc>
        <w:tc>
          <w:tcPr>
            <w:tcW w:w="2040"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药品经营</w:t>
            </w:r>
          </w:p>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监督检查</w:t>
            </w:r>
          </w:p>
        </w:tc>
        <w:tc>
          <w:tcPr>
            <w:tcW w:w="1310"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药品零售企业</w:t>
            </w:r>
          </w:p>
        </w:tc>
        <w:tc>
          <w:tcPr>
            <w:tcW w:w="964"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2023/</w:t>
            </w:r>
            <w:r>
              <w:rPr>
                <w:rFonts w:hint="eastAsia" w:ascii="Times New Roman" w:hAnsi="Times New Roman" w:eastAsia="方正仿宋_GBK" w:cs="Times New Roman"/>
                <w:bCs/>
                <w:color w:val="000000"/>
                <w:kern w:val="2"/>
                <w:sz w:val="18"/>
                <w:szCs w:val="18"/>
                <w:highlight w:val="none"/>
                <w:lang w:val="en-US" w:eastAsia="zh-CN" w:bidi="ar-SA"/>
              </w:rPr>
              <w:t>5</w:t>
            </w:r>
            <w:r>
              <w:rPr>
                <w:rFonts w:hint="default" w:ascii="Times New Roman" w:hAnsi="Times New Roman" w:eastAsia="方正仿宋_GBK" w:cs="Times New Roman"/>
                <w:bCs/>
                <w:color w:val="000000"/>
                <w:kern w:val="2"/>
                <w:sz w:val="18"/>
                <w:szCs w:val="18"/>
                <w:highlight w:val="none"/>
                <w:lang w:val="en-US" w:eastAsia="zh-CN" w:bidi="ar-SA"/>
              </w:rPr>
              <w:t>/1</w:t>
            </w:r>
          </w:p>
        </w:tc>
        <w:tc>
          <w:tcPr>
            <w:tcW w:w="1077"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2023/10/31</w:t>
            </w:r>
          </w:p>
        </w:tc>
        <w:tc>
          <w:tcPr>
            <w:tcW w:w="850"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330</w:t>
            </w:r>
          </w:p>
        </w:tc>
        <w:tc>
          <w:tcPr>
            <w:tcW w:w="964"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4%</w:t>
            </w:r>
          </w:p>
        </w:tc>
        <w:tc>
          <w:tcPr>
            <w:tcW w:w="856"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eastAsia" w:ascii="Times New Roman" w:hAnsi="Times New Roman" w:eastAsia="方正仿宋_GBK" w:cs="Times New Roman"/>
                <w:bCs/>
                <w:color w:val="000000"/>
                <w:kern w:val="2"/>
                <w:sz w:val="18"/>
                <w:szCs w:val="18"/>
                <w:highlight w:val="none"/>
                <w:lang w:val="en-US" w:eastAsia="zh-CN" w:bidi="ar-SA"/>
              </w:rPr>
              <w:t>8343</w:t>
            </w:r>
          </w:p>
        </w:tc>
        <w:tc>
          <w:tcPr>
            <w:tcW w:w="1077"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药化处（由各区局结合专项检查组织实施，每个区30家）</w:t>
            </w:r>
          </w:p>
        </w:tc>
        <w:tc>
          <w:tcPr>
            <w:tcW w:w="882"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p>
        </w:tc>
        <w:tc>
          <w:tcPr>
            <w:tcW w:w="1039"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 xml:space="preserve">药化处 </w:t>
            </w:r>
          </w:p>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高庆权87575527</w:t>
            </w:r>
          </w:p>
        </w:tc>
        <w:tc>
          <w:tcPr>
            <w:tcW w:w="1456"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2023/11/30前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sz w:val="18"/>
                <w:szCs w:val="18"/>
                <w:vertAlign w:val="baseline"/>
                <w:lang w:val="en-US"/>
              </w:rPr>
            </w:pPr>
            <w:r>
              <w:rPr>
                <w:rFonts w:hint="eastAsia" w:eastAsia="方正仿宋_GBK" w:cs="Times New Roman"/>
                <w:i w:val="0"/>
                <w:color w:val="000000"/>
                <w:kern w:val="0"/>
                <w:sz w:val="18"/>
                <w:szCs w:val="18"/>
                <w:u w:val="none"/>
                <w:lang w:val="en-US" w:eastAsia="zh-CN" w:bidi="ar"/>
              </w:rPr>
              <w:t>41</w:t>
            </w:r>
          </w:p>
        </w:tc>
        <w:tc>
          <w:tcPr>
            <w:tcW w:w="1369"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化妆品</w:t>
            </w:r>
            <w:r>
              <w:rPr>
                <w:rFonts w:hint="eastAsia" w:ascii="Times New Roman" w:hAnsi="Times New Roman" w:eastAsia="方正仿宋_GBK" w:cs="Times New Roman"/>
                <w:bCs/>
                <w:color w:val="000000"/>
                <w:kern w:val="2"/>
                <w:sz w:val="18"/>
                <w:szCs w:val="18"/>
                <w:highlight w:val="none"/>
                <w:lang w:val="en-US" w:eastAsia="zh-CN" w:bidi="ar-SA"/>
              </w:rPr>
              <w:t>生产</w:t>
            </w:r>
            <w:r>
              <w:rPr>
                <w:rFonts w:hint="default" w:ascii="Times New Roman" w:hAnsi="Times New Roman" w:eastAsia="方正仿宋_GBK" w:cs="Times New Roman"/>
                <w:bCs/>
                <w:color w:val="000000"/>
                <w:kern w:val="2"/>
                <w:sz w:val="18"/>
                <w:szCs w:val="18"/>
                <w:highlight w:val="none"/>
                <w:lang w:val="en-US" w:eastAsia="zh-CN" w:bidi="ar-SA"/>
              </w:rPr>
              <w:t>监督抽查</w:t>
            </w:r>
          </w:p>
        </w:tc>
        <w:tc>
          <w:tcPr>
            <w:tcW w:w="735"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定向</w:t>
            </w:r>
          </w:p>
        </w:tc>
        <w:tc>
          <w:tcPr>
            <w:tcW w:w="2040"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化妆品生产监督检查</w:t>
            </w:r>
          </w:p>
        </w:tc>
        <w:tc>
          <w:tcPr>
            <w:tcW w:w="1310"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化妆品生产企业</w:t>
            </w:r>
          </w:p>
        </w:tc>
        <w:tc>
          <w:tcPr>
            <w:tcW w:w="964"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2023/5/1</w:t>
            </w:r>
          </w:p>
        </w:tc>
        <w:tc>
          <w:tcPr>
            <w:tcW w:w="1077"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2023/10/31</w:t>
            </w:r>
          </w:p>
        </w:tc>
        <w:tc>
          <w:tcPr>
            <w:tcW w:w="850"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30</w:t>
            </w:r>
          </w:p>
        </w:tc>
        <w:tc>
          <w:tcPr>
            <w:tcW w:w="964"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1.6%</w:t>
            </w:r>
          </w:p>
        </w:tc>
        <w:tc>
          <w:tcPr>
            <w:tcW w:w="856"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1808</w:t>
            </w:r>
          </w:p>
        </w:tc>
        <w:tc>
          <w:tcPr>
            <w:tcW w:w="1077"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药化处</w:t>
            </w:r>
          </w:p>
        </w:tc>
        <w:tc>
          <w:tcPr>
            <w:tcW w:w="882"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第三方技术机构（招投标方式确定）</w:t>
            </w:r>
          </w:p>
        </w:tc>
        <w:tc>
          <w:tcPr>
            <w:tcW w:w="1039"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药化处</w:t>
            </w:r>
          </w:p>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肖昌稳87596290</w:t>
            </w:r>
          </w:p>
        </w:tc>
        <w:tc>
          <w:tcPr>
            <w:tcW w:w="1456" w:type="dxa"/>
            <w:noWrap w:val="0"/>
            <w:vAlign w:val="center"/>
          </w:tcPr>
          <w:p>
            <w:pPr>
              <w:pStyle w:val="11"/>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2023/11/30前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方正仿宋_GBK" w:cs="Times New Roman"/>
                <w:sz w:val="18"/>
                <w:szCs w:val="18"/>
                <w:vertAlign w:val="baseline"/>
                <w:lang w:val="en-US" w:eastAsia="zh-CN"/>
              </w:rPr>
            </w:pPr>
            <w:r>
              <w:rPr>
                <w:rFonts w:hint="eastAsia" w:eastAsia="方正仿宋_GBK" w:cs="Times New Roman"/>
                <w:sz w:val="18"/>
                <w:szCs w:val="18"/>
                <w:vertAlign w:val="baseline"/>
                <w:lang w:val="en-US" w:eastAsia="zh-CN"/>
              </w:rPr>
              <w:t>42</w:t>
            </w:r>
          </w:p>
        </w:tc>
        <w:tc>
          <w:tcPr>
            <w:tcW w:w="1369" w:type="dxa"/>
            <w:noWrap w:val="0"/>
            <w:vAlign w:val="center"/>
          </w:tcPr>
          <w:p>
            <w:pPr>
              <w:pStyle w:val="14"/>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化妆品</w:t>
            </w:r>
            <w:r>
              <w:rPr>
                <w:rFonts w:hint="eastAsia" w:eastAsia="方正仿宋_GBK" w:cs="Times New Roman"/>
                <w:bCs/>
                <w:color w:val="000000"/>
                <w:kern w:val="2"/>
                <w:sz w:val="18"/>
                <w:szCs w:val="18"/>
                <w:highlight w:val="none"/>
                <w:lang w:val="en-US" w:eastAsia="zh-CN" w:bidi="ar-SA"/>
              </w:rPr>
              <w:t>经营</w:t>
            </w:r>
            <w:r>
              <w:rPr>
                <w:rFonts w:hint="default" w:ascii="Times New Roman" w:hAnsi="Times New Roman" w:eastAsia="方正仿宋_GBK" w:cs="Times New Roman"/>
                <w:bCs/>
                <w:color w:val="000000"/>
                <w:kern w:val="2"/>
                <w:sz w:val="18"/>
                <w:szCs w:val="18"/>
                <w:highlight w:val="none"/>
                <w:lang w:val="en-US" w:eastAsia="zh-CN" w:bidi="ar-SA"/>
              </w:rPr>
              <w:t>监督抽查</w:t>
            </w:r>
          </w:p>
        </w:tc>
        <w:tc>
          <w:tcPr>
            <w:tcW w:w="735" w:type="dxa"/>
            <w:noWrap w:val="0"/>
            <w:vAlign w:val="center"/>
          </w:tcPr>
          <w:p>
            <w:pPr>
              <w:pStyle w:val="14"/>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定向</w:t>
            </w:r>
          </w:p>
        </w:tc>
        <w:tc>
          <w:tcPr>
            <w:tcW w:w="2040" w:type="dxa"/>
            <w:noWrap w:val="0"/>
            <w:vAlign w:val="center"/>
          </w:tcPr>
          <w:p>
            <w:pPr>
              <w:pStyle w:val="11"/>
              <w:keepNext w:val="0"/>
              <w:keepLines w:val="0"/>
              <w:suppressLineNumbers w:val="0"/>
              <w:spacing w:before="0" w:beforeLines="0" w:beforeAutospacing="0" w:after="0" w:afterLines="0" w:afterAutospacing="0" w:line="300" w:lineRule="exact"/>
              <w:ind w:left="0" w:leftChars="0" w:right="0" w:rightChars="0"/>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化妆品经营</w:t>
            </w:r>
          </w:p>
          <w:p>
            <w:pPr>
              <w:pStyle w:val="11"/>
              <w:keepNext w:val="0"/>
              <w:keepLines w:val="0"/>
              <w:suppressLineNumbers w:val="0"/>
              <w:spacing w:before="0" w:beforeLines="0" w:beforeAutospacing="0" w:after="0" w:afterLines="0" w:afterAutospacing="0" w:line="300" w:lineRule="exact"/>
              <w:ind w:left="0" w:leftChars="0" w:right="0" w:rightChars="0"/>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监督检查</w:t>
            </w:r>
          </w:p>
        </w:tc>
        <w:tc>
          <w:tcPr>
            <w:tcW w:w="1310" w:type="dxa"/>
            <w:noWrap w:val="0"/>
            <w:vAlign w:val="center"/>
          </w:tcPr>
          <w:p>
            <w:pPr>
              <w:pStyle w:val="11"/>
              <w:keepNext w:val="0"/>
              <w:keepLines w:val="0"/>
              <w:suppressLineNumbers w:val="0"/>
              <w:spacing w:before="0" w:beforeLines="0" w:beforeAutospacing="0" w:after="0" w:afterLines="0" w:afterAutospacing="0" w:line="300" w:lineRule="exact"/>
              <w:ind w:left="0" w:leftChars="0" w:right="0" w:rightChars="0"/>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化妆品经营企业</w:t>
            </w:r>
          </w:p>
        </w:tc>
        <w:tc>
          <w:tcPr>
            <w:tcW w:w="964" w:type="dxa"/>
            <w:noWrap w:val="0"/>
            <w:vAlign w:val="center"/>
          </w:tcPr>
          <w:p>
            <w:pPr>
              <w:pStyle w:val="11"/>
              <w:keepNext w:val="0"/>
              <w:keepLines w:val="0"/>
              <w:suppressLineNumbers w:val="0"/>
              <w:spacing w:before="0" w:beforeLines="0" w:beforeAutospacing="0" w:after="0" w:afterLines="0" w:afterAutospacing="0" w:line="300" w:lineRule="exact"/>
              <w:ind w:left="0" w:leftChars="0" w:right="0" w:rightChars="0"/>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2023/5/1</w:t>
            </w:r>
          </w:p>
        </w:tc>
        <w:tc>
          <w:tcPr>
            <w:tcW w:w="1077" w:type="dxa"/>
            <w:noWrap w:val="0"/>
            <w:vAlign w:val="center"/>
          </w:tcPr>
          <w:p>
            <w:pPr>
              <w:pStyle w:val="11"/>
              <w:keepNext w:val="0"/>
              <w:keepLines w:val="0"/>
              <w:suppressLineNumbers w:val="0"/>
              <w:spacing w:before="0" w:beforeLines="0" w:beforeAutospacing="0" w:after="0" w:afterLines="0" w:afterAutospacing="0" w:line="300" w:lineRule="exact"/>
              <w:ind w:left="0" w:leftChars="0" w:right="0" w:rightChars="0"/>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2023/10/31</w:t>
            </w:r>
          </w:p>
        </w:tc>
        <w:tc>
          <w:tcPr>
            <w:tcW w:w="850" w:type="dxa"/>
            <w:noWrap w:val="0"/>
            <w:vAlign w:val="center"/>
          </w:tcPr>
          <w:p>
            <w:pPr>
              <w:pStyle w:val="14"/>
              <w:spacing w:beforeLines="0" w:afterLines="0" w:line="300" w:lineRule="exact"/>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550</w:t>
            </w:r>
          </w:p>
        </w:tc>
        <w:tc>
          <w:tcPr>
            <w:tcW w:w="964" w:type="dxa"/>
            <w:noWrap w:val="0"/>
            <w:vAlign w:val="center"/>
          </w:tcPr>
          <w:p>
            <w:pPr>
              <w:keepNext w:val="0"/>
              <w:keepLines w:val="0"/>
              <w:suppressLineNumbers w:val="0"/>
              <w:spacing w:before="0" w:beforeLines="0" w:beforeAutospacing="0" w:after="0" w:afterLines="0" w:afterAutospacing="0" w:line="300" w:lineRule="exact"/>
              <w:ind w:left="0" w:leftChars="0" w:right="0" w:rightChars="0"/>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根据有关文件要求</w:t>
            </w:r>
          </w:p>
        </w:tc>
        <w:tc>
          <w:tcPr>
            <w:tcW w:w="856" w:type="dxa"/>
            <w:noWrap w:val="0"/>
            <w:vAlign w:val="center"/>
          </w:tcPr>
          <w:p>
            <w:pPr>
              <w:pStyle w:val="11"/>
              <w:keepNext w:val="0"/>
              <w:keepLines w:val="0"/>
              <w:suppressLineNumbers w:val="0"/>
              <w:spacing w:before="0" w:beforeLines="0" w:beforeAutospacing="0" w:after="0" w:afterLines="0" w:afterAutospacing="0" w:line="300" w:lineRule="exact"/>
              <w:ind w:left="0" w:leftChars="0" w:right="0" w:rightChars="0"/>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化妆品经营企业</w:t>
            </w:r>
          </w:p>
        </w:tc>
        <w:tc>
          <w:tcPr>
            <w:tcW w:w="1077" w:type="dxa"/>
            <w:noWrap w:val="0"/>
            <w:vAlign w:val="center"/>
          </w:tcPr>
          <w:p>
            <w:pPr>
              <w:keepNext w:val="0"/>
              <w:keepLines w:val="0"/>
              <w:suppressLineNumbers w:val="0"/>
              <w:spacing w:before="0" w:beforeLines="0" w:beforeAutospacing="0" w:after="0" w:afterLines="0" w:afterAutospacing="0" w:line="300" w:lineRule="exact"/>
              <w:ind w:left="0" w:leftChars="0" w:right="0" w:rightChars="0"/>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药化处（由各区局结合专项检查组织实施，每个区50家）</w:t>
            </w:r>
          </w:p>
        </w:tc>
        <w:tc>
          <w:tcPr>
            <w:tcW w:w="882" w:type="dxa"/>
            <w:noWrap w:val="0"/>
            <w:vAlign w:val="center"/>
          </w:tcPr>
          <w:p>
            <w:pPr>
              <w:pStyle w:val="11"/>
              <w:keepNext w:val="0"/>
              <w:keepLines w:val="0"/>
              <w:suppressLineNumbers w:val="0"/>
              <w:spacing w:before="0" w:beforeLines="0" w:beforeAutospacing="0" w:after="0" w:afterLines="0" w:afterAutospacing="0" w:line="300" w:lineRule="exact"/>
              <w:ind w:left="0" w:leftChars="0" w:right="0" w:rightChars="0"/>
              <w:jc w:val="center"/>
              <w:rPr>
                <w:rFonts w:hint="default" w:ascii="Times New Roman" w:hAnsi="Times New Roman" w:eastAsia="方正仿宋_GBK" w:cs="Times New Roman"/>
                <w:bCs/>
                <w:color w:val="000000"/>
                <w:kern w:val="2"/>
                <w:sz w:val="18"/>
                <w:szCs w:val="18"/>
                <w:highlight w:val="none"/>
                <w:lang w:val="en-US" w:eastAsia="zh-CN" w:bidi="ar-SA"/>
              </w:rPr>
            </w:pPr>
          </w:p>
        </w:tc>
        <w:tc>
          <w:tcPr>
            <w:tcW w:w="1039" w:type="dxa"/>
            <w:noWrap w:val="0"/>
            <w:vAlign w:val="center"/>
          </w:tcPr>
          <w:p>
            <w:pPr>
              <w:pStyle w:val="14"/>
              <w:keepNext w:val="0"/>
              <w:keepLines w:val="0"/>
              <w:suppressLineNumbers w:val="0"/>
              <w:spacing w:before="0" w:beforeLines="0" w:beforeAutospacing="0" w:after="0" w:afterLines="0" w:afterAutospacing="0" w:line="300" w:lineRule="exact"/>
              <w:ind w:left="0" w:leftChars="0" w:right="0" w:rightChars="0"/>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药化处</w:t>
            </w:r>
          </w:p>
          <w:p>
            <w:pPr>
              <w:pStyle w:val="14"/>
              <w:keepNext w:val="0"/>
              <w:keepLines w:val="0"/>
              <w:suppressLineNumbers w:val="0"/>
              <w:spacing w:before="0" w:beforeLines="0" w:beforeAutospacing="0" w:after="0" w:afterLines="0" w:afterAutospacing="0" w:line="300" w:lineRule="exact"/>
              <w:ind w:left="0" w:leftChars="0" w:right="0" w:rightChars="0"/>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刘利民87577187</w:t>
            </w:r>
          </w:p>
        </w:tc>
        <w:tc>
          <w:tcPr>
            <w:tcW w:w="1456" w:type="dxa"/>
            <w:noWrap w:val="0"/>
            <w:vAlign w:val="center"/>
          </w:tcPr>
          <w:p>
            <w:pPr>
              <w:pStyle w:val="14"/>
              <w:spacing w:beforeLines="0" w:afterLines="0" w:line="300" w:lineRule="exact"/>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bCs/>
                <w:color w:val="000000"/>
                <w:kern w:val="2"/>
                <w:sz w:val="18"/>
                <w:szCs w:val="18"/>
                <w:highlight w:val="none"/>
                <w:lang w:val="en-US" w:eastAsia="zh-CN" w:bidi="ar-SA"/>
              </w:rPr>
              <w:t>2023/11/30前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0" w:hRule="atLeast"/>
          <w:jc w:val="center"/>
        </w:trPr>
        <w:tc>
          <w:tcPr>
            <w:tcW w:w="680"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sz w:val="18"/>
                <w:szCs w:val="18"/>
                <w:vertAlign w:val="baseline"/>
                <w:lang w:val="en-US"/>
              </w:rPr>
            </w:pPr>
            <w:r>
              <w:rPr>
                <w:rFonts w:hint="eastAsia" w:eastAsia="方正仿宋_GBK" w:cs="Times New Roman"/>
                <w:i w:val="0"/>
                <w:color w:val="000000"/>
                <w:kern w:val="0"/>
                <w:sz w:val="18"/>
                <w:szCs w:val="18"/>
                <w:u w:val="none"/>
                <w:lang w:val="en-US" w:eastAsia="zh-CN" w:bidi="ar"/>
              </w:rPr>
              <w:t>43</w:t>
            </w:r>
          </w:p>
        </w:tc>
        <w:tc>
          <w:tcPr>
            <w:tcW w:w="1369"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lang w:val="zh-CN" w:eastAsia="zh-CN"/>
              </w:rPr>
              <w:t>工业产品生产许可资格检查</w:t>
            </w:r>
          </w:p>
        </w:tc>
        <w:tc>
          <w:tcPr>
            <w:tcW w:w="735"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lang w:val="zh-CN" w:eastAsia="zh-CN"/>
              </w:rPr>
              <w:t>定向</w:t>
            </w:r>
          </w:p>
        </w:tc>
        <w:tc>
          <w:tcPr>
            <w:tcW w:w="204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lang w:val="zh-CN" w:eastAsia="zh-CN"/>
              </w:rPr>
              <w:t>工业产品生产许可资格检查</w:t>
            </w:r>
          </w:p>
        </w:tc>
        <w:tc>
          <w:tcPr>
            <w:tcW w:w="131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lang w:val="zh-CN" w:eastAsia="zh-CN"/>
              </w:rPr>
              <w:t>企业、个体工商户</w:t>
            </w:r>
          </w:p>
        </w:tc>
        <w:tc>
          <w:tcPr>
            <w:tcW w:w="964"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lang w:val="en-US" w:eastAsia="zh-CN"/>
              </w:rPr>
              <w:t>2023/5/10</w:t>
            </w:r>
          </w:p>
        </w:tc>
        <w:tc>
          <w:tcPr>
            <w:tcW w:w="107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lang w:val="en-US" w:eastAsia="zh-CN"/>
              </w:rPr>
              <w:t>2023/9/30</w:t>
            </w:r>
          </w:p>
        </w:tc>
        <w:tc>
          <w:tcPr>
            <w:tcW w:w="85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lang w:val="en-US" w:eastAsia="zh-CN"/>
              </w:rPr>
              <w:t>33</w:t>
            </w:r>
          </w:p>
        </w:tc>
        <w:tc>
          <w:tcPr>
            <w:tcW w:w="964"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lang w:val="en-US" w:eastAsia="zh-CN"/>
              </w:rPr>
              <w:t>30%</w:t>
            </w:r>
          </w:p>
        </w:tc>
        <w:tc>
          <w:tcPr>
            <w:tcW w:w="856"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lang w:val="en-US" w:eastAsia="zh-CN"/>
              </w:rPr>
              <w:t>110</w:t>
            </w:r>
          </w:p>
        </w:tc>
        <w:tc>
          <w:tcPr>
            <w:tcW w:w="107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lang w:val="en-US" w:eastAsia="zh-CN"/>
              </w:rPr>
              <w:t>产品质量安全监督管理处</w:t>
            </w:r>
          </w:p>
        </w:tc>
        <w:tc>
          <w:tcPr>
            <w:tcW w:w="882" w:type="dxa"/>
            <w:noWrap w:val="0"/>
            <w:vAlign w:val="top"/>
          </w:tcPr>
          <w:p>
            <w:pPr>
              <w:keepNext w:val="0"/>
              <w:keepLines w:val="0"/>
              <w:pageBreakBefore w:val="0"/>
              <w:widowControl/>
              <w:suppressLineNumbers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zh-CN" w:eastAsia="zh-CN"/>
              </w:rPr>
            </w:pPr>
          </w:p>
          <w:p>
            <w:pPr>
              <w:keepNext w:val="0"/>
              <w:keepLines w:val="0"/>
              <w:pageBreakBefore w:val="0"/>
              <w:widowControl/>
              <w:suppressLineNumbers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en-US" w:eastAsia="zh-CN"/>
              </w:rPr>
            </w:pPr>
          </w:p>
        </w:tc>
        <w:tc>
          <w:tcPr>
            <w:tcW w:w="1039"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center"/>
              <w:outlineLvl w:val="9"/>
              <w:rPr>
                <w:rFonts w:hint="eastAsia"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lang w:val="en-US" w:eastAsia="zh-CN"/>
              </w:rPr>
              <w:t>产品质量</w:t>
            </w:r>
            <w:r>
              <w:rPr>
                <w:rFonts w:hint="eastAsia" w:eastAsia="方正仿宋_GBK" w:cs="Times New Roman"/>
                <w:kern w:val="0"/>
                <w:sz w:val="18"/>
                <w:szCs w:val="18"/>
                <w:lang w:val="en-US" w:eastAsia="zh-CN"/>
              </w:rPr>
              <w:t>处</w:t>
            </w:r>
          </w:p>
          <w:p>
            <w:pPr>
              <w:keepNext w:val="0"/>
              <w:keepLines w:val="0"/>
              <w:pageBreakBefore w:val="0"/>
              <w:widowControl/>
              <w:suppressLineNumbers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lang w:val="zh-CN" w:eastAsia="zh-CN"/>
              </w:rPr>
              <w:t>王丽</w:t>
            </w:r>
            <w:r>
              <w:rPr>
                <w:rFonts w:hint="default" w:ascii="Times New Roman" w:hAnsi="Times New Roman" w:eastAsia="方正仿宋_GBK" w:cs="Times New Roman"/>
                <w:kern w:val="0"/>
                <w:sz w:val="18"/>
                <w:szCs w:val="18"/>
                <w:lang w:val="en-US" w:eastAsia="zh-CN"/>
              </w:rPr>
              <w:t xml:space="preserve"> 83228235</w:t>
            </w:r>
          </w:p>
        </w:tc>
        <w:tc>
          <w:tcPr>
            <w:tcW w:w="1456"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lang w:val="en-US" w:eastAsia="zh-CN"/>
              </w:rPr>
              <w:t>2023/11/15</w:t>
            </w:r>
            <w:r>
              <w:rPr>
                <w:rFonts w:hint="default" w:ascii="Times New Roman" w:hAnsi="Times New Roman" w:eastAsia="方正仿宋_GBK" w:cs="Times New Roman"/>
                <w:kern w:val="0"/>
                <w:sz w:val="18"/>
                <w:szCs w:val="18"/>
                <w:lang w:val="zh-CN" w:eastAsia="zh-CN"/>
              </w:rPr>
              <w:t>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方正仿宋_GBK" w:cs="Times New Roman"/>
                <w:sz w:val="18"/>
                <w:szCs w:val="18"/>
                <w:vertAlign w:val="baseline"/>
                <w:lang w:val="en-US" w:eastAsia="zh-CN"/>
              </w:rPr>
            </w:pPr>
            <w:r>
              <w:rPr>
                <w:rFonts w:hint="eastAsia" w:eastAsia="方正仿宋_GBK" w:cs="Times New Roman"/>
                <w:sz w:val="18"/>
                <w:szCs w:val="18"/>
                <w:vertAlign w:val="baseline"/>
                <w:lang w:val="en-US" w:eastAsia="zh-CN"/>
              </w:rPr>
              <w:t>44</w:t>
            </w:r>
          </w:p>
        </w:tc>
        <w:tc>
          <w:tcPr>
            <w:tcW w:w="1369"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lang w:val="zh-CN" w:eastAsia="zh-CN"/>
              </w:rPr>
              <w:t>工业产品生产许可证获证企业条件检查</w:t>
            </w:r>
          </w:p>
        </w:tc>
        <w:tc>
          <w:tcPr>
            <w:tcW w:w="735"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lang w:val="zh-CN" w:eastAsia="zh-CN"/>
              </w:rPr>
              <w:t>定向</w:t>
            </w:r>
          </w:p>
        </w:tc>
        <w:tc>
          <w:tcPr>
            <w:tcW w:w="2040" w:type="dxa"/>
            <w:noWrap w:val="0"/>
            <w:vAlign w:val="top"/>
          </w:tcPr>
          <w:p>
            <w:pPr>
              <w:keepNext w:val="0"/>
              <w:keepLines w:val="0"/>
              <w:pageBreakBefore w:val="0"/>
              <w:widowControl/>
              <w:suppressLineNumbers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lang w:val="zh-CN" w:eastAsia="zh-CN"/>
              </w:rPr>
              <w:t>工业产品生产许可证获证企业条件检查</w:t>
            </w:r>
          </w:p>
        </w:tc>
        <w:tc>
          <w:tcPr>
            <w:tcW w:w="131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lang w:val="zh-CN" w:eastAsia="zh-CN"/>
              </w:rPr>
              <w:t>企业、个体工商户</w:t>
            </w:r>
          </w:p>
        </w:tc>
        <w:tc>
          <w:tcPr>
            <w:tcW w:w="964"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lang w:val="en-US" w:eastAsia="zh-CN"/>
              </w:rPr>
              <w:t>2023/5/10</w:t>
            </w:r>
          </w:p>
        </w:tc>
        <w:tc>
          <w:tcPr>
            <w:tcW w:w="107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lang w:val="en-US" w:eastAsia="zh-CN"/>
              </w:rPr>
              <w:t>2023/9/30</w:t>
            </w:r>
          </w:p>
        </w:tc>
        <w:tc>
          <w:tcPr>
            <w:tcW w:w="85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lang w:val="en-US" w:eastAsia="zh-CN"/>
              </w:rPr>
              <w:t>33</w:t>
            </w:r>
          </w:p>
        </w:tc>
        <w:tc>
          <w:tcPr>
            <w:tcW w:w="964"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lang w:val="en-US" w:eastAsia="zh-CN"/>
              </w:rPr>
              <w:t>30%</w:t>
            </w:r>
          </w:p>
        </w:tc>
        <w:tc>
          <w:tcPr>
            <w:tcW w:w="856"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lang w:val="en-US" w:eastAsia="zh-CN"/>
              </w:rPr>
              <w:t>110</w:t>
            </w:r>
          </w:p>
        </w:tc>
        <w:tc>
          <w:tcPr>
            <w:tcW w:w="107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lang w:val="en-US" w:eastAsia="zh-CN"/>
              </w:rPr>
              <w:t>产品质量安全监督管理处</w:t>
            </w:r>
          </w:p>
        </w:tc>
        <w:tc>
          <w:tcPr>
            <w:tcW w:w="882" w:type="dxa"/>
            <w:noWrap w:val="0"/>
            <w:vAlign w:val="top"/>
          </w:tcPr>
          <w:p>
            <w:pPr>
              <w:keepNext w:val="0"/>
              <w:keepLines w:val="0"/>
              <w:pageBreakBefore w:val="0"/>
              <w:widowControl/>
              <w:suppressLineNumbers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zh-CN" w:eastAsia="zh-CN"/>
              </w:rPr>
            </w:pPr>
          </w:p>
          <w:p>
            <w:pPr>
              <w:keepNext w:val="0"/>
              <w:keepLines w:val="0"/>
              <w:pageBreakBefore w:val="0"/>
              <w:widowControl/>
              <w:suppressLineNumbers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zh-CN" w:eastAsia="zh-CN"/>
              </w:rPr>
            </w:pPr>
          </w:p>
          <w:p>
            <w:pPr>
              <w:keepNext w:val="0"/>
              <w:keepLines w:val="0"/>
              <w:pageBreakBefore w:val="0"/>
              <w:widowControl/>
              <w:suppressLineNumbers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zh-CN" w:eastAsia="zh-CN"/>
              </w:rPr>
            </w:pPr>
          </w:p>
          <w:p>
            <w:pPr>
              <w:keepNext w:val="0"/>
              <w:keepLines w:val="0"/>
              <w:pageBreakBefore w:val="0"/>
              <w:widowControl/>
              <w:suppressLineNumbers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en-US" w:eastAsia="zh-CN"/>
              </w:rPr>
            </w:pPr>
          </w:p>
        </w:tc>
        <w:tc>
          <w:tcPr>
            <w:tcW w:w="1039"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center"/>
              <w:outlineLvl w:val="9"/>
              <w:rPr>
                <w:rFonts w:hint="eastAsia"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lang w:val="en-US" w:eastAsia="zh-CN"/>
              </w:rPr>
              <w:t>产品质量</w:t>
            </w:r>
            <w:r>
              <w:rPr>
                <w:rFonts w:hint="eastAsia" w:eastAsia="方正仿宋_GBK" w:cs="Times New Roman"/>
                <w:kern w:val="0"/>
                <w:sz w:val="18"/>
                <w:szCs w:val="18"/>
                <w:lang w:val="en-US" w:eastAsia="zh-CN"/>
              </w:rPr>
              <w:t>处</w:t>
            </w:r>
          </w:p>
          <w:p>
            <w:pPr>
              <w:keepNext w:val="0"/>
              <w:keepLines w:val="0"/>
              <w:pageBreakBefore w:val="0"/>
              <w:widowControl/>
              <w:suppressLineNumbers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lang w:val="en-US" w:eastAsia="zh-CN"/>
              </w:rPr>
              <w:t>王丽 83228235</w:t>
            </w:r>
          </w:p>
        </w:tc>
        <w:tc>
          <w:tcPr>
            <w:tcW w:w="1456"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lang w:val="en-US" w:eastAsia="zh-CN"/>
              </w:rPr>
              <w:t>2023/11/15</w:t>
            </w:r>
            <w:r>
              <w:rPr>
                <w:rFonts w:hint="default" w:ascii="Times New Roman" w:hAnsi="Times New Roman" w:eastAsia="方正仿宋_GBK" w:cs="Times New Roman"/>
                <w:kern w:val="0"/>
                <w:sz w:val="18"/>
                <w:szCs w:val="18"/>
                <w:lang w:val="zh-CN" w:eastAsia="zh-CN"/>
              </w:rPr>
              <w:t>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sz w:val="18"/>
                <w:szCs w:val="18"/>
                <w:vertAlign w:val="baseline"/>
                <w:lang w:val="en-US"/>
              </w:rPr>
            </w:pPr>
            <w:r>
              <w:rPr>
                <w:rFonts w:hint="eastAsia" w:eastAsia="方正仿宋_GBK" w:cs="Times New Roman"/>
                <w:i w:val="0"/>
                <w:color w:val="000000"/>
                <w:kern w:val="0"/>
                <w:sz w:val="18"/>
                <w:szCs w:val="18"/>
                <w:u w:val="none"/>
                <w:lang w:val="en-US" w:eastAsia="zh-CN" w:bidi="ar"/>
              </w:rPr>
              <w:t>45</w:t>
            </w:r>
          </w:p>
        </w:tc>
        <w:tc>
          <w:tcPr>
            <w:tcW w:w="1369"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Lines="0" w:afterLines="0" w:line="30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lang w:val="en-US" w:eastAsia="zh-CN"/>
              </w:rPr>
              <w:t>食品生产企业监督抽查</w:t>
            </w:r>
          </w:p>
        </w:tc>
        <w:tc>
          <w:tcPr>
            <w:tcW w:w="735"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Lines="0" w:afterLines="0" w:line="30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lang w:val="en-US" w:eastAsia="zh-CN"/>
              </w:rPr>
              <w:t>定向</w:t>
            </w:r>
          </w:p>
        </w:tc>
        <w:tc>
          <w:tcPr>
            <w:tcW w:w="204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Lines="0" w:afterLines="0" w:line="30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lang w:val="en-US" w:eastAsia="zh-CN"/>
              </w:rPr>
              <w:t>食品生产监督检查</w:t>
            </w:r>
          </w:p>
        </w:tc>
        <w:tc>
          <w:tcPr>
            <w:tcW w:w="131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Lines="0" w:afterLines="0" w:line="30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lang w:val="en-US" w:eastAsia="zh-CN"/>
              </w:rPr>
              <w:t>已取得食品生产许可证的食品</w:t>
            </w:r>
            <w:r>
              <w:rPr>
                <w:rFonts w:hint="eastAsia" w:eastAsia="方正仿宋_GBK" w:cs="Times New Roman"/>
                <w:kern w:val="0"/>
                <w:sz w:val="18"/>
                <w:szCs w:val="18"/>
                <w:lang w:val="en-US" w:eastAsia="zh-CN"/>
              </w:rPr>
              <w:t>、食品添加剂</w:t>
            </w:r>
            <w:r>
              <w:rPr>
                <w:rFonts w:hint="default" w:ascii="Times New Roman" w:hAnsi="Times New Roman" w:eastAsia="方正仿宋_GBK" w:cs="Times New Roman"/>
                <w:kern w:val="0"/>
                <w:sz w:val="18"/>
                <w:szCs w:val="18"/>
                <w:lang w:val="en-US" w:eastAsia="zh-CN"/>
              </w:rPr>
              <w:t>生产企业</w:t>
            </w:r>
          </w:p>
        </w:tc>
        <w:tc>
          <w:tcPr>
            <w:tcW w:w="964"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Lines="0" w:afterLines="0" w:line="30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lang w:val="en-US" w:eastAsia="zh-CN"/>
              </w:rPr>
              <w:t>2023/4/1</w:t>
            </w:r>
          </w:p>
        </w:tc>
        <w:tc>
          <w:tcPr>
            <w:tcW w:w="107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lang w:val="en-US" w:eastAsia="zh-CN"/>
              </w:rPr>
              <w:t>2023/10/1</w:t>
            </w:r>
          </w:p>
        </w:tc>
        <w:tc>
          <w:tcPr>
            <w:tcW w:w="85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lang w:val="en-US" w:eastAsia="zh-CN"/>
              </w:rPr>
              <w:t>91</w:t>
            </w:r>
          </w:p>
        </w:tc>
        <w:tc>
          <w:tcPr>
            <w:tcW w:w="964"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Lines="0" w:afterLines="0" w:line="30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lang w:val="en-US" w:eastAsia="zh-CN"/>
              </w:rPr>
              <w:t>按国家总局、省局相关文件规定，不低于5%</w:t>
            </w:r>
          </w:p>
        </w:tc>
        <w:tc>
          <w:tcPr>
            <w:tcW w:w="856"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Lines="0" w:afterLines="0" w:line="30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lang w:val="en-US" w:eastAsia="zh-CN"/>
              </w:rPr>
              <w:t>1820</w:t>
            </w:r>
          </w:p>
        </w:tc>
        <w:tc>
          <w:tcPr>
            <w:tcW w:w="107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Lines="0" w:afterLines="0" w:line="30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lang w:val="en-US" w:eastAsia="zh-CN"/>
              </w:rPr>
              <w:t>食品生产处</w:t>
            </w:r>
          </w:p>
        </w:tc>
        <w:tc>
          <w:tcPr>
            <w:tcW w:w="882"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Lines="0" w:afterLines="0" w:line="30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en-US" w:eastAsia="zh-CN"/>
              </w:rPr>
            </w:pPr>
          </w:p>
        </w:tc>
        <w:tc>
          <w:tcPr>
            <w:tcW w:w="1039"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lang w:val="en-US" w:eastAsia="zh-CN"/>
              </w:rPr>
              <w:t>食品生产处</w:t>
            </w:r>
          </w:p>
          <w:p>
            <w:pPr>
              <w:keepNext w:val="0"/>
              <w:keepLines w:val="0"/>
              <w:pageBreakBefore w:val="0"/>
              <w:widowControl/>
              <w:suppressLineNumbers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lang w:val="en-US" w:eastAsia="zh-CN"/>
              </w:rPr>
              <w:t>冯柃杰</w:t>
            </w:r>
          </w:p>
          <w:p>
            <w:pPr>
              <w:keepNext w:val="0"/>
              <w:keepLines w:val="0"/>
              <w:pageBreakBefore w:val="0"/>
              <w:widowControl/>
              <w:suppressLineNumbers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lang w:val="en-US" w:eastAsia="zh-CN"/>
              </w:rPr>
              <w:t>87579047</w:t>
            </w:r>
          </w:p>
        </w:tc>
        <w:tc>
          <w:tcPr>
            <w:tcW w:w="1456"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lang w:val="en-US" w:eastAsia="zh-CN"/>
              </w:rPr>
              <w:t>2023/1</w:t>
            </w:r>
            <w:r>
              <w:rPr>
                <w:rFonts w:hint="eastAsia" w:eastAsia="方正仿宋_GBK" w:cs="Times New Roman"/>
                <w:kern w:val="0"/>
                <w:sz w:val="18"/>
                <w:szCs w:val="18"/>
                <w:lang w:val="en-US" w:eastAsia="zh-CN"/>
              </w:rPr>
              <w:t>0</w:t>
            </w:r>
            <w:r>
              <w:rPr>
                <w:rFonts w:hint="default" w:ascii="Times New Roman" w:hAnsi="Times New Roman" w:eastAsia="方正仿宋_GBK" w:cs="Times New Roman"/>
                <w:kern w:val="0"/>
                <w:sz w:val="18"/>
                <w:szCs w:val="18"/>
                <w:lang w:val="en-US" w:eastAsia="zh-CN"/>
              </w:rPr>
              <w:t>/</w:t>
            </w:r>
            <w:r>
              <w:rPr>
                <w:rFonts w:hint="eastAsia" w:eastAsia="方正仿宋_GBK" w:cs="Times New Roman"/>
                <w:kern w:val="0"/>
                <w:sz w:val="18"/>
                <w:szCs w:val="18"/>
                <w:lang w:val="en-US" w:eastAsia="zh-CN"/>
              </w:rPr>
              <w:t>30</w:t>
            </w:r>
            <w:r>
              <w:rPr>
                <w:rFonts w:hint="default" w:ascii="Times New Roman" w:hAnsi="Times New Roman" w:eastAsia="方正仿宋_GBK" w:cs="Times New Roman"/>
                <w:kern w:val="0"/>
                <w:sz w:val="18"/>
                <w:szCs w:val="18"/>
                <w:lang w:val="en-US" w:eastAsia="zh-CN"/>
              </w:rPr>
              <w:t>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sz w:val="18"/>
                <w:szCs w:val="18"/>
                <w:vertAlign w:val="baseline"/>
                <w:lang w:val="en-US"/>
              </w:rPr>
            </w:pPr>
            <w:r>
              <w:rPr>
                <w:rFonts w:hint="eastAsia" w:eastAsia="方正仿宋_GBK" w:cs="Times New Roman"/>
                <w:i w:val="0"/>
                <w:color w:val="000000"/>
                <w:kern w:val="0"/>
                <w:sz w:val="18"/>
                <w:szCs w:val="18"/>
                <w:u w:val="none"/>
                <w:lang w:val="en-US" w:eastAsia="zh-CN" w:bidi="ar"/>
              </w:rPr>
              <w:t>46</w:t>
            </w:r>
          </w:p>
        </w:tc>
        <w:tc>
          <w:tcPr>
            <w:tcW w:w="1369"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Lines="0" w:afterLines="0" w:line="30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lang w:val="en-US" w:eastAsia="zh-CN"/>
              </w:rPr>
              <w:t>食品相关产品监督抽查</w:t>
            </w:r>
          </w:p>
        </w:tc>
        <w:tc>
          <w:tcPr>
            <w:tcW w:w="735"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Lines="0" w:afterLines="0" w:line="30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lang w:val="en-US" w:eastAsia="zh-CN"/>
              </w:rPr>
              <w:t>定向</w:t>
            </w:r>
          </w:p>
        </w:tc>
        <w:tc>
          <w:tcPr>
            <w:tcW w:w="204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Lines="0" w:afterLines="0" w:line="30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lang w:val="en-US" w:eastAsia="zh-CN"/>
              </w:rPr>
              <w:t>食品相关产品质量</w:t>
            </w:r>
          </w:p>
          <w:p>
            <w:pPr>
              <w:keepNext w:val="0"/>
              <w:keepLines w:val="0"/>
              <w:pageBreakBefore w:val="0"/>
              <w:widowControl/>
              <w:suppressLineNumbers w:val="0"/>
              <w:kinsoku/>
              <w:wordWrap/>
              <w:overflowPunct/>
              <w:topLinePunct w:val="0"/>
              <w:autoSpaceDE/>
              <w:autoSpaceDN/>
              <w:bidi w:val="0"/>
              <w:adjustRightInd w:val="0"/>
              <w:snapToGrid w:val="0"/>
              <w:spacing w:beforeLines="0" w:afterLines="0" w:line="30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lang w:val="en-US" w:eastAsia="zh-CN"/>
              </w:rPr>
              <w:t>安全监督检查</w:t>
            </w:r>
          </w:p>
        </w:tc>
        <w:tc>
          <w:tcPr>
            <w:tcW w:w="131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Lines="0" w:afterLines="0" w:line="30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lang w:val="en-US" w:eastAsia="zh-CN"/>
              </w:rPr>
              <w:t>食品相关产品</w:t>
            </w:r>
            <w:r>
              <w:rPr>
                <w:rFonts w:hint="eastAsia" w:eastAsia="方正仿宋_GBK" w:cs="Times New Roman"/>
                <w:kern w:val="0"/>
                <w:sz w:val="18"/>
                <w:szCs w:val="18"/>
                <w:lang w:val="en-US" w:eastAsia="zh-CN"/>
              </w:rPr>
              <w:t>生产</w:t>
            </w:r>
            <w:r>
              <w:rPr>
                <w:rFonts w:hint="default" w:ascii="Times New Roman" w:hAnsi="Times New Roman" w:eastAsia="方正仿宋_GBK" w:cs="Times New Roman"/>
                <w:kern w:val="0"/>
                <w:sz w:val="18"/>
                <w:szCs w:val="18"/>
                <w:lang w:val="en-US" w:eastAsia="zh-CN"/>
              </w:rPr>
              <w:t>企业</w:t>
            </w:r>
          </w:p>
        </w:tc>
        <w:tc>
          <w:tcPr>
            <w:tcW w:w="964"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lang w:val="en-US" w:eastAsia="zh-CN"/>
              </w:rPr>
              <w:t>2023/4/1</w:t>
            </w:r>
          </w:p>
        </w:tc>
        <w:tc>
          <w:tcPr>
            <w:tcW w:w="107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lang w:val="en-US" w:eastAsia="zh-CN"/>
              </w:rPr>
              <w:t>2023/10/1</w:t>
            </w:r>
          </w:p>
        </w:tc>
        <w:tc>
          <w:tcPr>
            <w:tcW w:w="85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lang w:val="en-US" w:eastAsia="zh-CN"/>
              </w:rPr>
              <w:t>34</w:t>
            </w:r>
          </w:p>
        </w:tc>
        <w:tc>
          <w:tcPr>
            <w:tcW w:w="964"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Lines="0" w:afterLines="0" w:line="30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lang w:val="en-US" w:eastAsia="zh-CN"/>
              </w:rPr>
              <w:t>不低于5%</w:t>
            </w:r>
          </w:p>
        </w:tc>
        <w:tc>
          <w:tcPr>
            <w:tcW w:w="856"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lang w:val="en-US" w:eastAsia="zh-CN"/>
              </w:rPr>
              <w:t>679</w:t>
            </w:r>
          </w:p>
        </w:tc>
        <w:tc>
          <w:tcPr>
            <w:tcW w:w="107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lang w:val="en-US" w:eastAsia="zh-CN"/>
              </w:rPr>
              <w:t>食品生产处</w:t>
            </w:r>
          </w:p>
        </w:tc>
        <w:tc>
          <w:tcPr>
            <w:tcW w:w="882"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en-US" w:eastAsia="zh-CN"/>
              </w:rPr>
            </w:pPr>
          </w:p>
        </w:tc>
        <w:tc>
          <w:tcPr>
            <w:tcW w:w="1039"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lang w:val="en-US" w:eastAsia="zh-CN"/>
              </w:rPr>
              <w:t>食品生产处</w:t>
            </w:r>
          </w:p>
          <w:p>
            <w:pPr>
              <w:keepNext w:val="0"/>
              <w:keepLines w:val="0"/>
              <w:pageBreakBefore w:val="0"/>
              <w:widowControl/>
              <w:suppressLineNumbers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lang w:val="en-US" w:eastAsia="zh-CN"/>
              </w:rPr>
              <w:t>冯柃杰</w:t>
            </w:r>
          </w:p>
          <w:p>
            <w:pPr>
              <w:keepNext w:val="0"/>
              <w:keepLines w:val="0"/>
              <w:pageBreakBefore w:val="0"/>
              <w:widowControl/>
              <w:suppressLineNumbers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lang w:val="en-US" w:eastAsia="zh-CN"/>
              </w:rPr>
              <w:t>87579047</w:t>
            </w:r>
          </w:p>
        </w:tc>
        <w:tc>
          <w:tcPr>
            <w:tcW w:w="1456"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center"/>
              <w:outlineLvl w:val="9"/>
              <w:rPr>
                <w:rFonts w:hint="default" w:ascii="Times New Roman" w:hAnsi="Times New Roman" w:eastAsia="方正仿宋_GBK" w:cs="Times New Roman"/>
                <w:kern w:val="0"/>
                <w:sz w:val="18"/>
                <w:szCs w:val="18"/>
                <w:lang w:val="en-US" w:eastAsia="zh-CN"/>
              </w:rPr>
            </w:pPr>
            <w:r>
              <w:rPr>
                <w:rFonts w:hint="default" w:ascii="Times New Roman" w:hAnsi="Times New Roman" w:eastAsia="方正仿宋_GBK" w:cs="Times New Roman"/>
                <w:kern w:val="0"/>
                <w:sz w:val="18"/>
                <w:szCs w:val="18"/>
                <w:lang w:val="en-US" w:eastAsia="zh-CN"/>
              </w:rPr>
              <w:t>2023/</w:t>
            </w:r>
            <w:r>
              <w:rPr>
                <w:rFonts w:hint="eastAsia" w:eastAsia="方正仿宋_GBK" w:cs="Times New Roman"/>
                <w:kern w:val="0"/>
                <w:sz w:val="18"/>
                <w:szCs w:val="18"/>
                <w:lang w:val="en-US" w:eastAsia="zh-CN"/>
              </w:rPr>
              <w:t>10</w:t>
            </w:r>
            <w:r>
              <w:rPr>
                <w:rFonts w:hint="default" w:ascii="Times New Roman" w:hAnsi="Times New Roman" w:eastAsia="方正仿宋_GBK" w:cs="Times New Roman"/>
                <w:kern w:val="0"/>
                <w:sz w:val="18"/>
                <w:szCs w:val="18"/>
                <w:lang w:val="en-US" w:eastAsia="zh-CN"/>
              </w:rPr>
              <w:t>/</w:t>
            </w:r>
            <w:r>
              <w:rPr>
                <w:rFonts w:hint="eastAsia" w:eastAsia="方正仿宋_GBK" w:cs="Times New Roman"/>
                <w:kern w:val="0"/>
                <w:sz w:val="18"/>
                <w:szCs w:val="18"/>
                <w:lang w:val="en-US" w:eastAsia="zh-CN"/>
              </w:rPr>
              <w:t>30</w:t>
            </w:r>
            <w:r>
              <w:rPr>
                <w:rFonts w:hint="default" w:ascii="Times New Roman" w:hAnsi="Times New Roman" w:eastAsia="方正仿宋_GBK" w:cs="Times New Roman"/>
                <w:kern w:val="0"/>
                <w:sz w:val="18"/>
                <w:szCs w:val="18"/>
                <w:lang w:val="en-US" w:eastAsia="zh-CN"/>
              </w:rPr>
              <w:t>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000000"/>
                <w:kern w:val="0"/>
                <w:sz w:val="18"/>
                <w:szCs w:val="18"/>
                <w:u w:val="none"/>
                <w:lang w:val="en-US" w:eastAsia="zh-CN" w:bidi="ar"/>
              </w:rPr>
            </w:pPr>
            <w:r>
              <w:rPr>
                <w:rFonts w:hint="eastAsia" w:eastAsia="方正仿宋_GBK" w:cs="Times New Roman"/>
                <w:i w:val="0"/>
                <w:color w:val="000000"/>
                <w:kern w:val="0"/>
                <w:sz w:val="18"/>
                <w:szCs w:val="18"/>
                <w:u w:val="none"/>
                <w:lang w:val="en-US" w:eastAsia="zh-CN" w:bidi="ar"/>
              </w:rPr>
              <w:t>47</w:t>
            </w:r>
          </w:p>
        </w:tc>
        <w:tc>
          <w:tcPr>
            <w:tcW w:w="1369" w:type="dxa"/>
            <w:noWrap w:val="0"/>
            <w:vAlign w:val="center"/>
          </w:tcPr>
          <w:p>
            <w:pPr>
              <w:keepNext w:val="0"/>
              <w:keepLines w:val="0"/>
              <w:pageBreakBefore w:val="0"/>
              <w:widowControl/>
              <w:suppressLineNumbers w:val="0"/>
              <w:tabs>
                <w:tab w:val="left" w:pos="435"/>
              </w:tabs>
              <w:kinsoku/>
              <w:wordWrap/>
              <w:overflowPunct/>
              <w:topLinePunct w:val="0"/>
              <w:autoSpaceDE/>
              <w:autoSpaceDN/>
              <w:bidi w:val="0"/>
              <w:adjustRightInd w:val="0"/>
              <w:snapToGrid w:val="0"/>
              <w:spacing w:beforeLines="0" w:afterLines="0" w:line="300" w:lineRule="exact"/>
              <w:ind w:left="0" w:leftChars="0" w:right="0" w:rightChars="0" w:firstLine="0" w:firstLineChars="0"/>
              <w:jc w:val="center"/>
              <w:textAlignment w:val="center"/>
              <w:outlineLvl w:val="9"/>
              <w:rPr>
                <w:rFonts w:hint="default" w:ascii="Times New Roman" w:hAnsi="Times New Roman" w:eastAsia="方正仿宋_GBK" w:cs="Times New Roman"/>
                <w:color w:val="auto"/>
                <w:kern w:val="0"/>
                <w:sz w:val="18"/>
                <w:szCs w:val="18"/>
                <w:lang w:val="en-US" w:eastAsia="zh-CN" w:bidi="ar-SA"/>
              </w:rPr>
            </w:pPr>
            <w:r>
              <w:rPr>
                <w:rFonts w:hint="default" w:ascii="Times New Roman" w:hAnsi="Times New Roman" w:eastAsia="方正仿宋_GBK" w:cs="Times New Roman"/>
                <w:color w:val="auto"/>
                <w:sz w:val="18"/>
                <w:szCs w:val="18"/>
              </w:rPr>
              <w:t>餐饮服务经营者</w:t>
            </w:r>
            <w:r>
              <w:rPr>
                <w:rFonts w:hint="eastAsia" w:ascii="Times New Roman" w:hAnsi="Times New Roman" w:eastAsia="方正仿宋_GBK" w:cs="Times New Roman"/>
                <w:color w:val="auto"/>
                <w:sz w:val="18"/>
                <w:szCs w:val="18"/>
                <w:lang w:eastAsia="zh-CN"/>
              </w:rPr>
              <w:t>监督</w:t>
            </w:r>
            <w:r>
              <w:rPr>
                <w:rFonts w:hint="default" w:ascii="Times New Roman" w:hAnsi="Times New Roman" w:eastAsia="方正仿宋_GBK" w:cs="Times New Roman"/>
                <w:kern w:val="0"/>
                <w:sz w:val="18"/>
                <w:szCs w:val="18"/>
                <w:lang w:val="en-US" w:eastAsia="zh-CN"/>
              </w:rPr>
              <w:t>抽查</w:t>
            </w:r>
          </w:p>
        </w:tc>
        <w:tc>
          <w:tcPr>
            <w:tcW w:w="735" w:type="dxa"/>
            <w:noWrap w:val="0"/>
            <w:vAlign w:val="center"/>
          </w:tcPr>
          <w:p>
            <w:pPr>
              <w:pStyle w:val="11"/>
              <w:jc w:val="center"/>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rPr>
              <w:t>定向</w:t>
            </w:r>
          </w:p>
        </w:tc>
        <w:tc>
          <w:tcPr>
            <w:tcW w:w="2040" w:type="dxa"/>
            <w:noWrap w:val="0"/>
            <w:vAlign w:val="center"/>
          </w:tcPr>
          <w:p>
            <w:pPr>
              <w:widowControl/>
              <w:spacing w:beforeLines="0" w:afterLines="0" w:line="360" w:lineRule="exact"/>
              <w:jc w:val="center"/>
              <w:rPr>
                <w:rFonts w:hint="eastAsia" w:ascii="Times New Roman" w:hAnsi="Times New Roman" w:eastAsia="方正仿宋_GBK" w:cs="Times New Roman"/>
                <w:color w:val="auto"/>
                <w:kern w:val="0"/>
                <w:sz w:val="18"/>
                <w:szCs w:val="18"/>
                <w:highlight w:val="none"/>
                <w:lang w:val="en-US" w:eastAsia="zh-CN" w:bidi="ar-SA"/>
              </w:rPr>
            </w:pPr>
            <w:r>
              <w:rPr>
                <w:rFonts w:hint="default" w:ascii="Times New Roman" w:hAnsi="Times New Roman" w:eastAsia="方正仿宋_GBK" w:cs="Times New Roman"/>
                <w:color w:val="auto"/>
                <w:sz w:val="18"/>
                <w:szCs w:val="18"/>
                <w:highlight w:val="none"/>
                <w:shd w:val="clear" w:color="auto" w:fill="auto"/>
              </w:rPr>
              <w:t>食品经营许可情况的检查</w:t>
            </w:r>
            <w:r>
              <w:rPr>
                <w:rFonts w:hint="eastAsia" w:eastAsia="方正仿宋_GBK" w:cs="Times New Roman"/>
                <w:color w:val="auto"/>
                <w:sz w:val="18"/>
                <w:szCs w:val="18"/>
                <w:highlight w:val="none"/>
                <w:shd w:val="clear" w:color="auto" w:fill="auto"/>
                <w:lang w:eastAsia="zh-CN"/>
              </w:rPr>
              <w:t>；</w:t>
            </w:r>
            <w:r>
              <w:rPr>
                <w:rFonts w:hint="default" w:ascii="Times New Roman" w:hAnsi="Times New Roman" w:eastAsia="方正仿宋_GBK" w:cs="Times New Roman"/>
                <w:color w:val="auto"/>
                <w:sz w:val="18"/>
                <w:szCs w:val="18"/>
                <w:highlight w:val="none"/>
                <w:shd w:val="clear" w:color="auto" w:fill="auto"/>
              </w:rPr>
              <w:t>原料控制（含食品添加剂）情况的检查</w:t>
            </w:r>
            <w:r>
              <w:rPr>
                <w:rFonts w:hint="eastAsia" w:ascii="Times New Roman" w:hAnsi="Times New Roman" w:eastAsia="方正仿宋_GBK" w:cs="Times New Roman"/>
                <w:color w:val="auto"/>
                <w:sz w:val="18"/>
                <w:szCs w:val="18"/>
                <w:highlight w:val="none"/>
                <w:shd w:val="clear" w:color="auto" w:fill="auto"/>
                <w:lang w:eastAsia="zh-CN"/>
              </w:rPr>
              <w:t>；</w:t>
            </w:r>
            <w:r>
              <w:rPr>
                <w:rFonts w:hint="default" w:ascii="Times New Roman" w:hAnsi="Times New Roman" w:eastAsia="方正仿宋_GBK" w:cs="Times New Roman"/>
                <w:color w:val="auto"/>
                <w:sz w:val="18"/>
                <w:szCs w:val="18"/>
                <w:highlight w:val="none"/>
                <w:shd w:val="clear" w:color="auto" w:fill="auto"/>
              </w:rPr>
              <w:t>加工制作过程的检查</w:t>
            </w:r>
            <w:r>
              <w:rPr>
                <w:rFonts w:hint="eastAsia" w:ascii="Times New Roman" w:hAnsi="Times New Roman" w:eastAsia="方正仿宋_GBK" w:cs="Times New Roman"/>
                <w:color w:val="auto"/>
                <w:sz w:val="18"/>
                <w:szCs w:val="18"/>
                <w:highlight w:val="none"/>
                <w:shd w:val="clear" w:color="auto" w:fill="auto"/>
                <w:lang w:eastAsia="zh-CN"/>
              </w:rPr>
              <w:t>；</w:t>
            </w:r>
            <w:r>
              <w:rPr>
                <w:rFonts w:hint="default" w:ascii="Times New Roman" w:hAnsi="Times New Roman" w:eastAsia="方正仿宋_GBK" w:cs="Times New Roman"/>
                <w:color w:val="auto"/>
                <w:sz w:val="18"/>
                <w:szCs w:val="18"/>
                <w:highlight w:val="none"/>
                <w:shd w:val="clear" w:color="auto" w:fill="auto"/>
              </w:rPr>
              <w:t>供餐、用餐与配送情况的检查</w:t>
            </w:r>
            <w:r>
              <w:rPr>
                <w:rFonts w:hint="eastAsia" w:ascii="Times New Roman" w:hAnsi="Times New Roman" w:eastAsia="方正仿宋_GBK" w:cs="Times New Roman"/>
                <w:color w:val="auto"/>
                <w:sz w:val="18"/>
                <w:szCs w:val="18"/>
                <w:highlight w:val="none"/>
                <w:shd w:val="clear" w:color="auto" w:fill="auto"/>
                <w:lang w:eastAsia="zh-CN"/>
              </w:rPr>
              <w:t>；</w:t>
            </w:r>
            <w:r>
              <w:rPr>
                <w:rFonts w:hint="default" w:ascii="Times New Roman" w:hAnsi="Times New Roman" w:eastAsia="方正仿宋_GBK" w:cs="Times New Roman"/>
                <w:color w:val="auto"/>
                <w:kern w:val="2"/>
                <w:sz w:val="18"/>
                <w:szCs w:val="18"/>
                <w:highlight w:val="none"/>
                <w:shd w:val="clear" w:color="auto" w:fill="auto"/>
                <w:lang w:val="en-US" w:eastAsia="zh-CN" w:bidi="ar-SA"/>
              </w:rPr>
              <w:t>餐饮具清洗消毒情况的检查</w:t>
            </w:r>
            <w:r>
              <w:rPr>
                <w:rFonts w:hint="eastAsia" w:ascii="Times New Roman" w:hAnsi="Times New Roman" w:eastAsia="方正仿宋_GBK" w:cs="Times New Roman"/>
                <w:color w:val="auto"/>
                <w:kern w:val="2"/>
                <w:sz w:val="18"/>
                <w:szCs w:val="18"/>
                <w:highlight w:val="none"/>
                <w:shd w:val="clear" w:color="auto" w:fill="auto"/>
                <w:lang w:val="en-US" w:eastAsia="zh-CN" w:bidi="ar-SA"/>
              </w:rPr>
              <w:t>；</w:t>
            </w:r>
            <w:r>
              <w:rPr>
                <w:rFonts w:hint="default" w:ascii="Times New Roman" w:hAnsi="Times New Roman" w:eastAsia="方正仿宋_GBK" w:cs="Times New Roman"/>
                <w:color w:val="auto"/>
                <w:kern w:val="2"/>
                <w:sz w:val="18"/>
                <w:szCs w:val="18"/>
                <w:highlight w:val="none"/>
                <w:shd w:val="clear" w:color="auto" w:fill="auto"/>
                <w:lang w:val="en-US" w:eastAsia="zh-CN" w:bidi="ar-SA"/>
              </w:rPr>
              <w:t>场所和设施清洁维护情况的检查</w:t>
            </w:r>
            <w:r>
              <w:rPr>
                <w:rFonts w:hint="eastAsia" w:ascii="Times New Roman" w:hAnsi="Times New Roman" w:eastAsia="方正仿宋_GBK" w:cs="Times New Roman"/>
                <w:color w:val="auto"/>
                <w:kern w:val="2"/>
                <w:sz w:val="18"/>
                <w:szCs w:val="18"/>
                <w:highlight w:val="none"/>
                <w:shd w:val="clear" w:color="auto" w:fill="auto"/>
                <w:lang w:val="en-US" w:eastAsia="zh-CN" w:bidi="ar-SA"/>
              </w:rPr>
              <w:t>；</w:t>
            </w:r>
            <w:r>
              <w:rPr>
                <w:rFonts w:hint="default" w:ascii="Times New Roman" w:hAnsi="Times New Roman" w:eastAsia="方正仿宋_GBK" w:cs="Times New Roman"/>
                <w:color w:val="auto"/>
                <w:kern w:val="2"/>
                <w:sz w:val="18"/>
                <w:szCs w:val="18"/>
                <w:highlight w:val="none"/>
                <w:shd w:val="clear" w:color="auto" w:fill="auto"/>
                <w:lang w:val="en-US" w:eastAsia="zh-CN" w:bidi="ar-SA"/>
              </w:rPr>
              <w:t>食品安全管理情况的检查</w:t>
            </w:r>
            <w:r>
              <w:rPr>
                <w:rFonts w:hint="eastAsia" w:ascii="Times New Roman" w:hAnsi="Times New Roman" w:eastAsia="方正仿宋_GBK" w:cs="Times New Roman"/>
                <w:color w:val="auto"/>
                <w:kern w:val="2"/>
                <w:sz w:val="18"/>
                <w:szCs w:val="18"/>
                <w:highlight w:val="none"/>
                <w:shd w:val="clear" w:color="auto" w:fill="auto"/>
                <w:lang w:val="en-US" w:eastAsia="zh-CN" w:bidi="ar-SA"/>
              </w:rPr>
              <w:t>；</w:t>
            </w:r>
            <w:r>
              <w:rPr>
                <w:rFonts w:hint="default" w:ascii="Times New Roman" w:hAnsi="Times New Roman" w:eastAsia="方正仿宋_GBK" w:cs="Times New Roman"/>
                <w:color w:val="auto"/>
                <w:kern w:val="2"/>
                <w:sz w:val="18"/>
                <w:szCs w:val="18"/>
                <w:highlight w:val="none"/>
                <w:shd w:val="clear" w:color="auto" w:fill="auto"/>
                <w:lang w:val="en-US" w:eastAsia="zh-CN" w:bidi="ar-SA"/>
              </w:rPr>
              <w:t>人员管理情况的检查</w:t>
            </w:r>
            <w:r>
              <w:rPr>
                <w:rFonts w:hint="eastAsia" w:eastAsia="方正仿宋_GBK" w:cs="Times New Roman"/>
                <w:color w:val="auto"/>
                <w:kern w:val="2"/>
                <w:sz w:val="18"/>
                <w:szCs w:val="18"/>
                <w:highlight w:val="none"/>
                <w:shd w:val="clear" w:color="auto" w:fill="auto"/>
                <w:lang w:val="en-US" w:eastAsia="zh-CN" w:bidi="ar-SA"/>
              </w:rPr>
              <w:t>；低</w:t>
            </w:r>
            <w:r>
              <w:rPr>
                <w:rFonts w:hint="default" w:ascii="Times New Roman" w:hAnsi="Times New Roman" w:eastAsia="方正仿宋_GBK" w:cs="Times New Roman"/>
                <w:color w:val="auto"/>
                <w:sz w:val="18"/>
                <w:szCs w:val="18"/>
                <w:highlight w:val="none"/>
                <w:shd w:val="clear" w:color="auto" w:fill="auto"/>
              </w:rPr>
              <w:t>风险餐饮服务</w:t>
            </w:r>
            <w:r>
              <w:rPr>
                <w:rFonts w:hint="eastAsia" w:ascii="Times New Roman" w:hAnsi="Times New Roman" w:eastAsia="方正仿宋_GBK" w:cs="Times New Roman"/>
                <w:color w:val="auto"/>
                <w:sz w:val="18"/>
                <w:szCs w:val="18"/>
                <w:highlight w:val="none"/>
                <w:shd w:val="clear" w:color="auto" w:fill="auto"/>
                <w:lang w:val="en-US" w:eastAsia="zh-CN"/>
              </w:rPr>
              <w:t>食品安全</w:t>
            </w:r>
            <w:r>
              <w:rPr>
                <w:rFonts w:hint="default" w:ascii="Times New Roman" w:hAnsi="Times New Roman" w:eastAsia="方正仿宋_GBK" w:cs="Times New Roman"/>
                <w:color w:val="auto"/>
                <w:sz w:val="18"/>
                <w:szCs w:val="18"/>
                <w:highlight w:val="none"/>
                <w:shd w:val="clear" w:color="auto" w:fill="auto"/>
              </w:rPr>
              <w:t>监督检查</w:t>
            </w:r>
          </w:p>
        </w:tc>
        <w:tc>
          <w:tcPr>
            <w:tcW w:w="1310" w:type="dxa"/>
            <w:noWrap w:val="0"/>
            <w:vAlign w:val="center"/>
          </w:tcPr>
          <w:p>
            <w:pPr>
              <w:pStyle w:val="11"/>
              <w:jc w:val="center"/>
              <w:rPr>
                <w:rFonts w:hint="default" w:ascii="Times New Roman" w:hAnsi="Times New Roman" w:eastAsia="方正仿宋_GBK" w:cs="Times New Roman"/>
                <w:kern w:val="0"/>
                <w:sz w:val="18"/>
                <w:szCs w:val="18"/>
                <w:lang w:val="en-US" w:eastAsia="zh-CN" w:bidi="ar-SA"/>
              </w:rPr>
            </w:pPr>
            <w:r>
              <w:rPr>
                <w:rFonts w:hint="default" w:ascii="Times New Roman" w:hAnsi="Times New Roman" w:eastAsia="方正仿宋_GBK" w:cs="Times New Roman"/>
                <w:kern w:val="0"/>
                <w:sz w:val="18"/>
                <w:szCs w:val="18"/>
                <w:lang w:val="en-US" w:eastAsia="zh-CN" w:bidi="ar-SA"/>
              </w:rPr>
              <w:t>餐饮服务经营者</w:t>
            </w:r>
          </w:p>
        </w:tc>
        <w:tc>
          <w:tcPr>
            <w:tcW w:w="964" w:type="dxa"/>
            <w:noWrap w:val="0"/>
            <w:vAlign w:val="center"/>
          </w:tcPr>
          <w:p>
            <w:pPr>
              <w:pStyle w:val="11"/>
              <w:jc w:val="center"/>
              <w:rPr>
                <w:rFonts w:hint="default" w:ascii="Times New Roman" w:hAnsi="Times New Roman" w:eastAsia="方正仿宋_GBK" w:cs="Times New Roman"/>
                <w:kern w:val="0"/>
                <w:sz w:val="18"/>
                <w:szCs w:val="18"/>
                <w:lang w:val="en-US" w:eastAsia="zh-CN" w:bidi="ar-SA"/>
              </w:rPr>
            </w:pPr>
            <w:r>
              <w:rPr>
                <w:rFonts w:hint="default" w:ascii="Times New Roman" w:hAnsi="Times New Roman" w:eastAsia="方正仿宋_GBK" w:cs="Times New Roman"/>
                <w:kern w:val="0"/>
                <w:sz w:val="18"/>
                <w:szCs w:val="18"/>
                <w:lang w:val="en-US" w:eastAsia="zh-CN" w:bidi="ar-SA"/>
              </w:rPr>
              <w:t>202</w:t>
            </w:r>
            <w:r>
              <w:rPr>
                <w:rFonts w:hint="eastAsia" w:ascii="Times New Roman" w:hAnsi="Times New Roman" w:eastAsia="方正仿宋_GBK" w:cs="Times New Roman"/>
                <w:kern w:val="0"/>
                <w:sz w:val="18"/>
                <w:szCs w:val="18"/>
                <w:lang w:val="en-US" w:eastAsia="zh-CN" w:bidi="ar-SA"/>
              </w:rPr>
              <w:t>3/</w:t>
            </w:r>
            <w:r>
              <w:rPr>
                <w:rFonts w:hint="default" w:ascii="Times New Roman" w:hAnsi="Times New Roman" w:eastAsia="方正仿宋_GBK" w:cs="Times New Roman"/>
                <w:kern w:val="0"/>
                <w:sz w:val="18"/>
                <w:szCs w:val="18"/>
                <w:lang w:val="en" w:eastAsia="zh-CN" w:bidi="ar-SA"/>
              </w:rPr>
              <w:t>5</w:t>
            </w:r>
            <w:r>
              <w:rPr>
                <w:rFonts w:hint="eastAsia" w:ascii="Times New Roman" w:hAnsi="Times New Roman" w:eastAsia="方正仿宋_GBK" w:cs="Times New Roman"/>
                <w:kern w:val="0"/>
                <w:sz w:val="18"/>
                <w:szCs w:val="18"/>
                <w:lang w:val="en-US" w:eastAsia="zh-CN" w:bidi="ar-SA"/>
              </w:rPr>
              <w:t>/</w:t>
            </w:r>
            <w:r>
              <w:rPr>
                <w:rFonts w:hint="default" w:ascii="Times New Roman" w:hAnsi="Times New Roman" w:eastAsia="方正仿宋_GBK" w:cs="Times New Roman"/>
                <w:kern w:val="0"/>
                <w:sz w:val="18"/>
                <w:szCs w:val="18"/>
                <w:lang w:val="en-US" w:eastAsia="zh-CN" w:bidi="ar-SA"/>
              </w:rPr>
              <w:t>1</w:t>
            </w:r>
            <w:r>
              <w:rPr>
                <w:rFonts w:hint="eastAsia" w:ascii="Times New Roman" w:hAnsi="Times New Roman" w:eastAsia="方正仿宋_GBK" w:cs="Times New Roman"/>
                <w:kern w:val="0"/>
                <w:sz w:val="18"/>
                <w:szCs w:val="18"/>
                <w:lang w:val="en-US" w:eastAsia="zh-CN" w:bidi="ar-SA"/>
              </w:rPr>
              <w:t>5</w:t>
            </w:r>
          </w:p>
        </w:tc>
        <w:tc>
          <w:tcPr>
            <w:tcW w:w="1077" w:type="dxa"/>
            <w:noWrap w:val="0"/>
            <w:vAlign w:val="center"/>
          </w:tcPr>
          <w:p>
            <w:pPr>
              <w:pStyle w:val="11"/>
              <w:jc w:val="center"/>
              <w:rPr>
                <w:rFonts w:hint="default" w:ascii="Times New Roman" w:hAnsi="Times New Roman" w:eastAsia="方正仿宋_GBK" w:cs="Times New Roman"/>
                <w:kern w:val="0"/>
                <w:sz w:val="18"/>
                <w:szCs w:val="18"/>
                <w:lang w:val="en-US" w:eastAsia="zh-CN" w:bidi="ar-SA"/>
              </w:rPr>
            </w:pPr>
            <w:r>
              <w:rPr>
                <w:rFonts w:hint="default" w:ascii="Times New Roman" w:hAnsi="Times New Roman" w:eastAsia="方正仿宋_GBK" w:cs="Times New Roman"/>
                <w:kern w:val="0"/>
                <w:sz w:val="18"/>
                <w:szCs w:val="18"/>
                <w:lang w:val="en-US" w:eastAsia="zh-CN" w:bidi="ar-SA"/>
              </w:rPr>
              <w:t>202</w:t>
            </w:r>
            <w:r>
              <w:rPr>
                <w:rFonts w:hint="eastAsia" w:ascii="Times New Roman" w:hAnsi="Times New Roman" w:eastAsia="方正仿宋_GBK" w:cs="Times New Roman"/>
                <w:kern w:val="0"/>
                <w:sz w:val="18"/>
                <w:szCs w:val="18"/>
                <w:lang w:val="en-US" w:eastAsia="zh-CN" w:bidi="ar-SA"/>
              </w:rPr>
              <w:t>3/</w:t>
            </w:r>
            <w:r>
              <w:rPr>
                <w:rFonts w:hint="default" w:ascii="Times New Roman" w:hAnsi="Times New Roman" w:eastAsia="方正仿宋_GBK" w:cs="Times New Roman"/>
                <w:kern w:val="0"/>
                <w:sz w:val="18"/>
                <w:szCs w:val="18"/>
                <w:lang w:val="en-US" w:eastAsia="zh-CN" w:bidi="ar-SA"/>
              </w:rPr>
              <w:t>10</w:t>
            </w:r>
            <w:r>
              <w:rPr>
                <w:rFonts w:hint="eastAsia" w:ascii="Times New Roman" w:hAnsi="Times New Roman" w:eastAsia="方正仿宋_GBK" w:cs="Times New Roman"/>
                <w:kern w:val="0"/>
                <w:sz w:val="18"/>
                <w:szCs w:val="18"/>
                <w:lang w:val="en-US" w:eastAsia="zh-CN" w:bidi="ar-SA"/>
              </w:rPr>
              <w:t>/</w:t>
            </w:r>
            <w:r>
              <w:rPr>
                <w:rFonts w:hint="default" w:ascii="Times New Roman" w:hAnsi="Times New Roman" w:eastAsia="方正仿宋_GBK" w:cs="Times New Roman"/>
                <w:kern w:val="0"/>
                <w:sz w:val="18"/>
                <w:szCs w:val="18"/>
                <w:lang w:val="en-US" w:eastAsia="zh-CN" w:bidi="ar-SA"/>
              </w:rPr>
              <w:t>30</w:t>
            </w:r>
          </w:p>
        </w:tc>
        <w:tc>
          <w:tcPr>
            <w:tcW w:w="850" w:type="dxa"/>
            <w:noWrap w:val="0"/>
            <w:vAlign w:val="center"/>
          </w:tcPr>
          <w:p>
            <w:pPr>
              <w:pStyle w:val="11"/>
              <w:jc w:val="center"/>
              <w:rPr>
                <w:rFonts w:hint="default" w:ascii="Times New Roman" w:hAnsi="Times New Roman" w:eastAsia="方正仿宋_GBK" w:cs="Times New Roman"/>
                <w:kern w:val="0"/>
                <w:sz w:val="18"/>
                <w:szCs w:val="18"/>
                <w:lang w:val="en-US" w:eastAsia="zh-CN" w:bidi="ar-SA"/>
              </w:rPr>
            </w:pPr>
            <w:r>
              <w:rPr>
                <w:rFonts w:hint="eastAsia" w:ascii="Times New Roman" w:hAnsi="Times New Roman" w:eastAsia="方正仿宋_GBK" w:cs="Times New Roman"/>
                <w:kern w:val="0"/>
                <w:sz w:val="18"/>
                <w:szCs w:val="18"/>
                <w:lang w:val="en-US" w:eastAsia="zh-CN" w:bidi="ar-SA"/>
              </w:rPr>
              <w:t>407</w:t>
            </w:r>
          </w:p>
        </w:tc>
        <w:tc>
          <w:tcPr>
            <w:tcW w:w="964" w:type="dxa"/>
            <w:noWrap w:val="0"/>
            <w:vAlign w:val="center"/>
          </w:tcPr>
          <w:p>
            <w:pPr>
              <w:pStyle w:val="11"/>
              <w:jc w:val="center"/>
              <w:rPr>
                <w:rFonts w:hint="default" w:ascii="Times New Roman" w:hAnsi="Times New Roman" w:eastAsia="方正仿宋_GBK" w:cs="Times New Roman"/>
                <w:kern w:val="0"/>
                <w:sz w:val="18"/>
                <w:szCs w:val="18"/>
                <w:lang w:val="en-US" w:eastAsia="zh-CN" w:bidi="ar-SA"/>
              </w:rPr>
            </w:pPr>
            <w:r>
              <w:rPr>
                <w:rFonts w:hint="default" w:ascii="Times New Roman" w:hAnsi="Times New Roman" w:eastAsia="方正仿宋_GBK" w:cs="Times New Roman"/>
                <w:kern w:val="0"/>
                <w:sz w:val="18"/>
                <w:szCs w:val="18"/>
                <w:lang w:val="en-US" w:eastAsia="zh-CN" w:bidi="ar-SA"/>
              </w:rPr>
              <w:t>0.</w:t>
            </w:r>
            <w:r>
              <w:rPr>
                <w:rFonts w:hint="eastAsia" w:ascii="Times New Roman" w:hAnsi="Times New Roman" w:eastAsia="方正仿宋_GBK" w:cs="Times New Roman"/>
                <w:kern w:val="0"/>
                <w:sz w:val="18"/>
                <w:szCs w:val="18"/>
                <w:lang w:val="en-US" w:eastAsia="zh-CN" w:bidi="ar-SA"/>
              </w:rPr>
              <w:t>3</w:t>
            </w:r>
            <w:r>
              <w:rPr>
                <w:rFonts w:hint="default" w:ascii="Times New Roman" w:hAnsi="Times New Roman" w:eastAsia="方正仿宋_GBK" w:cs="Times New Roman"/>
                <w:kern w:val="0"/>
                <w:sz w:val="18"/>
                <w:szCs w:val="18"/>
                <w:lang w:val="en-US" w:eastAsia="zh-CN" w:bidi="ar-SA"/>
              </w:rPr>
              <w:t>%</w:t>
            </w:r>
          </w:p>
        </w:tc>
        <w:tc>
          <w:tcPr>
            <w:tcW w:w="856" w:type="dxa"/>
            <w:noWrap w:val="0"/>
            <w:vAlign w:val="center"/>
          </w:tcPr>
          <w:p>
            <w:pPr>
              <w:pStyle w:val="11"/>
              <w:jc w:val="center"/>
              <w:rPr>
                <w:rFonts w:hint="default" w:ascii="Times New Roman" w:hAnsi="Times New Roman" w:eastAsia="方正仿宋_GBK" w:cs="Times New Roman"/>
                <w:kern w:val="0"/>
                <w:sz w:val="18"/>
                <w:szCs w:val="18"/>
                <w:lang w:val="en-US" w:eastAsia="zh-CN" w:bidi="ar-SA"/>
              </w:rPr>
            </w:pPr>
            <w:r>
              <w:rPr>
                <w:rFonts w:hint="eastAsia" w:ascii="Times New Roman" w:hAnsi="Times New Roman" w:eastAsia="方正仿宋_GBK" w:cs="Times New Roman"/>
                <w:kern w:val="0"/>
                <w:sz w:val="18"/>
                <w:szCs w:val="18"/>
                <w:lang w:val="en-US" w:eastAsia="zh-CN" w:bidi="ar-SA"/>
              </w:rPr>
              <w:t>135668</w:t>
            </w:r>
          </w:p>
        </w:tc>
        <w:tc>
          <w:tcPr>
            <w:tcW w:w="1077" w:type="dxa"/>
            <w:noWrap w:val="0"/>
            <w:vAlign w:val="center"/>
          </w:tcPr>
          <w:p>
            <w:pPr>
              <w:pStyle w:val="11"/>
              <w:jc w:val="center"/>
              <w:rPr>
                <w:rFonts w:hint="default" w:ascii="Times New Roman" w:hAnsi="Times New Roman" w:eastAsia="方正仿宋_GBK" w:cs="Times New Roman"/>
                <w:kern w:val="0"/>
                <w:sz w:val="18"/>
                <w:szCs w:val="18"/>
                <w:lang w:val="en-US" w:eastAsia="zh-CN" w:bidi="ar-SA"/>
              </w:rPr>
            </w:pPr>
            <w:r>
              <w:rPr>
                <w:rFonts w:hint="eastAsia" w:ascii="Times New Roman" w:hAnsi="Times New Roman" w:eastAsia="方正仿宋_GBK" w:cs="Times New Roman"/>
                <w:kern w:val="0"/>
                <w:sz w:val="18"/>
                <w:szCs w:val="18"/>
                <w:lang w:val="en-US" w:eastAsia="zh-CN" w:bidi="ar-SA"/>
              </w:rPr>
              <w:t>餐饮处</w:t>
            </w:r>
          </w:p>
        </w:tc>
        <w:tc>
          <w:tcPr>
            <w:tcW w:w="882" w:type="dxa"/>
            <w:noWrap w:val="0"/>
            <w:vAlign w:val="center"/>
          </w:tcPr>
          <w:p>
            <w:pPr>
              <w:pStyle w:val="11"/>
              <w:jc w:val="center"/>
              <w:rPr>
                <w:rFonts w:hint="default" w:ascii="Times New Roman" w:hAnsi="Times New Roman" w:eastAsia="方正仿宋_GBK" w:cs="Times New Roman"/>
                <w:kern w:val="0"/>
                <w:sz w:val="18"/>
                <w:szCs w:val="18"/>
                <w:lang w:val="en-US" w:eastAsia="zh-CN" w:bidi="ar-SA"/>
              </w:rPr>
            </w:pPr>
          </w:p>
        </w:tc>
        <w:tc>
          <w:tcPr>
            <w:tcW w:w="1039" w:type="dxa"/>
            <w:noWrap w:val="0"/>
            <w:vAlign w:val="center"/>
          </w:tcPr>
          <w:p>
            <w:pPr>
              <w:pStyle w:val="11"/>
              <w:jc w:val="center"/>
              <w:rPr>
                <w:rFonts w:hint="default" w:ascii="Times New Roman" w:hAnsi="Times New Roman" w:eastAsia="方正仿宋_GBK" w:cs="Times New Roman"/>
                <w:kern w:val="0"/>
                <w:sz w:val="18"/>
                <w:szCs w:val="18"/>
                <w:lang w:val="en-US" w:eastAsia="zh-CN" w:bidi="ar-SA"/>
              </w:rPr>
            </w:pPr>
            <w:r>
              <w:rPr>
                <w:rFonts w:hint="eastAsia" w:ascii="Times New Roman" w:hAnsi="Times New Roman" w:eastAsia="方正仿宋_GBK" w:cs="Times New Roman"/>
                <w:kern w:val="0"/>
                <w:sz w:val="18"/>
                <w:szCs w:val="18"/>
                <w:lang w:val="en-US" w:eastAsia="zh-CN" w:bidi="ar-SA"/>
              </w:rPr>
              <w:t>餐饮处</w:t>
            </w:r>
          </w:p>
          <w:p>
            <w:pPr>
              <w:pStyle w:val="11"/>
              <w:jc w:val="center"/>
              <w:rPr>
                <w:rFonts w:hint="default" w:ascii="Times New Roman" w:hAnsi="Times New Roman" w:eastAsia="方正仿宋_GBK" w:cs="Times New Roman"/>
                <w:kern w:val="0"/>
                <w:sz w:val="18"/>
                <w:szCs w:val="18"/>
                <w:lang w:val="en-US" w:eastAsia="zh-CN" w:bidi="ar-SA"/>
              </w:rPr>
            </w:pPr>
            <w:r>
              <w:rPr>
                <w:rFonts w:hint="eastAsia" w:ascii="Times New Roman" w:hAnsi="Times New Roman" w:eastAsia="方正仿宋_GBK" w:cs="Times New Roman"/>
                <w:kern w:val="0"/>
                <w:sz w:val="18"/>
                <w:szCs w:val="18"/>
                <w:lang w:val="en-US" w:eastAsia="zh-CN" w:bidi="ar-SA"/>
              </w:rPr>
              <w:t xml:space="preserve">钱建辉89280525 </w:t>
            </w:r>
          </w:p>
        </w:tc>
        <w:tc>
          <w:tcPr>
            <w:tcW w:w="1456" w:type="dxa"/>
            <w:noWrap w:val="0"/>
            <w:vAlign w:val="center"/>
          </w:tcPr>
          <w:p>
            <w:pPr>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kern w:val="0"/>
                <w:sz w:val="18"/>
                <w:szCs w:val="18"/>
                <w:lang w:val="en-US" w:eastAsia="zh-CN" w:bidi="ar-SA"/>
              </w:rPr>
              <w:t>202</w:t>
            </w:r>
            <w:r>
              <w:rPr>
                <w:rFonts w:hint="eastAsia" w:ascii="Times New Roman" w:hAnsi="Times New Roman" w:eastAsia="方正仿宋_GBK" w:cs="Times New Roman"/>
                <w:kern w:val="0"/>
                <w:sz w:val="18"/>
                <w:szCs w:val="18"/>
                <w:lang w:val="en-US" w:eastAsia="zh-CN" w:bidi="ar-SA"/>
              </w:rPr>
              <w:t>3/</w:t>
            </w:r>
            <w:r>
              <w:rPr>
                <w:rFonts w:hint="default" w:ascii="Times New Roman" w:hAnsi="Times New Roman" w:eastAsia="方正仿宋_GBK" w:cs="Times New Roman"/>
                <w:kern w:val="0"/>
                <w:sz w:val="18"/>
                <w:szCs w:val="18"/>
                <w:lang w:val="en-US" w:eastAsia="zh-CN" w:bidi="ar-SA"/>
              </w:rPr>
              <w:t>10</w:t>
            </w:r>
            <w:r>
              <w:rPr>
                <w:rFonts w:hint="eastAsia" w:ascii="Times New Roman" w:hAnsi="Times New Roman" w:eastAsia="方正仿宋_GBK" w:cs="Times New Roman"/>
                <w:kern w:val="0"/>
                <w:sz w:val="18"/>
                <w:szCs w:val="18"/>
                <w:lang w:val="en-US" w:eastAsia="zh-CN" w:bidi="ar-SA"/>
              </w:rPr>
              <w:t>/</w:t>
            </w:r>
            <w:r>
              <w:rPr>
                <w:rFonts w:hint="default" w:ascii="Times New Roman" w:hAnsi="Times New Roman" w:eastAsia="方正仿宋_GBK" w:cs="Times New Roman"/>
                <w:kern w:val="0"/>
                <w:sz w:val="18"/>
                <w:szCs w:val="18"/>
                <w:lang w:val="en-US" w:eastAsia="zh-CN" w:bidi="ar-SA"/>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000000"/>
                <w:kern w:val="0"/>
                <w:sz w:val="18"/>
                <w:szCs w:val="18"/>
                <w:u w:val="none"/>
                <w:lang w:val="en-US" w:eastAsia="zh-CN" w:bidi="ar"/>
              </w:rPr>
            </w:pPr>
            <w:r>
              <w:rPr>
                <w:rFonts w:hint="eastAsia" w:eastAsia="方正仿宋_GBK" w:cs="Times New Roman"/>
                <w:i w:val="0"/>
                <w:color w:val="000000"/>
                <w:kern w:val="0"/>
                <w:sz w:val="18"/>
                <w:szCs w:val="18"/>
                <w:u w:val="none"/>
                <w:lang w:val="en-US" w:eastAsia="zh-CN" w:bidi="ar"/>
              </w:rPr>
              <w:t>48</w:t>
            </w:r>
          </w:p>
        </w:tc>
        <w:tc>
          <w:tcPr>
            <w:tcW w:w="1369" w:type="dxa"/>
            <w:noWrap w:val="0"/>
            <w:vAlign w:val="center"/>
          </w:tcPr>
          <w:p>
            <w:pPr>
              <w:keepNext w:val="0"/>
              <w:keepLines w:val="0"/>
              <w:pageBreakBefore w:val="0"/>
              <w:widowControl/>
              <w:suppressLineNumbers w:val="0"/>
              <w:tabs>
                <w:tab w:val="left" w:pos="435"/>
              </w:tabs>
              <w:kinsoku/>
              <w:wordWrap/>
              <w:overflowPunct/>
              <w:topLinePunct w:val="0"/>
              <w:autoSpaceDE/>
              <w:autoSpaceDN/>
              <w:bidi w:val="0"/>
              <w:adjustRightInd w:val="0"/>
              <w:snapToGrid w:val="0"/>
              <w:spacing w:beforeLines="0" w:afterLines="0" w:line="300" w:lineRule="exact"/>
              <w:ind w:left="0" w:leftChars="0" w:right="0" w:rightChars="0" w:firstLine="0" w:firstLineChars="0"/>
              <w:jc w:val="center"/>
              <w:textAlignment w:val="center"/>
              <w:outlineLvl w:val="9"/>
              <w:rPr>
                <w:rFonts w:hint="default" w:ascii="Times New Roman" w:hAnsi="Times New Roman" w:eastAsia="方正仿宋_GBK" w:cs="Times New Roman"/>
                <w:color w:val="auto"/>
                <w:kern w:val="0"/>
                <w:sz w:val="18"/>
                <w:szCs w:val="18"/>
                <w:lang w:val="en-US" w:eastAsia="zh-CN" w:bidi="ar-SA"/>
              </w:rPr>
            </w:pPr>
            <w:r>
              <w:rPr>
                <w:rFonts w:hint="eastAsia" w:eastAsia="方正仿宋_GBK" w:cs="Times New Roman"/>
                <w:kern w:val="0"/>
                <w:sz w:val="18"/>
                <w:szCs w:val="18"/>
                <w:lang w:val="en-US" w:eastAsia="zh-CN" w:bidi="ar-SA"/>
              </w:rPr>
              <w:t>单位</w:t>
            </w:r>
            <w:r>
              <w:rPr>
                <w:rFonts w:hint="default" w:ascii="Times New Roman" w:hAnsi="Times New Roman" w:eastAsia="方正仿宋_GBK" w:cs="Times New Roman"/>
                <w:kern w:val="0"/>
                <w:sz w:val="18"/>
                <w:szCs w:val="18"/>
                <w:lang w:val="en-US" w:eastAsia="zh-CN" w:bidi="ar-SA"/>
              </w:rPr>
              <w:t>食堂</w:t>
            </w:r>
            <w:r>
              <w:rPr>
                <w:rFonts w:hint="eastAsia" w:ascii="Times New Roman" w:hAnsi="Times New Roman" w:eastAsia="方正仿宋_GBK" w:cs="Times New Roman"/>
                <w:kern w:val="0"/>
                <w:sz w:val="18"/>
                <w:szCs w:val="18"/>
                <w:lang w:val="en-US" w:eastAsia="zh-CN" w:bidi="ar-SA"/>
              </w:rPr>
              <w:t>监督</w:t>
            </w:r>
            <w:r>
              <w:rPr>
                <w:rFonts w:hint="default" w:ascii="Times New Roman" w:hAnsi="Times New Roman" w:eastAsia="方正仿宋_GBK" w:cs="Times New Roman"/>
                <w:kern w:val="0"/>
                <w:sz w:val="18"/>
                <w:szCs w:val="18"/>
                <w:lang w:val="en-US" w:eastAsia="zh-CN" w:bidi="ar-SA"/>
              </w:rPr>
              <w:t>抽查</w:t>
            </w:r>
          </w:p>
        </w:tc>
        <w:tc>
          <w:tcPr>
            <w:tcW w:w="735"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Lines="0" w:afterLines="0" w:line="300" w:lineRule="exact"/>
              <w:ind w:left="0" w:leftChars="0" w:right="0" w:rightChars="0" w:firstLine="0" w:firstLineChars="0"/>
              <w:jc w:val="center"/>
              <w:textAlignment w:val="center"/>
              <w:outlineLvl w:val="9"/>
              <w:rPr>
                <w:rFonts w:hint="default" w:ascii="Times New Roman" w:hAnsi="Times New Roman" w:eastAsia="方正仿宋_GBK" w:cs="Times New Roman"/>
                <w:color w:val="auto"/>
                <w:kern w:val="0"/>
                <w:sz w:val="18"/>
                <w:szCs w:val="18"/>
                <w:lang w:val="en-US" w:eastAsia="zh-CN" w:bidi="ar-SA"/>
              </w:rPr>
            </w:pPr>
            <w:r>
              <w:rPr>
                <w:rFonts w:hint="default" w:ascii="Times New Roman" w:hAnsi="Times New Roman" w:eastAsia="方正仿宋_GBK" w:cs="Times New Roman"/>
                <w:color w:val="auto"/>
                <w:sz w:val="18"/>
                <w:szCs w:val="18"/>
              </w:rPr>
              <w:t>定向</w:t>
            </w:r>
          </w:p>
        </w:tc>
        <w:tc>
          <w:tcPr>
            <w:tcW w:w="2040" w:type="dxa"/>
            <w:noWrap w:val="0"/>
            <w:vAlign w:val="center"/>
          </w:tcPr>
          <w:p>
            <w:pPr>
              <w:widowControl/>
              <w:spacing w:beforeLines="0" w:afterLines="0" w:line="360" w:lineRule="exact"/>
              <w:jc w:val="center"/>
              <w:rPr>
                <w:rFonts w:hint="default" w:ascii="Times New Roman" w:hAnsi="Times New Roman" w:eastAsia="方正仿宋_GBK" w:cs="Times New Roman"/>
                <w:color w:val="auto"/>
                <w:kern w:val="0"/>
                <w:sz w:val="18"/>
                <w:szCs w:val="18"/>
                <w:lang w:val="en-US" w:eastAsia="zh-CN" w:bidi="ar-SA"/>
              </w:rPr>
            </w:pPr>
            <w:r>
              <w:rPr>
                <w:rFonts w:hint="default" w:ascii="Times New Roman" w:hAnsi="Times New Roman" w:eastAsia="方正仿宋_GBK" w:cs="Times New Roman"/>
                <w:color w:val="auto"/>
                <w:sz w:val="18"/>
                <w:szCs w:val="18"/>
                <w:highlight w:val="none"/>
                <w:shd w:val="clear" w:color="auto" w:fill="auto"/>
              </w:rPr>
              <w:t>食品经营许可情况的检查</w:t>
            </w:r>
            <w:r>
              <w:rPr>
                <w:rFonts w:hint="eastAsia" w:eastAsia="方正仿宋_GBK" w:cs="Times New Roman"/>
                <w:color w:val="auto"/>
                <w:sz w:val="18"/>
                <w:szCs w:val="18"/>
                <w:highlight w:val="none"/>
                <w:shd w:val="clear" w:color="auto" w:fill="auto"/>
                <w:lang w:eastAsia="zh-CN"/>
              </w:rPr>
              <w:t>；</w:t>
            </w:r>
            <w:r>
              <w:rPr>
                <w:rFonts w:hint="default" w:ascii="Times New Roman" w:hAnsi="Times New Roman" w:eastAsia="方正仿宋_GBK" w:cs="Times New Roman"/>
                <w:color w:val="auto"/>
                <w:sz w:val="18"/>
                <w:szCs w:val="18"/>
                <w:highlight w:val="none"/>
                <w:shd w:val="clear" w:color="auto" w:fill="auto"/>
              </w:rPr>
              <w:t>原料控制（含食品添加剂）情况的检查</w:t>
            </w:r>
            <w:r>
              <w:rPr>
                <w:rFonts w:hint="eastAsia" w:ascii="Times New Roman" w:hAnsi="Times New Roman" w:eastAsia="方正仿宋_GBK" w:cs="Times New Roman"/>
                <w:color w:val="auto"/>
                <w:sz w:val="18"/>
                <w:szCs w:val="18"/>
                <w:highlight w:val="none"/>
                <w:shd w:val="clear" w:color="auto" w:fill="auto"/>
                <w:lang w:eastAsia="zh-CN"/>
              </w:rPr>
              <w:t>；</w:t>
            </w:r>
            <w:r>
              <w:rPr>
                <w:rFonts w:hint="default" w:ascii="Times New Roman" w:hAnsi="Times New Roman" w:eastAsia="方正仿宋_GBK" w:cs="Times New Roman"/>
                <w:color w:val="auto"/>
                <w:sz w:val="18"/>
                <w:szCs w:val="18"/>
                <w:highlight w:val="none"/>
                <w:shd w:val="clear" w:color="auto" w:fill="auto"/>
              </w:rPr>
              <w:t>加工制作过程的检查</w:t>
            </w:r>
            <w:r>
              <w:rPr>
                <w:rFonts w:hint="eastAsia" w:ascii="Times New Roman" w:hAnsi="Times New Roman" w:eastAsia="方正仿宋_GBK" w:cs="Times New Roman"/>
                <w:color w:val="auto"/>
                <w:sz w:val="18"/>
                <w:szCs w:val="18"/>
                <w:highlight w:val="none"/>
                <w:shd w:val="clear" w:color="auto" w:fill="auto"/>
                <w:lang w:eastAsia="zh-CN"/>
              </w:rPr>
              <w:t>；</w:t>
            </w:r>
            <w:r>
              <w:rPr>
                <w:rFonts w:hint="default" w:ascii="Times New Roman" w:hAnsi="Times New Roman" w:eastAsia="方正仿宋_GBK" w:cs="Times New Roman"/>
                <w:color w:val="auto"/>
                <w:sz w:val="18"/>
                <w:szCs w:val="18"/>
                <w:highlight w:val="none"/>
                <w:shd w:val="clear" w:color="auto" w:fill="auto"/>
              </w:rPr>
              <w:t>供餐、用餐与配送情况的检查</w:t>
            </w:r>
            <w:r>
              <w:rPr>
                <w:rFonts w:hint="eastAsia" w:ascii="Times New Roman" w:hAnsi="Times New Roman" w:eastAsia="方正仿宋_GBK" w:cs="Times New Roman"/>
                <w:color w:val="auto"/>
                <w:sz w:val="18"/>
                <w:szCs w:val="18"/>
                <w:highlight w:val="none"/>
                <w:shd w:val="clear" w:color="auto" w:fill="auto"/>
                <w:lang w:eastAsia="zh-CN"/>
              </w:rPr>
              <w:t>；</w:t>
            </w:r>
            <w:r>
              <w:rPr>
                <w:rFonts w:hint="default" w:ascii="Times New Roman" w:hAnsi="Times New Roman" w:eastAsia="方正仿宋_GBK" w:cs="Times New Roman"/>
                <w:color w:val="auto"/>
                <w:kern w:val="2"/>
                <w:sz w:val="18"/>
                <w:szCs w:val="18"/>
                <w:highlight w:val="none"/>
                <w:shd w:val="clear" w:color="auto" w:fill="auto"/>
                <w:lang w:val="en-US" w:eastAsia="zh-CN" w:bidi="ar-SA"/>
              </w:rPr>
              <w:t>餐饮具清洗消毒情况的检查</w:t>
            </w:r>
            <w:r>
              <w:rPr>
                <w:rFonts w:hint="eastAsia" w:ascii="Times New Roman" w:hAnsi="Times New Roman" w:eastAsia="方正仿宋_GBK" w:cs="Times New Roman"/>
                <w:color w:val="auto"/>
                <w:kern w:val="2"/>
                <w:sz w:val="18"/>
                <w:szCs w:val="18"/>
                <w:highlight w:val="none"/>
                <w:shd w:val="clear" w:color="auto" w:fill="auto"/>
                <w:lang w:val="en-US" w:eastAsia="zh-CN" w:bidi="ar-SA"/>
              </w:rPr>
              <w:t>；</w:t>
            </w:r>
            <w:r>
              <w:rPr>
                <w:rFonts w:hint="default" w:ascii="Times New Roman" w:hAnsi="Times New Roman" w:eastAsia="方正仿宋_GBK" w:cs="Times New Roman"/>
                <w:color w:val="auto"/>
                <w:kern w:val="2"/>
                <w:sz w:val="18"/>
                <w:szCs w:val="18"/>
                <w:highlight w:val="none"/>
                <w:shd w:val="clear" w:color="auto" w:fill="auto"/>
                <w:lang w:val="en-US" w:eastAsia="zh-CN" w:bidi="ar-SA"/>
              </w:rPr>
              <w:t>场所和设施清洁维护情况的检查</w:t>
            </w:r>
            <w:r>
              <w:rPr>
                <w:rFonts w:hint="eastAsia" w:ascii="Times New Roman" w:hAnsi="Times New Roman" w:eastAsia="方正仿宋_GBK" w:cs="Times New Roman"/>
                <w:color w:val="auto"/>
                <w:kern w:val="2"/>
                <w:sz w:val="18"/>
                <w:szCs w:val="18"/>
                <w:highlight w:val="none"/>
                <w:shd w:val="clear" w:color="auto" w:fill="auto"/>
                <w:lang w:val="en-US" w:eastAsia="zh-CN" w:bidi="ar-SA"/>
              </w:rPr>
              <w:t>；</w:t>
            </w:r>
            <w:r>
              <w:rPr>
                <w:rFonts w:hint="default" w:ascii="Times New Roman" w:hAnsi="Times New Roman" w:eastAsia="方正仿宋_GBK" w:cs="Times New Roman"/>
                <w:color w:val="auto"/>
                <w:kern w:val="2"/>
                <w:sz w:val="18"/>
                <w:szCs w:val="18"/>
                <w:highlight w:val="none"/>
                <w:shd w:val="clear" w:color="auto" w:fill="auto"/>
                <w:lang w:val="en-US" w:eastAsia="zh-CN" w:bidi="ar-SA"/>
              </w:rPr>
              <w:t>食品安全管理情况的检查</w:t>
            </w:r>
            <w:r>
              <w:rPr>
                <w:rFonts w:hint="eastAsia" w:ascii="Times New Roman" w:hAnsi="Times New Roman" w:eastAsia="方正仿宋_GBK" w:cs="Times New Roman"/>
                <w:color w:val="auto"/>
                <w:kern w:val="2"/>
                <w:sz w:val="18"/>
                <w:szCs w:val="18"/>
                <w:highlight w:val="none"/>
                <w:shd w:val="clear" w:color="auto" w:fill="auto"/>
                <w:lang w:val="en-US" w:eastAsia="zh-CN" w:bidi="ar-SA"/>
              </w:rPr>
              <w:t>；</w:t>
            </w:r>
            <w:r>
              <w:rPr>
                <w:rFonts w:hint="default" w:ascii="Times New Roman" w:hAnsi="Times New Roman" w:eastAsia="方正仿宋_GBK" w:cs="Times New Roman"/>
                <w:color w:val="auto"/>
                <w:kern w:val="2"/>
                <w:sz w:val="18"/>
                <w:szCs w:val="18"/>
                <w:highlight w:val="none"/>
                <w:shd w:val="clear" w:color="auto" w:fill="auto"/>
                <w:lang w:val="en-US" w:eastAsia="zh-CN" w:bidi="ar-SA"/>
              </w:rPr>
              <w:t>人员管理情况的检查</w:t>
            </w:r>
            <w:r>
              <w:rPr>
                <w:rFonts w:hint="eastAsia" w:ascii="Times New Roman" w:hAnsi="Times New Roman" w:eastAsia="方正仿宋_GBK" w:cs="Times New Roman"/>
                <w:color w:val="auto"/>
                <w:kern w:val="2"/>
                <w:sz w:val="18"/>
                <w:szCs w:val="18"/>
                <w:highlight w:val="none"/>
                <w:shd w:val="clear" w:color="auto" w:fill="auto"/>
                <w:lang w:val="en-US" w:eastAsia="zh-CN" w:bidi="ar-SA"/>
              </w:rPr>
              <w:t>；</w:t>
            </w:r>
            <w:r>
              <w:rPr>
                <w:rFonts w:hint="default" w:ascii="Times New Roman" w:hAnsi="Times New Roman" w:eastAsia="方正仿宋_GBK" w:cs="Times New Roman"/>
                <w:color w:val="auto"/>
                <w:sz w:val="18"/>
                <w:szCs w:val="18"/>
                <w:highlight w:val="none"/>
                <w:shd w:val="clear" w:color="auto" w:fill="auto"/>
              </w:rPr>
              <w:t>高风险餐饮服务</w:t>
            </w:r>
            <w:r>
              <w:rPr>
                <w:rFonts w:hint="eastAsia" w:ascii="Times New Roman" w:hAnsi="Times New Roman" w:eastAsia="方正仿宋_GBK" w:cs="Times New Roman"/>
                <w:color w:val="auto"/>
                <w:sz w:val="18"/>
                <w:szCs w:val="18"/>
                <w:highlight w:val="none"/>
                <w:shd w:val="clear" w:color="auto" w:fill="auto"/>
                <w:lang w:val="en-US" w:eastAsia="zh-CN"/>
              </w:rPr>
              <w:t>食品安全</w:t>
            </w:r>
            <w:r>
              <w:rPr>
                <w:rFonts w:hint="default" w:ascii="Times New Roman" w:hAnsi="Times New Roman" w:eastAsia="方正仿宋_GBK" w:cs="Times New Roman"/>
                <w:color w:val="auto"/>
                <w:sz w:val="18"/>
                <w:szCs w:val="18"/>
                <w:highlight w:val="none"/>
                <w:shd w:val="clear" w:color="auto" w:fill="auto"/>
              </w:rPr>
              <w:t>监督检查</w:t>
            </w:r>
          </w:p>
        </w:tc>
        <w:tc>
          <w:tcPr>
            <w:tcW w:w="1310" w:type="dxa"/>
            <w:noWrap w:val="0"/>
            <w:vAlign w:val="center"/>
          </w:tcPr>
          <w:p>
            <w:pPr>
              <w:pStyle w:val="11"/>
              <w:jc w:val="center"/>
              <w:rPr>
                <w:rFonts w:hint="default" w:ascii="Times New Roman" w:hAnsi="Times New Roman" w:eastAsia="方正仿宋_GBK" w:cs="Times New Roman"/>
                <w:kern w:val="0"/>
                <w:sz w:val="18"/>
                <w:szCs w:val="18"/>
                <w:lang w:val="en-US" w:eastAsia="zh-CN" w:bidi="ar-SA"/>
              </w:rPr>
            </w:pPr>
            <w:r>
              <w:rPr>
                <w:rFonts w:hint="default" w:ascii="Times New Roman" w:hAnsi="Times New Roman" w:eastAsia="方正仿宋_GBK" w:cs="Times New Roman"/>
                <w:kern w:val="0"/>
                <w:sz w:val="18"/>
                <w:szCs w:val="18"/>
                <w:lang w:val="en-US" w:eastAsia="zh-CN" w:bidi="ar-SA"/>
              </w:rPr>
              <w:t>学校、托幼机构、养老机构等食堂</w:t>
            </w:r>
          </w:p>
        </w:tc>
        <w:tc>
          <w:tcPr>
            <w:tcW w:w="964" w:type="dxa"/>
            <w:noWrap w:val="0"/>
            <w:vAlign w:val="center"/>
          </w:tcPr>
          <w:p>
            <w:pPr>
              <w:pStyle w:val="11"/>
              <w:jc w:val="center"/>
              <w:rPr>
                <w:rFonts w:hint="default" w:ascii="Times New Roman" w:hAnsi="Times New Roman" w:eastAsia="方正仿宋_GBK" w:cs="Times New Roman"/>
                <w:kern w:val="0"/>
                <w:sz w:val="18"/>
                <w:szCs w:val="18"/>
                <w:lang w:val="en-US" w:eastAsia="zh-CN" w:bidi="ar-SA"/>
              </w:rPr>
            </w:pPr>
            <w:r>
              <w:rPr>
                <w:rFonts w:hint="default" w:ascii="Times New Roman" w:hAnsi="Times New Roman" w:eastAsia="方正仿宋_GBK" w:cs="Times New Roman"/>
                <w:kern w:val="0"/>
                <w:sz w:val="18"/>
                <w:szCs w:val="18"/>
                <w:lang w:val="en-US" w:eastAsia="zh-CN" w:bidi="ar-SA"/>
              </w:rPr>
              <w:t>202</w:t>
            </w:r>
            <w:r>
              <w:rPr>
                <w:rFonts w:hint="eastAsia" w:ascii="Times New Roman" w:hAnsi="Times New Roman" w:eastAsia="方正仿宋_GBK" w:cs="Times New Roman"/>
                <w:kern w:val="0"/>
                <w:sz w:val="18"/>
                <w:szCs w:val="18"/>
                <w:lang w:val="en-US" w:eastAsia="zh-CN" w:bidi="ar-SA"/>
              </w:rPr>
              <w:t>3/</w:t>
            </w:r>
            <w:r>
              <w:rPr>
                <w:rFonts w:hint="default" w:ascii="Times New Roman" w:hAnsi="Times New Roman" w:eastAsia="方正仿宋_GBK" w:cs="Times New Roman"/>
                <w:kern w:val="0"/>
                <w:sz w:val="18"/>
                <w:szCs w:val="18"/>
                <w:lang w:val="en" w:eastAsia="zh-CN" w:bidi="ar-SA"/>
              </w:rPr>
              <w:t>5</w:t>
            </w:r>
            <w:r>
              <w:rPr>
                <w:rFonts w:hint="eastAsia" w:ascii="Times New Roman" w:hAnsi="Times New Roman" w:eastAsia="方正仿宋_GBK" w:cs="Times New Roman"/>
                <w:kern w:val="0"/>
                <w:sz w:val="18"/>
                <w:szCs w:val="18"/>
                <w:lang w:val="en-US" w:eastAsia="zh-CN" w:bidi="ar-SA"/>
              </w:rPr>
              <w:t>/</w:t>
            </w:r>
            <w:r>
              <w:rPr>
                <w:rFonts w:hint="default" w:ascii="Times New Roman" w:hAnsi="Times New Roman" w:eastAsia="方正仿宋_GBK" w:cs="Times New Roman"/>
                <w:kern w:val="0"/>
                <w:sz w:val="18"/>
                <w:szCs w:val="18"/>
                <w:lang w:val="en-US" w:eastAsia="zh-CN" w:bidi="ar-SA"/>
              </w:rPr>
              <w:t>1</w:t>
            </w:r>
            <w:r>
              <w:rPr>
                <w:rFonts w:hint="eastAsia" w:ascii="Times New Roman" w:hAnsi="Times New Roman" w:eastAsia="方正仿宋_GBK" w:cs="Times New Roman"/>
                <w:kern w:val="0"/>
                <w:sz w:val="18"/>
                <w:szCs w:val="18"/>
                <w:lang w:val="en-US" w:eastAsia="zh-CN" w:bidi="ar-SA"/>
              </w:rPr>
              <w:t>5</w:t>
            </w:r>
          </w:p>
        </w:tc>
        <w:tc>
          <w:tcPr>
            <w:tcW w:w="1077" w:type="dxa"/>
            <w:noWrap w:val="0"/>
            <w:vAlign w:val="center"/>
          </w:tcPr>
          <w:p>
            <w:pPr>
              <w:pStyle w:val="11"/>
              <w:jc w:val="center"/>
              <w:rPr>
                <w:rFonts w:hint="default" w:ascii="Times New Roman" w:hAnsi="Times New Roman" w:eastAsia="方正仿宋_GBK" w:cs="Times New Roman"/>
                <w:kern w:val="0"/>
                <w:sz w:val="18"/>
                <w:szCs w:val="18"/>
                <w:lang w:val="en-US" w:eastAsia="zh-CN" w:bidi="ar-SA"/>
              </w:rPr>
            </w:pPr>
            <w:r>
              <w:rPr>
                <w:rFonts w:hint="default" w:ascii="Times New Roman" w:hAnsi="Times New Roman" w:eastAsia="方正仿宋_GBK" w:cs="Times New Roman"/>
                <w:kern w:val="0"/>
                <w:sz w:val="18"/>
                <w:szCs w:val="18"/>
                <w:lang w:val="en-US" w:eastAsia="zh-CN" w:bidi="ar-SA"/>
              </w:rPr>
              <w:t>202</w:t>
            </w:r>
            <w:r>
              <w:rPr>
                <w:rFonts w:hint="eastAsia" w:ascii="Times New Roman" w:hAnsi="Times New Roman" w:eastAsia="方正仿宋_GBK" w:cs="Times New Roman"/>
                <w:kern w:val="0"/>
                <w:sz w:val="18"/>
                <w:szCs w:val="18"/>
                <w:lang w:val="en-US" w:eastAsia="zh-CN" w:bidi="ar-SA"/>
              </w:rPr>
              <w:t>3/</w:t>
            </w:r>
            <w:r>
              <w:rPr>
                <w:rFonts w:hint="default" w:ascii="Times New Roman" w:hAnsi="Times New Roman" w:eastAsia="方正仿宋_GBK" w:cs="Times New Roman"/>
                <w:kern w:val="0"/>
                <w:sz w:val="18"/>
                <w:szCs w:val="18"/>
                <w:lang w:val="en-US" w:eastAsia="zh-CN" w:bidi="ar-SA"/>
              </w:rPr>
              <w:t>10</w:t>
            </w:r>
            <w:r>
              <w:rPr>
                <w:rFonts w:hint="eastAsia" w:ascii="Times New Roman" w:hAnsi="Times New Roman" w:eastAsia="方正仿宋_GBK" w:cs="Times New Roman"/>
                <w:kern w:val="0"/>
                <w:sz w:val="18"/>
                <w:szCs w:val="18"/>
                <w:lang w:val="en-US" w:eastAsia="zh-CN" w:bidi="ar-SA"/>
              </w:rPr>
              <w:t>/</w:t>
            </w:r>
            <w:r>
              <w:rPr>
                <w:rFonts w:hint="default" w:ascii="Times New Roman" w:hAnsi="Times New Roman" w:eastAsia="方正仿宋_GBK" w:cs="Times New Roman"/>
                <w:kern w:val="0"/>
                <w:sz w:val="18"/>
                <w:szCs w:val="18"/>
                <w:lang w:val="en-US" w:eastAsia="zh-CN" w:bidi="ar-SA"/>
              </w:rPr>
              <w:t>30</w:t>
            </w:r>
          </w:p>
        </w:tc>
        <w:tc>
          <w:tcPr>
            <w:tcW w:w="850" w:type="dxa"/>
            <w:noWrap w:val="0"/>
            <w:vAlign w:val="center"/>
          </w:tcPr>
          <w:p>
            <w:pPr>
              <w:pStyle w:val="11"/>
              <w:jc w:val="center"/>
              <w:rPr>
                <w:rFonts w:hint="default" w:ascii="Times New Roman" w:hAnsi="Times New Roman" w:eastAsia="方正仿宋_GBK" w:cs="Times New Roman"/>
                <w:kern w:val="0"/>
                <w:sz w:val="18"/>
                <w:szCs w:val="18"/>
                <w:lang w:val="en-US" w:eastAsia="zh-CN" w:bidi="ar-SA"/>
              </w:rPr>
            </w:pPr>
            <w:r>
              <w:rPr>
                <w:rFonts w:hint="eastAsia" w:ascii="Times New Roman" w:hAnsi="Times New Roman" w:eastAsia="方正仿宋_GBK" w:cs="Times New Roman"/>
                <w:kern w:val="0"/>
                <w:sz w:val="18"/>
                <w:szCs w:val="18"/>
                <w:lang w:val="en-US" w:eastAsia="zh-CN" w:bidi="ar-SA"/>
              </w:rPr>
              <w:t>44</w:t>
            </w:r>
          </w:p>
        </w:tc>
        <w:tc>
          <w:tcPr>
            <w:tcW w:w="964" w:type="dxa"/>
            <w:noWrap w:val="0"/>
            <w:vAlign w:val="center"/>
          </w:tcPr>
          <w:p>
            <w:pPr>
              <w:pStyle w:val="11"/>
              <w:jc w:val="center"/>
              <w:rPr>
                <w:rFonts w:hint="default" w:ascii="Times New Roman" w:hAnsi="Times New Roman" w:eastAsia="方正仿宋_GBK" w:cs="Times New Roman"/>
                <w:kern w:val="0"/>
                <w:sz w:val="18"/>
                <w:szCs w:val="18"/>
                <w:lang w:val="en-US" w:eastAsia="zh-CN" w:bidi="ar-SA"/>
              </w:rPr>
            </w:pPr>
            <w:r>
              <w:rPr>
                <w:rFonts w:hint="eastAsia" w:ascii="Times New Roman" w:hAnsi="Times New Roman" w:eastAsia="方正仿宋_GBK" w:cs="Times New Roman"/>
                <w:kern w:val="0"/>
                <w:sz w:val="18"/>
                <w:szCs w:val="18"/>
                <w:lang w:val="en-US" w:eastAsia="zh-CN" w:bidi="ar-SA"/>
              </w:rPr>
              <w:t>1</w:t>
            </w:r>
            <w:r>
              <w:rPr>
                <w:rFonts w:hint="default" w:ascii="Times New Roman" w:hAnsi="Times New Roman" w:eastAsia="方正仿宋_GBK" w:cs="Times New Roman"/>
                <w:kern w:val="0"/>
                <w:sz w:val="18"/>
                <w:szCs w:val="18"/>
                <w:lang w:val="en-US" w:eastAsia="zh-CN" w:bidi="ar-SA"/>
              </w:rPr>
              <w:t>%</w:t>
            </w:r>
          </w:p>
        </w:tc>
        <w:tc>
          <w:tcPr>
            <w:tcW w:w="856" w:type="dxa"/>
            <w:noWrap w:val="0"/>
            <w:vAlign w:val="center"/>
          </w:tcPr>
          <w:p>
            <w:pPr>
              <w:pStyle w:val="11"/>
              <w:jc w:val="center"/>
              <w:rPr>
                <w:rFonts w:hint="default" w:ascii="Times New Roman" w:hAnsi="Times New Roman" w:eastAsia="方正仿宋_GBK" w:cs="Times New Roman"/>
                <w:kern w:val="0"/>
                <w:sz w:val="18"/>
                <w:szCs w:val="18"/>
                <w:lang w:val="en-US" w:eastAsia="zh-CN" w:bidi="ar-SA"/>
              </w:rPr>
            </w:pPr>
            <w:r>
              <w:rPr>
                <w:rFonts w:hint="eastAsia" w:ascii="Times New Roman" w:hAnsi="Times New Roman" w:eastAsia="方正仿宋_GBK" w:cs="Times New Roman"/>
                <w:kern w:val="0"/>
                <w:sz w:val="18"/>
                <w:szCs w:val="18"/>
                <w:lang w:val="en-US" w:eastAsia="zh-CN" w:bidi="ar-SA"/>
              </w:rPr>
              <w:t>4393</w:t>
            </w:r>
          </w:p>
        </w:tc>
        <w:tc>
          <w:tcPr>
            <w:tcW w:w="1077" w:type="dxa"/>
            <w:noWrap w:val="0"/>
            <w:vAlign w:val="center"/>
          </w:tcPr>
          <w:p>
            <w:pPr>
              <w:pStyle w:val="11"/>
              <w:jc w:val="center"/>
              <w:rPr>
                <w:rFonts w:hint="default" w:ascii="Times New Roman" w:hAnsi="Times New Roman" w:eastAsia="方正仿宋_GBK" w:cs="Times New Roman"/>
                <w:kern w:val="0"/>
                <w:sz w:val="18"/>
                <w:szCs w:val="18"/>
                <w:lang w:val="en-US" w:eastAsia="zh-CN" w:bidi="ar-SA"/>
              </w:rPr>
            </w:pPr>
            <w:r>
              <w:rPr>
                <w:rFonts w:hint="eastAsia" w:ascii="Times New Roman" w:hAnsi="Times New Roman" w:eastAsia="方正仿宋_GBK" w:cs="Times New Roman"/>
                <w:kern w:val="0"/>
                <w:sz w:val="18"/>
                <w:szCs w:val="18"/>
                <w:lang w:val="en-US" w:eastAsia="zh-CN" w:bidi="ar-SA"/>
              </w:rPr>
              <w:t>餐饮处</w:t>
            </w:r>
          </w:p>
        </w:tc>
        <w:tc>
          <w:tcPr>
            <w:tcW w:w="882" w:type="dxa"/>
            <w:noWrap w:val="0"/>
            <w:vAlign w:val="center"/>
          </w:tcPr>
          <w:p>
            <w:pPr>
              <w:pStyle w:val="11"/>
              <w:jc w:val="center"/>
              <w:rPr>
                <w:rFonts w:hint="default" w:ascii="Times New Roman" w:hAnsi="Times New Roman" w:eastAsia="方正仿宋_GBK" w:cs="Times New Roman"/>
                <w:kern w:val="0"/>
                <w:sz w:val="18"/>
                <w:szCs w:val="18"/>
                <w:lang w:val="en-US" w:eastAsia="zh-CN" w:bidi="ar-SA"/>
              </w:rPr>
            </w:pPr>
          </w:p>
        </w:tc>
        <w:tc>
          <w:tcPr>
            <w:tcW w:w="1039" w:type="dxa"/>
            <w:noWrap w:val="0"/>
            <w:vAlign w:val="center"/>
          </w:tcPr>
          <w:p>
            <w:pPr>
              <w:pStyle w:val="11"/>
              <w:jc w:val="center"/>
              <w:rPr>
                <w:rFonts w:hint="default" w:ascii="Times New Roman" w:hAnsi="Times New Roman" w:eastAsia="方正仿宋_GBK" w:cs="Times New Roman"/>
                <w:kern w:val="0"/>
                <w:sz w:val="18"/>
                <w:szCs w:val="18"/>
                <w:lang w:val="en-US" w:eastAsia="zh-CN" w:bidi="ar-SA"/>
              </w:rPr>
            </w:pPr>
            <w:r>
              <w:rPr>
                <w:rFonts w:hint="eastAsia" w:ascii="Times New Roman" w:hAnsi="Times New Roman" w:eastAsia="方正仿宋_GBK" w:cs="Times New Roman"/>
                <w:kern w:val="0"/>
                <w:sz w:val="18"/>
                <w:szCs w:val="18"/>
                <w:lang w:val="en-US" w:eastAsia="zh-CN" w:bidi="ar-SA"/>
              </w:rPr>
              <w:t>餐饮处</w:t>
            </w:r>
          </w:p>
          <w:p>
            <w:pPr>
              <w:pStyle w:val="11"/>
              <w:jc w:val="center"/>
              <w:rPr>
                <w:rFonts w:hint="default" w:ascii="Times New Roman" w:hAnsi="Times New Roman" w:eastAsia="方正仿宋_GBK" w:cs="Times New Roman"/>
                <w:kern w:val="0"/>
                <w:sz w:val="18"/>
                <w:szCs w:val="18"/>
                <w:lang w:val="en-US" w:eastAsia="zh-CN" w:bidi="ar-SA"/>
              </w:rPr>
            </w:pPr>
            <w:r>
              <w:rPr>
                <w:rFonts w:hint="eastAsia" w:ascii="Times New Roman" w:hAnsi="Times New Roman" w:eastAsia="方正仿宋_GBK" w:cs="Times New Roman"/>
                <w:kern w:val="0"/>
                <w:sz w:val="18"/>
                <w:szCs w:val="18"/>
                <w:lang w:val="en-US" w:eastAsia="zh-CN" w:bidi="ar-SA"/>
              </w:rPr>
              <w:t xml:space="preserve">钱建辉89280525 </w:t>
            </w:r>
          </w:p>
        </w:tc>
        <w:tc>
          <w:tcPr>
            <w:tcW w:w="1456" w:type="dxa"/>
            <w:noWrap w:val="0"/>
            <w:vAlign w:val="center"/>
          </w:tcPr>
          <w:p>
            <w:pPr>
              <w:jc w:val="center"/>
              <w:rPr>
                <w:rFonts w:hint="default" w:ascii="Times New Roman" w:hAnsi="Times New Roman" w:eastAsia="方正仿宋_GBK" w:cs="Times New Roman"/>
                <w:bCs/>
                <w:color w:val="000000"/>
                <w:kern w:val="2"/>
                <w:sz w:val="18"/>
                <w:szCs w:val="18"/>
                <w:highlight w:val="none"/>
                <w:lang w:val="en-US" w:eastAsia="zh-CN" w:bidi="ar-SA"/>
              </w:rPr>
            </w:pPr>
            <w:r>
              <w:rPr>
                <w:rFonts w:hint="default" w:ascii="Times New Roman" w:hAnsi="Times New Roman" w:eastAsia="方正仿宋_GBK" w:cs="Times New Roman"/>
                <w:kern w:val="0"/>
                <w:sz w:val="18"/>
                <w:szCs w:val="18"/>
                <w:lang w:val="en-US" w:eastAsia="zh-CN" w:bidi="ar-SA"/>
              </w:rPr>
              <w:t>202</w:t>
            </w:r>
            <w:r>
              <w:rPr>
                <w:rFonts w:hint="eastAsia" w:ascii="Times New Roman" w:hAnsi="Times New Roman" w:eastAsia="方正仿宋_GBK" w:cs="Times New Roman"/>
                <w:kern w:val="0"/>
                <w:sz w:val="18"/>
                <w:szCs w:val="18"/>
                <w:lang w:val="en-US" w:eastAsia="zh-CN" w:bidi="ar-SA"/>
              </w:rPr>
              <w:t>3/</w:t>
            </w:r>
            <w:r>
              <w:rPr>
                <w:rFonts w:hint="default" w:ascii="Times New Roman" w:hAnsi="Times New Roman" w:eastAsia="方正仿宋_GBK" w:cs="Times New Roman"/>
                <w:kern w:val="0"/>
                <w:sz w:val="18"/>
                <w:szCs w:val="18"/>
                <w:lang w:val="en-US" w:eastAsia="zh-CN" w:bidi="ar-SA"/>
              </w:rPr>
              <w:t>10</w:t>
            </w:r>
            <w:r>
              <w:rPr>
                <w:rFonts w:hint="eastAsia" w:ascii="Times New Roman" w:hAnsi="Times New Roman" w:eastAsia="方正仿宋_GBK" w:cs="Times New Roman"/>
                <w:kern w:val="0"/>
                <w:sz w:val="18"/>
                <w:szCs w:val="18"/>
                <w:lang w:val="en-US" w:eastAsia="zh-CN" w:bidi="ar-SA"/>
              </w:rPr>
              <w:t>/</w:t>
            </w:r>
            <w:r>
              <w:rPr>
                <w:rFonts w:hint="default" w:ascii="Times New Roman" w:hAnsi="Times New Roman" w:eastAsia="方正仿宋_GBK" w:cs="Times New Roman"/>
                <w:kern w:val="0"/>
                <w:sz w:val="18"/>
                <w:szCs w:val="18"/>
                <w:lang w:val="en-US" w:eastAsia="zh-CN" w:bidi="ar-SA"/>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000000"/>
                <w:kern w:val="0"/>
                <w:sz w:val="18"/>
                <w:szCs w:val="18"/>
                <w:u w:val="none"/>
                <w:lang w:val="en-US" w:eastAsia="zh-CN" w:bidi="ar"/>
              </w:rPr>
            </w:pPr>
            <w:r>
              <w:rPr>
                <w:rFonts w:hint="eastAsia" w:eastAsia="方正仿宋_GBK" w:cs="Times New Roman"/>
                <w:i w:val="0"/>
                <w:color w:val="000000"/>
                <w:kern w:val="0"/>
                <w:sz w:val="18"/>
                <w:szCs w:val="18"/>
                <w:u w:val="none"/>
                <w:lang w:val="en-US" w:eastAsia="zh-CN" w:bidi="ar"/>
              </w:rPr>
              <w:t>49</w:t>
            </w:r>
          </w:p>
        </w:tc>
        <w:tc>
          <w:tcPr>
            <w:tcW w:w="1369"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Lines="0" w:afterLines="0" w:line="300" w:lineRule="exact"/>
              <w:ind w:left="0" w:leftChars="0" w:right="0" w:rightChars="0" w:firstLine="0" w:firstLineChars="0"/>
              <w:jc w:val="center"/>
              <w:textAlignment w:val="center"/>
              <w:outlineLvl w:val="9"/>
              <w:rPr>
                <w:rFonts w:hint="eastAsia" w:ascii="Times New Roman" w:hAnsi="Times New Roman" w:eastAsia="方正仿宋_GBK" w:cs="Times New Roman"/>
                <w:color w:val="auto"/>
                <w:kern w:val="0"/>
                <w:sz w:val="18"/>
                <w:szCs w:val="18"/>
                <w:lang w:val="en-US" w:eastAsia="zh-CN" w:bidi="ar-SA"/>
              </w:rPr>
            </w:pPr>
            <w:r>
              <w:rPr>
                <w:rFonts w:hint="default" w:ascii="Times New Roman" w:hAnsi="Times New Roman" w:eastAsia="方正仿宋_GBK" w:cs="Times New Roman"/>
                <w:color w:val="auto"/>
                <w:sz w:val="18"/>
                <w:szCs w:val="18"/>
                <w:highlight w:val="none"/>
                <w:shd w:val="clear" w:color="auto" w:fill="auto"/>
              </w:rPr>
              <w:t>网络</w:t>
            </w:r>
            <w:r>
              <w:rPr>
                <w:rFonts w:hint="eastAsia" w:eastAsia="方正仿宋_GBK" w:cs="Times New Roman"/>
                <w:color w:val="auto"/>
                <w:sz w:val="18"/>
                <w:szCs w:val="18"/>
                <w:highlight w:val="none"/>
                <w:shd w:val="clear" w:color="auto" w:fill="auto"/>
                <w:lang w:eastAsia="zh-CN"/>
              </w:rPr>
              <w:t>经营</w:t>
            </w:r>
            <w:r>
              <w:rPr>
                <w:rFonts w:hint="default" w:ascii="Times New Roman" w:hAnsi="Times New Roman" w:eastAsia="方正仿宋_GBK" w:cs="Times New Roman"/>
                <w:color w:val="auto"/>
                <w:sz w:val="18"/>
                <w:szCs w:val="18"/>
                <w:highlight w:val="none"/>
                <w:shd w:val="clear" w:color="auto" w:fill="auto"/>
              </w:rPr>
              <w:t>餐饮</w:t>
            </w:r>
            <w:r>
              <w:rPr>
                <w:rFonts w:hint="eastAsia" w:ascii="Times New Roman" w:hAnsi="Times New Roman" w:eastAsia="方正仿宋_GBK" w:cs="Times New Roman"/>
                <w:color w:val="auto"/>
                <w:sz w:val="18"/>
                <w:szCs w:val="18"/>
                <w:highlight w:val="none"/>
                <w:shd w:val="clear" w:color="auto" w:fill="auto"/>
                <w:lang w:val="en-US" w:eastAsia="zh-CN"/>
              </w:rPr>
              <w:t>食品安全</w:t>
            </w:r>
            <w:r>
              <w:rPr>
                <w:rFonts w:hint="default" w:ascii="Times New Roman" w:hAnsi="Times New Roman" w:eastAsia="方正仿宋_GBK" w:cs="Times New Roman"/>
                <w:color w:val="auto"/>
                <w:sz w:val="18"/>
                <w:szCs w:val="18"/>
                <w:highlight w:val="none"/>
                <w:shd w:val="clear" w:color="auto" w:fill="auto"/>
              </w:rPr>
              <w:t>监督</w:t>
            </w:r>
            <w:r>
              <w:rPr>
                <w:rFonts w:hint="eastAsia" w:eastAsia="方正仿宋_GBK" w:cs="Times New Roman"/>
                <w:color w:val="auto"/>
                <w:sz w:val="18"/>
                <w:szCs w:val="18"/>
                <w:highlight w:val="none"/>
                <w:shd w:val="clear" w:color="auto" w:fill="auto"/>
                <w:lang w:eastAsia="zh-CN"/>
              </w:rPr>
              <w:t>抽查</w:t>
            </w:r>
          </w:p>
        </w:tc>
        <w:tc>
          <w:tcPr>
            <w:tcW w:w="735"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Lines="0" w:afterLines="0" w:line="300" w:lineRule="exact"/>
              <w:ind w:left="0" w:leftChars="0" w:right="0" w:rightChars="0" w:firstLine="0" w:firstLineChars="0"/>
              <w:jc w:val="center"/>
              <w:textAlignment w:val="center"/>
              <w:outlineLvl w:val="9"/>
              <w:rPr>
                <w:rFonts w:hint="default" w:ascii="Times New Roman" w:hAnsi="Times New Roman" w:eastAsia="方正仿宋_GBK" w:cs="Times New Roman"/>
                <w:color w:val="auto"/>
                <w:kern w:val="0"/>
                <w:sz w:val="18"/>
                <w:szCs w:val="18"/>
                <w:lang w:val="en-US" w:eastAsia="zh-CN" w:bidi="ar-SA"/>
              </w:rPr>
            </w:pPr>
            <w:r>
              <w:rPr>
                <w:rFonts w:hint="default" w:ascii="Times New Roman" w:hAnsi="Times New Roman" w:eastAsia="方正仿宋_GBK" w:cs="Times New Roman"/>
                <w:color w:val="auto"/>
                <w:sz w:val="18"/>
                <w:szCs w:val="18"/>
              </w:rPr>
              <w:t>定向</w:t>
            </w:r>
          </w:p>
        </w:tc>
        <w:tc>
          <w:tcPr>
            <w:tcW w:w="2040" w:type="dxa"/>
            <w:noWrap w:val="0"/>
            <w:vAlign w:val="center"/>
          </w:tcPr>
          <w:p>
            <w:pPr>
              <w:widowControl/>
              <w:spacing w:beforeLines="0" w:afterLines="0" w:line="360" w:lineRule="exact"/>
              <w:jc w:val="center"/>
              <w:rPr>
                <w:rFonts w:hint="default" w:ascii="Times New Roman" w:hAnsi="Times New Roman" w:eastAsia="方正仿宋_GBK" w:cs="Times New Roman"/>
                <w:color w:val="auto"/>
                <w:kern w:val="0"/>
                <w:sz w:val="18"/>
                <w:szCs w:val="18"/>
                <w:highlight w:val="none"/>
                <w:lang w:val="en-US" w:eastAsia="zh-CN" w:bidi="ar-SA"/>
              </w:rPr>
            </w:pPr>
            <w:r>
              <w:rPr>
                <w:rFonts w:hint="default" w:ascii="Times New Roman" w:hAnsi="Times New Roman" w:eastAsia="方正仿宋_GBK" w:cs="Times New Roman"/>
                <w:color w:val="auto"/>
                <w:sz w:val="18"/>
                <w:szCs w:val="18"/>
                <w:highlight w:val="none"/>
                <w:shd w:val="clear" w:color="auto" w:fill="auto"/>
              </w:rPr>
              <w:t>网络餐饮</w:t>
            </w:r>
            <w:r>
              <w:rPr>
                <w:rFonts w:hint="eastAsia" w:ascii="Times New Roman" w:hAnsi="Times New Roman" w:eastAsia="方正仿宋_GBK" w:cs="Times New Roman"/>
                <w:color w:val="auto"/>
                <w:sz w:val="18"/>
                <w:szCs w:val="18"/>
                <w:highlight w:val="none"/>
                <w:shd w:val="clear" w:color="auto" w:fill="auto"/>
                <w:lang w:val="en-US" w:eastAsia="zh-CN"/>
              </w:rPr>
              <w:t>食品安全</w:t>
            </w:r>
            <w:r>
              <w:rPr>
                <w:rFonts w:hint="default" w:ascii="Times New Roman" w:hAnsi="Times New Roman" w:eastAsia="方正仿宋_GBK" w:cs="Times New Roman"/>
                <w:color w:val="auto"/>
                <w:sz w:val="18"/>
                <w:szCs w:val="18"/>
                <w:highlight w:val="none"/>
                <w:shd w:val="clear" w:color="auto" w:fill="auto"/>
              </w:rPr>
              <w:t>服务监督检查</w:t>
            </w:r>
          </w:p>
        </w:tc>
        <w:tc>
          <w:tcPr>
            <w:tcW w:w="1310" w:type="dxa"/>
            <w:noWrap w:val="0"/>
            <w:vAlign w:val="center"/>
          </w:tcPr>
          <w:p>
            <w:pPr>
              <w:pStyle w:val="11"/>
              <w:jc w:val="center"/>
              <w:rPr>
                <w:rFonts w:hint="default" w:ascii="Times New Roman" w:hAnsi="Times New Roman" w:eastAsia="方正仿宋_GBK" w:cs="Times New Roman"/>
                <w:kern w:val="0"/>
                <w:sz w:val="18"/>
                <w:szCs w:val="18"/>
                <w:lang w:val="en-US" w:eastAsia="zh-CN" w:bidi="ar-SA"/>
              </w:rPr>
            </w:pPr>
            <w:r>
              <w:rPr>
                <w:rFonts w:hint="default" w:ascii="Times New Roman" w:hAnsi="Times New Roman" w:eastAsia="方正仿宋_GBK" w:cs="Times New Roman"/>
                <w:kern w:val="0"/>
                <w:sz w:val="18"/>
                <w:szCs w:val="18"/>
                <w:lang w:val="en-US" w:eastAsia="zh-CN" w:bidi="ar-SA"/>
              </w:rPr>
              <w:t>网络餐饮服务提供者</w:t>
            </w:r>
          </w:p>
        </w:tc>
        <w:tc>
          <w:tcPr>
            <w:tcW w:w="964" w:type="dxa"/>
            <w:noWrap w:val="0"/>
            <w:vAlign w:val="center"/>
          </w:tcPr>
          <w:p>
            <w:pPr>
              <w:pStyle w:val="11"/>
              <w:jc w:val="center"/>
              <w:rPr>
                <w:rFonts w:hint="default" w:ascii="Times New Roman" w:hAnsi="Times New Roman" w:eastAsia="方正仿宋_GBK" w:cs="Times New Roman"/>
                <w:kern w:val="0"/>
                <w:sz w:val="18"/>
                <w:szCs w:val="18"/>
                <w:lang w:val="en-US" w:eastAsia="zh-CN" w:bidi="ar-SA"/>
              </w:rPr>
            </w:pPr>
            <w:r>
              <w:rPr>
                <w:rFonts w:hint="default" w:ascii="Times New Roman" w:hAnsi="Times New Roman" w:eastAsia="方正仿宋_GBK" w:cs="Times New Roman"/>
                <w:kern w:val="0"/>
                <w:sz w:val="18"/>
                <w:szCs w:val="18"/>
                <w:lang w:val="en-US" w:eastAsia="zh-CN" w:bidi="ar-SA"/>
              </w:rPr>
              <w:t>202</w:t>
            </w:r>
            <w:r>
              <w:rPr>
                <w:rFonts w:hint="eastAsia" w:ascii="Times New Roman" w:hAnsi="Times New Roman" w:eastAsia="方正仿宋_GBK" w:cs="Times New Roman"/>
                <w:kern w:val="0"/>
                <w:sz w:val="18"/>
                <w:szCs w:val="18"/>
                <w:lang w:val="en-US" w:eastAsia="zh-CN" w:bidi="ar-SA"/>
              </w:rPr>
              <w:t>3/</w:t>
            </w:r>
            <w:r>
              <w:rPr>
                <w:rFonts w:hint="default" w:ascii="Times New Roman" w:hAnsi="Times New Roman" w:eastAsia="方正仿宋_GBK" w:cs="Times New Roman"/>
                <w:kern w:val="0"/>
                <w:sz w:val="18"/>
                <w:szCs w:val="18"/>
                <w:lang w:val="en" w:eastAsia="zh-CN" w:bidi="ar-SA"/>
              </w:rPr>
              <w:t>5</w:t>
            </w:r>
            <w:r>
              <w:rPr>
                <w:rFonts w:hint="eastAsia" w:ascii="Times New Roman" w:hAnsi="Times New Roman" w:eastAsia="方正仿宋_GBK" w:cs="Times New Roman"/>
                <w:kern w:val="0"/>
                <w:sz w:val="18"/>
                <w:szCs w:val="18"/>
                <w:lang w:val="en-US" w:eastAsia="zh-CN" w:bidi="ar-SA"/>
              </w:rPr>
              <w:t>/</w:t>
            </w:r>
            <w:r>
              <w:rPr>
                <w:rFonts w:hint="default" w:ascii="Times New Roman" w:hAnsi="Times New Roman" w:eastAsia="方正仿宋_GBK" w:cs="Times New Roman"/>
                <w:kern w:val="0"/>
                <w:sz w:val="18"/>
                <w:szCs w:val="18"/>
                <w:lang w:val="en-US" w:eastAsia="zh-CN" w:bidi="ar-SA"/>
              </w:rPr>
              <w:t>1</w:t>
            </w:r>
            <w:r>
              <w:rPr>
                <w:rFonts w:hint="eastAsia" w:ascii="Times New Roman" w:hAnsi="Times New Roman" w:eastAsia="方正仿宋_GBK" w:cs="Times New Roman"/>
                <w:kern w:val="0"/>
                <w:sz w:val="18"/>
                <w:szCs w:val="18"/>
                <w:lang w:val="en-US" w:eastAsia="zh-CN" w:bidi="ar-SA"/>
              </w:rPr>
              <w:t>5</w:t>
            </w:r>
          </w:p>
        </w:tc>
        <w:tc>
          <w:tcPr>
            <w:tcW w:w="1077" w:type="dxa"/>
            <w:noWrap w:val="0"/>
            <w:vAlign w:val="center"/>
          </w:tcPr>
          <w:p>
            <w:pPr>
              <w:pStyle w:val="11"/>
              <w:jc w:val="center"/>
              <w:rPr>
                <w:rFonts w:hint="default" w:ascii="Times New Roman" w:hAnsi="Times New Roman" w:eastAsia="方正仿宋_GBK" w:cs="Times New Roman"/>
                <w:kern w:val="0"/>
                <w:sz w:val="18"/>
                <w:szCs w:val="18"/>
                <w:lang w:val="en-US" w:eastAsia="zh-CN" w:bidi="ar-SA"/>
              </w:rPr>
            </w:pPr>
            <w:r>
              <w:rPr>
                <w:rFonts w:hint="default" w:ascii="Times New Roman" w:hAnsi="Times New Roman" w:eastAsia="方正仿宋_GBK" w:cs="Times New Roman"/>
                <w:kern w:val="0"/>
                <w:sz w:val="18"/>
                <w:szCs w:val="18"/>
                <w:lang w:val="en-US" w:eastAsia="zh-CN" w:bidi="ar-SA"/>
              </w:rPr>
              <w:t>202</w:t>
            </w:r>
            <w:r>
              <w:rPr>
                <w:rFonts w:hint="eastAsia" w:ascii="Times New Roman" w:hAnsi="Times New Roman" w:eastAsia="方正仿宋_GBK" w:cs="Times New Roman"/>
                <w:kern w:val="0"/>
                <w:sz w:val="18"/>
                <w:szCs w:val="18"/>
                <w:lang w:val="en-US" w:eastAsia="zh-CN" w:bidi="ar-SA"/>
              </w:rPr>
              <w:t>3/</w:t>
            </w:r>
            <w:r>
              <w:rPr>
                <w:rFonts w:hint="default" w:ascii="Times New Roman" w:hAnsi="Times New Roman" w:eastAsia="方正仿宋_GBK" w:cs="Times New Roman"/>
                <w:kern w:val="0"/>
                <w:sz w:val="18"/>
                <w:szCs w:val="18"/>
                <w:lang w:val="en-US" w:eastAsia="zh-CN" w:bidi="ar-SA"/>
              </w:rPr>
              <w:t>10</w:t>
            </w:r>
            <w:r>
              <w:rPr>
                <w:rFonts w:hint="eastAsia" w:ascii="Times New Roman" w:hAnsi="Times New Roman" w:eastAsia="方正仿宋_GBK" w:cs="Times New Roman"/>
                <w:kern w:val="0"/>
                <w:sz w:val="18"/>
                <w:szCs w:val="18"/>
                <w:lang w:val="en-US" w:eastAsia="zh-CN" w:bidi="ar-SA"/>
              </w:rPr>
              <w:t>/</w:t>
            </w:r>
            <w:r>
              <w:rPr>
                <w:rFonts w:hint="default" w:ascii="Times New Roman" w:hAnsi="Times New Roman" w:eastAsia="方正仿宋_GBK" w:cs="Times New Roman"/>
                <w:kern w:val="0"/>
                <w:sz w:val="18"/>
                <w:szCs w:val="18"/>
                <w:lang w:val="en-US" w:eastAsia="zh-CN" w:bidi="ar-SA"/>
              </w:rPr>
              <w:t>30</w:t>
            </w:r>
          </w:p>
        </w:tc>
        <w:tc>
          <w:tcPr>
            <w:tcW w:w="850" w:type="dxa"/>
            <w:noWrap w:val="0"/>
            <w:vAlign w:val="center"/>
          </w:tcPr>
          <w:p>
            <w:pPr>
              <w:pStyle w:val="11"/>
              <w:jc w:val="center"/>
              <w:rPr>
                <w:rFonts w:hint="default" w:ascii="Times New Roman" w:hAnsi="Times New Roman" w:eastAsia="方正仿宋_GBK" w:cs="Times New Roman"/>
                <w:kern w:val="0"/>
                <w:sz w:val="18"/>
                <w:szCs w:val="18"/>
                <w:lang w:val="en-US" w:eastAsia="zh-CN" w:bidi="ar-SA"/>
              </w:rPr>
            </w:pPr>
            <w:r>
              <w:rPr>
                <w:rFonts w:hint="eastAsia" w:ascii="Times New Roman" w:hAnsi="Times New Roman" w:eastAsia="方正仿宋_GBK" w:cs="Times New Roman"/>
                <w:kern w:val="0"/>
                <w:sz w:val="18"/>
                <w:szCs w:val="18"/>
                <w:lang w:val="en-US" w:eastAsia="zh-CN" w:bidi="ar-SA"/>
              </w:rPr>
              <w:t>242</w:t>
            </w:r>
          </w:p>
        </w:tc>
        <w:tc>
          <w:tcPr>
            <w:tcW w:w="964" w:type="dxa"/>
            <w:noWrap w:val="0"/>
            <w:vAlign w:val="center"/>
          </w:tcPr>
          <w:p>
            <w:pPr>
              <w:pStyle w:val="11"/>
              <w:jc w:val="center"/>
              <w:rPr>
                <w:rFonts w:hint="default" w:ascii="Times New Roman" w:hAnsi="Times New Roman" w:eastAsia="方正仿宋_GBK" w:cs="Times New Roman"/>
                <w:kern w:val="0"/>
                <w:sz w:val="18"/>
                <w:szCs w:val="18"/>
                <w:lang w:val="en-US" w:eastAsia="zh-CN" w:bidi="ar-SA"/>
              </w:rPr>
            </w:pPr>
            <w:r>
              <w:rPr>
                <w:rFonts w:hint="default" w:ascii="Times New Roman" w:hAnsi="Times New Roman" w:eastAsia="方正仿宋_GBK" w:cs="Times New Roman"/>
                <w:kern w:val="0"/>
                <w:sz w:val="18"/>
                <w:szCs w:val="18"/>
                <w:lang w:val="en-US" w:eastAsia="zh-CN" w:bidi="ar-SA"/>
              </w:rPr>
              <w:t>0.</w:t>
            </w:r>
            <w:r>
              <w:rPr>
                <w:rFonts w:hint="eastAsia" w:ascii="Times New Roman" w:hAnsi="Times New Roman" w:eastAsia="方正仿宋_GBK" w:cs="Times New Roman"/>
                <w:kern w:val="0"/>
                <w:sz w:val="18"/>
                <w:szCs w:val="18"/>
                <w:lang w:val="en-US" w:eastAsia="zh-CN" w:bidi="ar-SA"/>
              </w:rPr>
              <w:t>2</w:t>
            </w:r>
            <w:r>
              <w:rPr>
                <w:rFonts w:hint="default" w:ascii="Times New Roman" w:hAnsi="Times New Roman" w:eastAsia="方正仿宋_GBK" w:cs="Times New Roman"/>
                <w:kern w:val="0"/>
                <w:sz w:val="18"/>
                <w:szCs w:val="18"/>
                <w:lang w:val="en-US" w:eastAsia="zh-CN" w:bidi="ar-SA"/>
              </w:rPr>
              <w:t>%</w:t>
            </w:r>
          </w:p>
        </w:tc>
        <w:tc>
          <w:tcPr>
            <w:tcW w:w="856" w:type="dxa"/>
            <w:noWrap w:val="0"/>
            <w:vAlign w:val="center"/>
          </w:tcPr>
          <w:p>
            <w:pPr>
              <w:pStyle w:val="11"/>
              <w:jc w:val="center"/>
              <w:rPr>
                <w:rFonts w:hint="default" w:ascii="Times New Roman" w:hAnsi="Times New Roman" w:eastAsia="方正仿宋_GBK" w:cs="Times New Roman"/>
                <w:kern w:val="0"/>
                <w:sz w:val="18"/>
                <w:szCs w:val="18"/>
                <w:lang w:val="en-US" w:eastAsia="zh-CN" w:bidi="ar-SA"/>
              </w:rPr>
            </w:pPr>
            <w:r>
              <w:rPr>
                <w:rFonts w:hint="eastAsia" w:ascii="Times New Roman" w:hAnsi="Times New Roman" w:eastAsia="方正仿宋_GBK" w:cs="Times New Roman"/>
                <w:kern w:val="0"/>
                <w:sz w:val="18"/>
                <w:szCs w:val="18"/>
                <w:lang w:val="en-US" w:eastAsia="zh-CN" w:bidi="ar-SA"/>
              </w:rPr>
              <w:t>121571</w:t>
            </w:r>
          </w:p>
        </w:tc>
        <w:tc>
          <w:tcPr>
            <w:tcW w:w="1077" w:type="dxa"/>
            <w:noWrap w:val="0"/>
            <w:vAlign w:val="center"/>
          </w:tcPr>
          <w:p>
            <w:pPr>
              <w:pStyle w:val="11"/>
              <w:jc w:val="center"/>
              <w:rPr>
                <w:rFonts w:hint="default" w:ascii="Times New Roman" w:hAnsi="Times New Roman" w:eastAsia="方正仿宋_GBK" w:cs="Times New Roman"/>
                <w:kern w:val="0"/>
                <w:sz w:val="18"/>
                <w:szCs w:val="18"/>
                <w:lang w:val="en-US" w:eastAsia="zh-CN" w:bidi="ar-SA"/>
              </w:rPr>
            </w:pPr>
            <w:r>
              <w:rPr>
                <w:rFonts w:hint="eastAsia" w:ascii="Times New Roman" w:hAnsi="Times New Roman" w:eastAsia="方正仿宋_GBK" w:cs="Times New Roman"/>
                <w:kern w:val="0"/>
                <w:sz w:val="18"/>
                <w:szCs w:val="18"/>
                <w:lang w:val="en-US" w:eastAsia="zh-CN" w:bidi="ar-SA"/>
              </w:rPr>
              <w:t>餐饮处</w:t>
            </w:r>
          </w:p>
        </w:tc>
        <w:tc>
          <w:tcPr>
            <w:tcW w:w="882" w:type="dxa"/>
            <w:noWrap w:val="0"/>
            <w:vAlign w:val="center"/>
          </w:tcPr>
          <w:p>
            <w:pPr>
              <w:pStyle w:val="11"/>
              <w:jc w:val="center"/>
              <w:rPr>
                <w:rFonts w:hint="default" w:ascii="Times New Roman" w:hAnsi="Times New Roman" w:eastAsia="方正仿宋_GBK" w:cs="Times New Roman"/>
                <w:kern w:val="0"/>
                <w:sz w:val="18"/>
                <w:szCs w:val="18"/>
                <w:lang w:val="en-US" w:eastAsia="zh-CN" w:bidi="ar-SA"/>
              </w:rPr>
            </w:pPr>
          </w:p>
        </w:tc>
        <w:tc>
          <w:tcPr>
            <w:tcW w:w="1039" w:type="dxa"/>
            <w:noWrap w:val="0"/>
            <w:vAlign w:val="center"/>
          </w:tcPr>
          <w:p>
            <w:pPr>
              <w:pStyle w:val="11"/>
              <w:jc w:val="center"/>
              <w:rPr>
                <w:rFonts w:hint="default" w:ascii="Times New Roman" w:hAnsi="Times New Roman" w:eastAsia="方正仿宋_GBK" w:cs="Times New Roman"/>
                <w:kern w:val="0"/>
                <w:sz w:val="18"/>
                <w:szCs w:val="18"/>
                <w:lang w:val="en-US" w:eastAsia="zh-CN" w:bidi="ar-SA"/>
              </w:rPr>
            </w:pPr>
            <w:r>
              <w:rPr>
                <w:rFonts w:hint="eastAsia" w:ascii="Times New Roman" w:hAnsi="Times New Roman" w:eastAsia="方正仿宋_GBK" w:cs="Times New Roman"/>
                <w:kern w:val="0"/>
                <w:sz w:val="18"/>
                <w:szCs w:val="18"/>
                <w:lang w:val="en-US" w:eastAsia="zh-CN" w:bidi="ar-SA"/>
              </w:rPr>
              <w:t>餐饮处</w:t>
            </w:r>
          </w:p>
          <w:p>
            <w:pPr>
              <w:pStyle w:val="11"/>
              <w:jc w:val="center"/>
              <w:rPr>
                <w:rFonts w:hint="default" w:ascii="Times New Roman" w:hAnsi="Times New Roman" w:eastAsia="方正仿宋_GBK" w:cs="Times New Roman"/>
                <w:kern w:val="0"/>
                <w:sz w:val="18"/>
                <w:szCs w:val="18"/>
                <w:lang w:val="en-US" w:eastAsia="zh-CN" w:bidi="ar-SA"/>
              </w:rPr>
            </w:pPr>
            <w:r>
              <w:rPr>
                <w:rFonts w:hint="eastAsia" w:ascii="Times New Roman" w:hAnsi="Times New Roman" w:eastAsia="方正仿宋_GBK" w:cs="Times New Roman"/>
                <w:kern w:val="0"/>
                <w:sz w:val="18"/>
                <w:szCs w:val="18"/>
                <w:lang w:val="en-US" w:eastAsia="zh-CN" w:bidi="ar-SA"/>
              </w:rPr>
              <w:t xml:space="preserve">钱建辉89280525 </w:t>
            </w:r>
          </w:p>
        </w:tc>
        <w:tc>
          <w:tcPr>
            <w:tcW w:w="1456" w:type="dxa"/>
            <w:noWrap w:val="0"/>
            <w:vAlign w:val="center"/>
          </w:tcPr>
          <w:p>
            <w:pPr>
              <w:pStyle w:val="11"/>
              <w:jc w:val="center"/>
              <w:rPr>
                <w:rFonts w:hint="default" w:ascii="Times New Roman" w:hAnsi="Times New Roman" w:eastAsia="方正仿宋_GBK" w:cs="Times New Roman"/>
                <w:kern w:val="0"/>
                <w:sz w:val="18"/>
                <w:szCs w:val="18"/>
                <w:lang w:val="en-US" w:eastAsia="zh-CN" w:bidi="ar-SA"/>
              </w:rPr>
            </w:pPr>
            <w:r>
              <w:rPr>
                <w:rFonts w:hint="default" w:ascii="Times New Roman" w:hAnsi="Times New Roman" w:eastAsia="方正仿宋_GBK" w:cs="Times New Roman"/>
                <w:kern w:val="0"/>
                <w:sz w:val="18"/>
                <w:szCs w:val="18"/>
                <w:lang w:val="en-US" w:eastAsia="zh-CN" w:bidi="ar-SA"/>
              </w:rPr>
              <w:t>202</w:t>
            </w:r>
            <w:r>
              <w:rPr>
                <w:rFonts w:hint="eastAsia" w:ascii="Times New Roman" w:hAnsi="Times New Roman" w:eastAsia="方正仿宋_GBK" w:cs="Times New Roman"/>
                <w:kern w:val="0"/>
                <w:sz w:val="18"/>
                <w:szCs w:val="18"/>
                <w:lang w:val="en-US" w:eastAsia="zh-CN" w:bidi="ar-SA"/>
              </w:rPr>
              <w:t>3/</w:t>
            </w:r>
            <w:r>
              <w:rPr>
                <w:rFonts w:hint="default" w:ascii="Times New Roman" w:hAnsi="Times New Roman" w:eastAsia="方正仿宋_GBK" w:cs="Times New Roman"/>
                <w:kern w:val="0"/>
                <w:sz w:val="18"/>
                <w:szCs w:val="18"/>
                <w:lang w:val="en-US" w:eastAsia="zh-CN" w:bidi="ar-SA"/>
              </w:rPr>
              <w:t>10</w:t>
            </w:r>
            <w:r>
              <w:rPr>
                <w:rFonts w:hint="eastAsia" w:ascii="Times New Roman" w:hAnsi="Times New Roman" w:eastAsia="方正仿宋_GBK" w:cs="Times New Roman"/>
                <w:kern w:val="0"/>
                <w:sz w:val="18"/>
                <w:szCs w:val="18"/>
                <w:lang w:val="en-US" w:eastAsia="zh-CN" w:bidi="ar-SA"/>
              </w:rPr>
              <w:t>/</w:t>
            </w:r>
            <w:r>
              <w:rPr>
                <w:rFonts w:hint="default" w:ascii="Times New Roman" w:hAnsi="Times New Roman" w:eastAsia="方正仿宋_GBK" w:cs="Times New Roman"/>
                <w:kern w:val="0"/>
                <w:sz w:val="18"/>
                <w:szCs w:val="18"/>
                <w:lang w:val="en-US" w:eastAsia="zh-CN" w:bidi="ar-SA"/>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sz w:val="18"/>
                <w:szCs w:val="18"/>
                <w:vertAlign w:val="baseline"/>
                <w:lang w:val="en-US"/>
              </w:rPr>
            </w:pPr>
            <w:r>
              <w:rPr>
                <w:rFonts w:hint="eastAsia" w:eastAsia="方正仿宋_GBK" w:cs="Times New Roman"/>
                <w:i w:val="0"/>
                <w:color w:val="000000"/>
                <w:kern w:val="0"/>
                <w:sz w:val="18"/>
                <w:szCs w:val="18"/>
                <w:u w:val="none"/>
                <w:lang w:val="en-US" w:eastAsia="zh-CN" w:bidi="ar"/>
              </w:rPr>
              <w:t>50</w:t>
            </w:r>
          </w:p>
        </w:tc>
        <w:tc>
          <w:tcPr>
            <w:tcW w:w="1369" w:type="dxa"/>
            <w:noWrap w:val="0"/>
            <w:vAlign w:val="center"/>
          </w:tcPr>
          <w:p>
            <w:pPr>
              <w:pStyle w:val="19"/>
              <w:autoSpaceDN w:val="0"/>
              <w:spacing w:line="240" w:lineRule="exact"/>
              <w:jc w:val="center"/>
              <w:textAlignment w:val="center"/>
              <w:rPr>
                <w:rFonts w:hint="default" w:ascii="Times New Roman" w:hAnsi="Times New Roman" w:eastAsia="方正仿宋_GBK" w:cs="Times New Roman"/>
                <w:sz w:val="18"/>
                <w:szCs w:val="18"/>
                <w:vertAlign w:val="baseline"/>
                <w:lang w:val="en-US" w:eastAsia="zh-CN"/>
              </w:rPr>
            </w:pPr>
            <w:r>
              <w:rPr>
                <w:rFonts w:hint="default" w:ascii="Times New Roman" w:hAnsi="Times New Roman" w:eastAsia="方正仿宋_GBK" w:cs="Times New Roman"/>
                <w:color w:val="auto"/>
                <w:sz w:val="18"/>
                <w:szCs w:val="18"/>
              </w:rPr>
              <w:t>专利代理监督检查</w:t>
            </w:r>
          </w:p>
        </w:tc>
        <w:tc>
          <w:tcPr>
            <w:tcW w:w="735" w:type="dxa"/>
            <w:noWrap w:val="0"/>
            <w:vAlign w:val="center"/>
          </w:tcPr>
          <w:p>
            <w:pPr>
              <w:pStyle w:val="11"/>
              <w:jc w:val="center"/>
              <w:rPr>
                <w:rFonts w:hint="default" w:ascii="Times New Roman" w:hAnsi="Times New Roman" w:eastAsia="方正仿宋_GBK" w:cs="Times New Roman"/>
                <w:color w:val="000000"/>
                <w:kern w:val="0"/>
                <w:sz w:val="18"/>
                <w:szCs w:val="18"/>
                <w:lang w:val="en-US" w:eastAsia="zh-CN"/>
              </w:rPr>
            </w:pPr>
            <w:r>
              <w:rPr>
                <w:rFonts w:hint="eastAsia" w:ascii="Times New Roman" w:hAnsi="Times New Roman" w:eastAsia="方正仿宋_GBK" w:cs="Times New Roman"/>
                <w:color w:val="000000"/>
                <w:kern w:val="0"/>
                <w:sz w:val="18"/>
                <w:szCs w:val="18"/>
                <w:lang w:val="en-US" w:eastAsia="zh-CN"/>
              </w:rPr>
              <w:t>不定向</w:t>
            </w:r>
          </w:p>
        </w:tc>
        <w:tc>
          <w:tcPr>
            <w:tcW w:w="2040" w:type="dxa"/>
            <w:noWrap w:val="0"/>
            <w:vAlign w:val="center"/>
          </w:tcPr>
          <w:p>
            <w:pPr>
              <w:pStyle w:val="11"/>
              <w:jc w:val="center"/>
              <w:rPr>
                <w:rFonts w:hint="default" w:ascii="Times New Roman" w:hAnsi="Times New Roman" w:eastAsia="方正仿宋_GBK" w:cs="Times New Roman"/>
                <w:color w:val="000000"/>
                <w:kern w:val="0"/>
                <w:sz w:val="18"/>
                <w:szCs w:val="18"/>
                <w:lang w:val="en-US" w:eastAsia="zh-CN"/>
              </w:rPr>
            </w:pPr>
            <w:r>
              <w:rPr>
                <w:rFonts w:hint="default" w:ascii="Times New Roman" w:hAnsi="Times New Roman" w:eastAsia="方正仿宋_GBK" w:cs="Times New Roman"/>
                <w:color w:val="auto"/>
                <w:sz w:val="18"/>
                <w:szCs w:val="18"/>
              </w:rPr>
              <w:t>专利代理机构主体资格和执业资质检查</w:t>
            </w:r>
            <w:r>
              <w:rPr>
                <w:rFonts w:hint="default" w:ascii="Times New Roman" w:hAnsi="Times New Roman" w:eastAsia="方正仿宋_GBK" w:cs="Times New Roman"/>
                <w:color w:val="auto"/>
                <w:sz w:val="18"/>
                <w:szCs w:val="18"/>
                <w:lang w:eastAsia="zh-CN"/>
              </w:rPr>
              <w:t>；</w:t>
            </w:r>
            <w:r>
              <w:rPr>
                <w:rFonts w:hint="default" w:ascii="Times New Roman" w:hAnsi="Times New Roman" w:eastAsia="方正仿宋_GBK" w:cs="Times New Roman"/>
                <w:color w:val="auto"/>
                <w:sz w:val="18"/>
                <w:szCs w:val="18"/>
              </w:rPr>
              <w:t>专利代理机构设立、变更、注销办事机构情况的检查</w:t>
            </w:r>
            <w:r>
              <w:rPr>
                <w:rFonts w:hint="default" w:ascii="Times New Roman" w:hAnsi="Times New Roman" w:eastAsia="方正仿宋_GBK" w:cs="Times New Roman"/>
                <w:color w:val="auto"/>
                <w:sz w:val="18"/>
                <w:szCs w:val="18"/>
                <w:lang w:eastAsia="zh-CN"/>
              </w:rPr>
              <w:t>；</w:t>
            </w:r>
            <w:r>
              <w:rPr>
                <w:rFonts w:hint="default" w:ascii="Times New Roman" w:hAnsi="Times New Roman" w:eastAsia="方正仿宋_GBK" w:cs="Times New Roman"/>
                <w:color w:val="auto"/>
                <w:sz w:val="18"/>
                <w:szCs w:val="18"/>
              </w:rPr>
              <w:t>专利代理机构、专利代理师执业行为检查</w:t>
            </w:r>
            <w:r>
              <w:rPr>
                <w:rFonts w:hint="default" w:ascii="Times New Roman" w:hAnsi="Times New Roman" w:eastAsia="方正仿宋_GBK" w:cs="Times New Roman"/>
                <w:color w:val="auto"/>
                <w:sz w:val="18"/>
                <w:szCs w:val="18"/>
                <w:lang w:eastAsia="zh-CN"/>
              </w:rPr>
              <w:t>；</w:t>
            </w:r>
            <w:r>
              <w:rPr>
                <w:rFonts w:hint="default" w:ascii="Times New Roman" w:hAnsi="Times New Roman" w:eastAsia="方正仿宋_GBK" w:cs="Times New Roman"/>
                <w:color w:val="auto"/>
                <w:sz w:val="18"/>
                <w:szCs w:val="18"/>
              </w:rPr>
              <w:t>专利代理机构年度报告和信息公示情况核查</w:t>
            </w:r>
          </w:p>
        </w:tc>
        <w:tc>
          <w:tcPr>
            <w:tcW w:w="1310" w:type="dxa"/>
            <w:noWrap w:val="0"/>
            <w:vAlign w:val="center"/>
          </w:tcPr>
          <w:p>
            <w:pPr>
              <w:pStyle w:val="11"/>
              <w:jc w:val="center"/>
              <w:rPr>
                <w:rFonts w:hint="default" w:ascii="Times New Roman" w:hAnsi="Times New Roman" w:eastAsia="方正仿宋_GBK" w:cs="Times New Roman"/>
                <w:kern w:val="0"/>
                <w:sz w:val="18"/>
                <w:szCs w:val="18"/>
                <w:lang w:val="en-US" w:eastAsia="zh-CN" w:bidi="ar-SA"/>
              </w:rPr>
            </w:pPr>
            <w:r>
              <w:rPr>
                <w:rFonts w:hint="default" w:ascii="Times New Roman" w:hAnsi="Times New Roman" w:eastAsia="方正仿宋_GBK" w:cs="Times New Roman"/>
                <w:kern w:val="0"/>
                <w:sz w:val="18"/>
                <w:szCs w:val="18"/>
                <w:lang w:val="en-US" w:eastAsia="zh-CN" w:bidi="ar-SA"/>
              </w:rPr>
              <w:t>专利代理机构、专利代理师</w:t>
            </w:r>
          </w:p>
        </w:tc>
        <w:tc>
          <w:tcPr>
            <w:tcW w:w="964" w:type="dxa"/>
            <w:noWrap w:val="0"/>
            <w:vAlign w:val="center"/>
          </w:tcPr>
          <w:p>
            <w:pPr>
              <w:pStyle w:val="11"/>
              <w:jc w:val="center"/>
              <w:rPr>
                <w:rFonts w:hint="default" w:ascii="Times New Roman" w:hAnsi="Times New Roman" w:eastAsia="方正仿宋_GBK" w:cs="Times New Roman"/>
                <w:kern w:val="0"/>
                <w:sz w:val="18"/>
                <w:szCs w:val="18"/>
                <w:lang w:val="en-US" w:eastAsia="zh-CN" w:bidi="ar-SA"/>
              </w:rPr>
            </w:pPr>
            <w:r>
              <w:rPr>
                <w:rFonts w:hint="default" w:ascii="Times New Roman" w:hAnsi="Times New Roman" w:eastAsia="方正仿宋_GBK" w:cs="Times New Roman"/>
                <w:kern w:val="0"/>
                <w:sz w:val="18"/>
                <w:szCs w:val="18"/>
                <w:lang w:val="en-US" w:eastAsia="zh-CN" w:bidi="ar-SA"/>
              </w:rPr>
              <w:t>2023/6</w:t>
            </w:r>
          </w:p>
        </w:tc>
        <w:tc>
          <w:tcPr>
            <w:tcW w:w="1077" w:type="dxa"/>
            <w:noWrap w:val="0"/>
            <w:vAlign w:val="center"/>
          </w:tcPr>
          <w:p>
            <w:pPr>
              <w:pStyle w:val="11"/>
              <w:jc w:val="center"/>
              <w:rPr>
                <w:rFonts w:hint="default" w:ascii="Times New Roman" w:hAnsi="Times New Roman" w:eastAsia="方正仿宋_GBK" w:cs="Times New Roman"/>
                <w:kern w:val="0"/>
                <w:sz w:val="18"/>
                <w:szCs w:val="18"/>
                <w:lang w:val="en-US" w:eastAsia="zh-CN" w:bidi="ar-SA"/>
              </w:rPr>
            </w:pPr>
            <w:r>
              <w:rPr>
                <w:rFonts w:hint="default" w:ascii="Times New Roman" w:hAnsi="Times New Roman" w:eastAsia="方正仿宋_GBK" w:cs="Times New Roman"/>
                <w:kern w:val="0"/>
                <w:sz w:val="18"/>
                <w:szCs w:val="18"/>
                <w:lang w:val="en-US" w:eastAsia="zh-CN" w:bidi="ar-SA"/>
              </w:rPr>
              <w:t>2023/10</w:t>
            </w:r>
          </w:p>
        </w:tc>
        <w:tc>
          <w:tcPr>
            <w:tcW w:w="850" w:type="dxa"/>
            <w:noWrap w:val="0"/>
            <w:vAlign w:val="center"/>
          </w:tcPr>
          <w:p>
            <w:pPr>
              <w:pStyle w:val="11"/>
              <w:jc w:val="center"/>
              <w:rPr>
                <w:rFonts w:hint="default" w:ascii="Times New Roman" w:hAnsi="Times New Roman" w:eastAsia="方正仿宋_GBK" w:cs="Times New Roman"/>
                <w:kern w:val="0"/>
                <w:sz w:val="18"/>
                <w:szCs w:val="18"/>
                <w:lang w:val="en-US" w:eastAsia="zh-CN" w:bidi="ar-SA"/>
              </w:rPr>
            </w:pPr>
            <w:r>
              <w:rPr>
                <w:rFonts w:hint="default" w:ascii="Times New Roman" w:hAnsi="Times New Roman" w:eastAsia="方正仿宋_GBK" w:cs="Times New Roman"/>
                <w:kern w:val="0"/>
                <w:sz w:val="18"/>
                <w:szCs w:val="18"/>
                <w:lang w:val="en-US" w:eastAsia="zh-CN" w:bidi="ar-SA"/>
              </w:rPr>
              <w:t>全市不少于25家</w:t>
            </w:r>
          </w:p>
        </w:tc>
        <w:tc>
          <w:tcPr>
            <w:tcW w:w="964" w:type="dxa"/>
            <w:noWrap w:val="0"/>
            <w:vAlign w:val="center"/>
          </w:tcPr>
          <w:p>
            <w:pPr>
              <w:pStyle w:val="11"/>
              <w:jc w:val="center"/>
              <w:rPr>
                <w:rFonts w:hint="default" w:ascii="Times New Roman" w:hAnsi="Times New Roman" w:eastAsia="方正仿宋_GBK" w:cs="Times New Roman"/>
                <w:kern w:val="0"/>
                <w:sz w:val="18"/>
                <w:szCs w:val="18"/>
                <w:lang w:val="en-US" w:eastAsia="zh-CN" w:bidi="ar-SA"/>
              </w:rPr>
            </w:pPr>
            <w:r>
              <w:rPr>
                <w:rFonts w:hint="default" w:ascii="Times New Roman" w:hAnsi="Times New Roman" w:eastAsia="方正仿宋_GBK" w:cs="Times New Roman"/>
                <w:kern w:val="0"/>
                <w:sz w:val="18"/>
                <w:szCs w:val="18"/>
                <w:lang w:val="en-US" w:eastAsia="zh-CN" w:bidi="ar-SA"/>
              </w:rPr>
              <w:t>10%</w:t>
            </w:r>
          </w:p>
        </w:tc>
        <w:tc>
          <w:tcPr>
            <w:tcW w:w="856" w:type="dxa"/>
            <w:noWrap w:val="0"/>
            <w:vAlign w:val="center"/>
          </w:tcPr>
          <w:p>
            <w:pPr>
              <w:pStyle w:val="11"/>
              <w:jc w:val="center"/>
              <w:rPr>
                <w:rFonts w:hint="default" w:ascii="Times New Roman" w:hAnsi="Times New Roman" w:eastAsia="方正仿宋_GBK" w:cs="Times New Roman"/>
                <w:kern w:val="0"/>
                <w:sz w:val="18"/>
                <w:szCs w:val="18"/>
                <w:lang w:val="en-US" w:eastAsia="zh-CN" w:bidi="ar-SA"/>
              </w:rPr>
            </w:pPr>
            <w:r>
              <w:rPr>
                <w:rFonts w:hint="default" w:ascii="Times New Roman" w:hAnsi="Times New Roman" w:eastAsia="方正仿宋_GBK" w:cs="Times New Roman"/>
                <w:kern w:val="0"/>
                <w:sz w:val="18"/>
                <w:szCs w:val="18"/>
                <w:lang w:val="en-US" w:eastAsia="zh-CN" w:bidi="ar-SA"/>
              </w:rPr>
              <w:t>257</w:t>
            </w:r>
          </w:p>
        </w:tc>
        <w:tc>
          <w:tcPr>
            <w:tcW w:w="1077" w:type="dxa"/>
            <w:noWrap w:val="0"/>
            <w:vAlign w:val="center"/>
          </w:tcPr>
          <w:p>
            <w:pPr>
              <w:pStyle w:val="11"/>
              <w:jc w:val="center"/>
              <w:rPr>
                <w:rFonts w:hint="default" w:ascii="Times New Roman" w:hAnsi="Times New Roman" w:eastAsia="方正仿宋_GBK" w:cs="Times New Roman"/>
                <w:color w:val="000000"/>
                <w:kern w:val="0"/>
                <w:sz w:val="18"/>
                <w:szCs w:val="18"/>
                <w:lang w:val="en-US" w:eastAsia="zh-CN"/>
              </w:rPr>
            </w:pPr>
            <w:r>
              <w:rPr>
                <w:rFonts w:hint="default" w:ascii="Times New Roman" w:hAnsi="Times New Roman" w:eastAsia="方正仿宋_GBK" w:cs="Times New Roman"/>
                <w:color w:val="auto"/>
                <w:sz w:val="18"/>
                <w:szCs w:val="18"/>
                <w:lang w:eastAsia="zh-CN"/>
              </w:rPr>
              <w:t>各区</w:t>
            </w:r>
            <w:r>
              <w:rPr>
                <w:rFonts w:hint="default" w:ascii="Times New Roman" w:hAnsi="Times New Roman" w:eastAsia="方正仿宋_GBK" w:cs="Times New Roman"/>
                <w:color w:val="auto"/>
                <w:sz w:val="18"/>
                <w:szCs w:val="18"/>
              </w:rPr>
              <w:t>市场监管</w:t>
            </w:r>
            <w:r>
              <w:rPr>
                <w:rFonts w:hint="default" w:ascii="Times New Roman" w:hAnsi="Times New Roman" w:eastAsia="方正仿宋_GBK" w:cs="Times New Roman"/>
                <w:color w:val="auto"/>
                <w:sz w:val="18"/>
                <w:szCs w:val="18"/>
                <w:lang w:eastAsia="zh-CN"/>
              </w:rPr>
              <w:t>局、广州开发区知识产权局</w:t>
            </w:r>
          </w:p>
        </w:tc>
        <w:tc>
          <w:tcPr>
            <w:tcW w:w="882" w:type="dxa"/>
            <w:noWrap w:val="0"/>
            <w:vAlign w:val="center"/>
          </w:tcPr>
          <w:p>
            <w:pPr>
              <w:pStyle w:val="11"/>
              <w:jc w:val="center"/>
              <w:rPr>
                <w:rFonts w:hint="default" w:ascii="Times New Roman" w:hAnsi="Times New Roman" w:eastAsia="方正仿宋_GBK" w:cs="Times New Roman"/>
                <w:color w:val="000000"/>
                <w:kern w:val="0"/>
                <w:sz w:val="18"/>
                <w:szCs w:val="18"/>
                <w:lang w:val="en-US" w:eastAsia="zh-CN"/>
              </w:rPr>
            </w:pPr>
          </w:p>
        </w:tc>
        <w:tc>
          <w:tcPr>
            <w:tcW w:w="1039" w:type="dxa"/>
            <w:noWrap w:val="0"/>
            <w:vAlign w:val="center"/>
          </w:tcPr>
          <w:p>
            <w:pPr>
              <w:pStyle w:val="11"/>
              <w:jc w:val="center"/>
              <w:rPr>
                <w:rFonts w:hint="default" w:ascii="Times New Roman" w:hAnsi="Times New Roman" w:eastAsia="方正仿宋_GBK" w:cs="Times New Roman"/>
                <w:color w:val="auto"/>
                <w:sz w:val="18"/>
                <w:szCs w:val="18"/>
                <w:lang w:eastAsia="zh-CN"/>
              </w:rPr>
            </w:pPr>
            <w:r>
              <w:rPr>
                <w:rFonts w:hint="default" w:ascii="Times New Roman" w:hAnsi="Times New Roman" w:eastAsia="方正仿宋_GBK" w:cs="Times New Roman"/>
                <w:color w:val="auto"/>
                <w:sz w:val="18"/>
                <w:szCs w:val="18"/>
                <w:lang w:eastAsia="zh-CN"/>
              </w:rPr>
              <w:t>促进处</w:t>
            </w:r>
          </w:p>
          <w:p>
            <w:pPr>
              <w:pStyle w:val="11"/>
              <w:jc w:val="center"/>
              <w:rPr>
                <w:rFonts w:hint="default" w:ascii="Times New Roman" w:hAnsi="Times New Roman" w:eastAsia="方正仿宋_GBK" w:cs="Times New Roman"/>
                <w:color w:val="000000"/>
                <w:kern w:val="0"/>
                <w:sz w:val="18"/>
                <w:szCs w:val="18"/>
                <w:lang w:val="en-US" w:eastAsia="zh-CN"/>
              </w:rPr>
            </w:pPr>
            <w:r>
              <w:rPr>
                <w:rFonts w:hint="default" w:ascii="Times New Roman" w:hAnsi="Times New Roman" w:eastAsia="方正仿宋_GBK" w:cs="Times New Roman"/>
                <w:color w:val="auto"/>
                <w:sz w:val="18"/>
                <w:szCs w:val="18"/>
                <w:lang w:eastAsia="zh-CN"/>
              </w:rPr>
              <w:t>张亚东</w:t>
            </w:r>
            <w:r>
              <w:rPr>
                <w:rFonts w:hint="default" w:ascii="Times New Roman" w:hAnsi="Times New Roman" w:eastAsia="方正仿宋_GBK" w:cs="Times New Roman"/>
                <w:color w:val="auto"/>
                <w:sz w:val="18"/>
                <w:szCs w:val="18"/>
                <w:lang w:val="en-US" w:eastAsia="zh-CN"/>
              </w:rPr>
              <w:t>83228313</w:t>
            </w:r>
          </w:p>
        </w:tc>
        <w:tc>
          <w:tcPr>
            <w:tcW w:w="1456" w:type="dxa"/>
            <w:noWrap w:val="0"/>
            <w:vAlign w:val="center"/>
          </w:tcPr>
          <w:p>
            <w:pPr>
              <w:pStyle w:val="11"/>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color w:val="000000"/>
                <w:kern w:val="0"/>
                <w:sz w:val="18"/>
                <w:szCs w:val="18"/>
                <w:lang w:val="en-US" w:eastAsia="zh-CN"/>
              </w:rPr>
            </w:pPr>
            <w:r>
              <w:rPr>
                <w:rFonts w:hint="default" w:ascii="Times New Roman" w:hAnsi="Times New Roman" w:eastAsia="方正仿宋_GBK" w:cs="Times New Roman"/>
                <w:bCs/>
                <w:color w:val="000000"/>
                <w:kern w:val="2"/>
                <w:sz w:val="18"/>
                <w:szCs w:val="18"/>
                <w:highlight w:val="none"/>
                <w:lang w:val="en-US" w:eastAsia="zh-CN" w:bidi="ar-SA"/>
              </w:rPr>
              <w:t>2023/11/30前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9" w:hRule="atLeast"/>
          <w:jc w:val="center"/>
        </w:trPr>
        <w:tc>
          <w:tcPr>
            <w:tcW w:w="680"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sz w:val="18"/>
                <w:szCs w:val="18"/>
                <w:vertAlign w:val="baseline"/>
                <w:lang w:val="en-US"/>
              </w:rPr>
            </w:pPr>
            <w:r>
              <w:rPr>
                <w:rFonts w:hint="eastAsia" w:eastAsia="方正仿宋_GBK" w:cs="Times New Roman"/>
                <w:i w:val="0"/>
                <w:color w:val="000000"/>
                <w:kern w:val="0"/>
                <w:sz w:val="18"/>
                <w:szCs w:val="18"/>
                <w:u w:val="none"/>
                <w:lang w:val="en-US" w:eastAsia="zh-CN" w:bidi="ar"/>
              </w:rPr>
              <w:t>51</w:t>
            </w:r>
          </w:p>
        </w:tc>
        <w:tc>
          <w:tcPr>
            <w:tcW w:w="1369" w:type="dxa"/>
            <w:noWrap w:val="0"/>
            <w:vAlign w:val="center"/>
          </w:tcPr>
          <w:p>
            <w:pPr>
              <w:pStyle w:val="14"/>
              <w:jc w:val="center"/>
              <w:rPr>
                <w:rFonts w:hint="default" w:ascii="Times New Roman" w:hAnsi="Times New Roman" w:eastAsia="方正仿宋_GBK" w:cs="Times New Roman"/>
                <w:kern w:val="2"/>
                <w:sz w:val="18"/>
                <w:szCs w:val="18"/>
                <w:vertAlign w:val="baseline"/>
                <w:lang w:val="en-US" w:eastAsia="zh-CN"/>
              </w:rPr>
            </w:pPr>
            <w:r>
              <w:rPr>
                <w:rFonts w:hint="default" w:ascii="Times New Roman" w:hAnsi="Times New Roman" w:eastAsia="方正仿宋_GBK" w:cs="Times New Roman"/>
                <w:color w:val="auto"/>
                <w:sz w:val="18"/>
                <w:szCs w:val="18"/>
              </w:rPr>
              <w:t>商标代理行为的检查</w:t>
            </w:r>
          </w:p>
        </w:tc>
        <w:tc>
          <w:tcPr>
            <w:tcW w:w="735" w:type="dxa"/>
            <w:noWrap w:val="0"/>
            <w:vAlign w:val="center"/>
          </w:tcPr>
          <w:p>
            <w:pPr>
              <w:pStyle w:val="14"/>
              <w:jc w:val="center"/>
              <w:rPr>
                <w:rFonts w:hint="default" w:ascii="Times New Roman" w:hAnsi="Times New Roman" w:eastAsia="方正仿宋_GBK" w:cs="Times New Roman"/>
                <w:color w:val="000000"/>
                <w:kern w:val="0"/>
                <w:sz w:val="18"/>
                <w:szCs w:val="18"/>
                <w:lang w:val="en-US" w:eastAsia="zh-CN"/>
              </w:rPr>
            </w:pPr>
            <w:r>
              <w:rPr>
                <w:rFonts w:hint="eastAsia" w:eastAsia="方正仿宋_GBK" w:cs="Times New Roman"/>
                <w:color w:val="000000"/>
                <w:kern w:val="0"/>
                <w:sz w:val="18"/>
                <w:szCs w:val="18"/>
                <w:lang w:val="en-US" w:eastAsia="zh-CN"/>
              </w:rPr>
              <w:t>不定向</w:t>
            </w:r>
          </w:p>
        </w:tc>
        <w:tc>
          <w:tcPr>
            <w:tcW w:w="2040" w:type="dxa"/>
            <w:noWrap w:val="0"/>
            <w:vAlign w:val="center"/>
          </w:tcPr>
          <w:p>
            <w:pPr>
              <w:pStyle w:val="14"/>
              <w:jc w:val="center"/>
              <w:rPr>
                <w:rFonts w:hint="default" w:ascii="Times New Roman" w:hAnsi="Times New Roman" w:eastAsia="方正仿宋_GBK" w:cs="Times New Roman"/>
                <w:color w:val="000000"/>
                <w:kern w:val="0"/>
                <w:sz w:val="18"/>
                <w:szCs w:val="18"/>
                <w:lang w:val="en-US" w:eastAsia="zh-CN"/>
              </w:rPr>
            </w:pPr>
            <w:r>
              <w:rPr>
                <w:rFonts w:hint="default" w:ascii="Times New Roman" w:hAnsi="Times New Roman" w:eastAsia="方正仿宋_GBK" w:cs="Times New Roman"/>
                <w:color w:val="auto"/>
                <w:sz w:val="18"/>
                <w:szCs w:val="18"/>
              </w:rPr>
              <w:t>商标代理行为的检查</w:t>
            </w:r>
          </w:p>
        </w:tc>
        <w:tc>
          <w:tcPr>
            <w:tcW w:w="1310" w:type="dxa"/>
            <w:noWrap w:val="0"/>
            <w:vAlign w:val="center"/>
          </w:tcPr>
          <w:p>
            <w:pPr>
              <w:pStyle w:val="14"/>
              <w:jc w:val="center"/>
              <w:rPr>
                <w:rFonts w:hint="default" w:ascii="Times New Roman" w:hAnsi="Times New Roman" w:eastAsia="方正仿宋_GBK" w:cs="Times New Roman"/>
                <w:kern w:val="0"/>
                <w:sz w:val="18"/>
                <w:szCs w:val="18"/>
                <w:lang w:val="en-US" w:eastAsia="zh-CN" w:bidi="ar-SA"/>
              </w:rPr>
            </w:pPr>
            <w:r>
              <w:rPr>
                <w:rFonts w:hint="default" w:ascii="Times New Roman" w:hAnsi="Times New Roman" w:eastAsia="方正仿宋_GBK" w:cs="Times New Roman"/>
                <w:kern w:val="0"/>
                <w:sz w:val="18"/>
                <w:szCs w:val="18"/>
                <w:lang w:val="en-US" w:eastAsia="zh-CN" w:bidi="ar-SA"/>
              </w:rPr>
              <w:t>经市场监管部门登记从事商标代理业务的服务机构（所）</w:t>
            </w:r>
          </w:p>
        </w:tc>
        <w:tc>
          <w:tcPr>
            <w:tcW w:w="964" w:type="dxa"/>
            <w:noWrap w:val="0"/>
            <w:vAlign w:val="center"/>
          </w:tcPr>
          <w:p>
            <w:pPr>
              <w:pStyle w:val="11"/>
              <w:jc w:val="center"/>
              <w:rPr>
                <w:rFonts w:hint="default" w:ascii="Times New Roman" w:hAnsi="Times New Roman" w:eastAsia="方正仿宋_GBK" w:cs="Times New Roman"/>
                <w:kern w:val="0"/>
                <w:sz w:val="18"/>
                <w:szCs w:val="18"/>
                <w:lang w:val="en-US" w:eastAsia="zh-CN" w:bidi="ar-SA"/>
              </w:rPr>
            </w:pPr>
            <w:r>
              <w:rPr>
                <w:rFonts w:hint="default" w:ascii="Times New Roman" w:hAnsi="Times New Roman" w:eastAsia="方正仿宋_GBK" w:cs="Times New Roman"/>
                <w:kern w:val="0"/>
                <w:sz w:val="18"/>
                <w:szCs w:val="18"/>
                <w:lang w:val="en-US" w:eastAsia="zh-CN" w:bidi="ar-SA"/>
              </w:rPr>
              <w:t>2023/6</w:t>
            </w:r>
          </w:p>
        </w:tc>
        <w:tc>
          <w:tcPr>
            <w:tcW w:w="1077" w:type="dxa"/>
            <w:noWrap w:val="0"/>
            <w:vAlign w:val="center"/>
          </w:tcPr>
          <w:p>
            <w:pPr>
              <w:pStyle w:val="11"/>
              <w:jc w:val="center"/>
              <w:rPr>
                <w:rFonts w:hint="default" w:ascii="Times New Roman" w:hAnsi="Times New Roman" w:eastAsia="方正仿宋_GBK" w:cs="Times New Roman"/>
                <w:kern w:val="0"/>
                <w:sz w:val="18"/>
                <w:szCs w:val="18"/>
                <w:lang w:val="en-US" w:eastAsia="zh-CN" w:bidi="ar-SA"/>
              </w:rPr>
            </w:pPr>
            <w:r>
              <w:rPr>
                <w:rFonts w:hint="default" w:ascii="Times New Roman" w:hAnsi="Times New Roman" w:eastAsia="方正仿宋_GBK" w:cs="Times New Roman"/>
                <w:kern w:val="0"/>
                <w:sz w:val="18"/>
                <w:szCs w:val="18"/>
                <w:lang w:val="en-US" w:eastAsia="zh-CN" w:bidi="ar-SA"/>
              </w:rPr>
              <w:t>2023/10</w:t>
            </w:r>
          </w:p>
        </w:tc>
        <w:tc>
          <w:tcPr>
            <w:tcW w:w="850" w:type="dxa"/>
            <w:noWrap w:val="0"/>
            <w:vAlign w:val="center"/>
          </w:tcPr>
          <w:p>
            <w:pPr>
              <w:pStyle w:val="14"/>
              <w:jc w:val="center"/>
              <w:rPr>
                <w:rFonts w:hint="default" w:ascii="Times New Roman" w:hAnsi="Times New Roman" w:eastAsia="方正仿宋_GBK" w:cs="Times New Roman"/>
                <w:kern w:val="0"/>
                <w:sz w:val="18"/>
                <w:szCs w:val="18"/>
                <w:lang w:val="en-US" w:eastAsia="zh-CN" w:bidi="ar-SA"/>
              </w:rPr>
            </w:pPr>
            <w:r>
              <w:rPr>
                <w:rFonts w:hint="eastAsia" w:eastAsia="方正仿宋_GBK" w:cs="Times New Roman"/>
                <w:kern w:val="0"/>
                <w:sz w:val="18"/>
                <w:szCs w:val="18"/>
                <w:lang w:val="en-US" w:eastAsia="zh-CN" w:bidi="ar-SA"/>
              </w:rPr>
              <w:t>全市</w:t>
            </w:r>
            <w:r>
              <w:rPr>
                <w:rFonts w:hint="default" w:ascii="Times New Roman" w:hAnsi="Times New Roman" w:eastAsia="方正仿宋_GBK" w:cs="Times New Roman"/>
                <w:kern w:val="0"/>
                <w:sz w:val="18"/>
                <w:szCs w:val="18"/>
                <w:lang w:val="en-US" w:eastAsia="zh-CN" w:bidi="ar-SA"/>
              </w:rPr>
              <w:t>240</w:t>
            </w:r>
          </w:p>
        </w:tc>
        <w:tc>
          <w:tcPr>
            <w:tcW w:w="964" w:type="dxa"/>
            <w:noWrap w:val="0"/>
            <w:vAlign w:val="center"/>
          </w:tcPr>
          <w:p>
            <w:pPr>
              <w:pStyle w:val="14"/>
              <w:jc w:val="center"/>
              <w:rPr>
                <w:rFonts w:hint="default" w:ascii="Times New Roman" w:hAnsi="Times New Roman" w:eastAsia="方正仿宋_GBK" w:cs="Times New Roman"/>
                <w:kern w:val="0"/>
                <w:sz w:val="18"/>
                <w:szCs w:val="18"/>
                <w:lang w:val="en-US" w:eastAsia="zh-CN" w:bidi="ar-SA"/>
              </w:rPr>
            </w:pPr>
            <w:r>
              <w:rPr>
                <w:rFonts w:hint="default" w:ascii="Times New Roman" w:hAnsi="Times New Roman" w:eastAsia="方正仿宋_GBK" w:cs="Times New Roman"/>
                <w:kern w:val="0"/>
                <w:sz w:val="18"/>
                <w:szCs w:val="18"/>
                <w:lang w:val="en-US" w:eastAsia="zh-CN" w:bidi="ar-SA"/>
              </w:rPr>
              <w:t>6%</w:t>
            </w:r>
          </w:p>
        </w:tc>
        <w:tc>
          <w:tcPr>
            <w:tcW w:w="856" w:type="dxa"/>
            <w:noWrap w:val="0"/>
            <w:vAlign w:val="center"/>
          </w:tcPr>
          <w:p>
            <w:pPr>
              <w:pStyle w:val="14"/>
              <w:jc w:val="center"/>
              <w:rPr>
                <w:rFonts w:hint="default" w:ascii="Times New Roman" w:hAnsi="Times New Roman" w:eastAsia="方正仿宋_GBK" w:cs="Times New Roman"/>
                <w:kern w:val="0"/>
                <w:sz w:val="18"/>
                <w:szCs w:val="18"/>
                <w:lang w:val="en-US" w:eastAsia="zh-CN" w:bidi="ar-SA"/>
              </w:rPr>
            </w:pPr>
            <w:r>
              <w:rPr>
                <w:rFonts w:hint="default" w:ascii="Times New Roman" w:hAnsi="Times New Roman" w:eastAsia="方正仿宋_GBK" w:cs="Times New Roman"/>
                <w:kern w:val="0"/>
                <w:sz w:val="18"/>
                <w:szCs w:val="18"/>
                <w:lang w:val="en-US" w:eastAsia="zh-CN" w:bidi="ar-SA"/>
              </w:rPr>
              <w:t>4000</w:t>
            </w:r>
          </w:p>
        </w:tc>
        <w:tc>
          <w:tcPr>
            <w:tcW w:w="1077" w:type="dxa"/>
            <w:noWrap w:val="0"/>
            <w:vAlign w:val="center"/>
          </w:tcPr>
          <w:p>
            <w:pPr>
              <w:pStyle w:val="14"/>
              <w:jc w:val="center"/>
              <w:rPr>
                <w:rFonts w:hint="default" w:ascii="Times New Roman" w:hAnsi="Times New Roman" w:eastAsia="方正仿宋_GBK" w:cs="Times New Roman"/>
                <w:color w:val="000000"/>
                <w:kern w:val="0"/>
                <w:sz w:val="18"/>
                <w:szCs w:val="18"/>
                <w:lang w:val="en-US" w:eastAsia="zh-CN"/>
              </w:rPr>
            </w:pPr>
            <w:r>
              <w:rPr>
                <w:rFonts w:hint="default" w:ascii="Times New Roman" w:hAnsi="Times New Roman" w:eastAsia="方正仿宋_GBK" w:cs="Times New Roman"/>
                <w:color w:val="auto"/>
                <w:sz w:val="18"/>
                <w:szCs w:val="18"/>
                <w:lang w:eastAsia="zh-CN"/>
              </w:rPr>
              <w:t>各区</w:t>
            </w:r>
            <w:r>
              <w:rPr>
                <w:rFonts w:hint="default" w:ascii="Times New Roman" w:hAnsi="Times New Roman" w:eastAsia="方正仿宋_GBK" w:cs="Times New Roman"/>
                <w:color w:val="auto"/>
                <w:sz w:val="18"/>
                <w:szCs w:val="18"/>
              </w:rPr>
              <w:t>市场监管</w:t>
            </w:r>
            <w:r>
              <w:rPr>
                <w:rFonts w:hint="default" w:ascii="Times New Roman" w:hAnsi="Times New Roman" w:eastAsia="方正仿宋_GBK" w:cs="Times New Roman"/>
                <w:color w:val="auto"/>
                <w:sz w:val="18"/>
                <w:szCs w:val="18"/>
                <w:lang w:eastAsia="zh-CN"/>
              </w:rPr>
              <w:t>局、广州开发区知识产权局</w:t>
            </w:r>
          </w:p>
        </w:tc>
        <w:tc>
          <w:tcPr>
            <w:tcW w:w="882" w:type="dxa"/>
            <w:noWrap w:val="0"/>
            <w:vAlign w:val="center"/>
          </w:tcPr>
          <w:p>
            <w:pPr>
              <w:pStyle w:val="14"/>
              <w:jc w:val="center"/>
              <w:rPr>
                <w:rFonts w:hint="default" w:ascii="Times New Roman" w:hAnsi="Times New Roman" w:eastAsia="方正仿宋_GBK" w:cs="Times New Roman"/>
                <w:color w:val="000000"/>
                <w:kern w:val="0"/>
                <w:sz w:val="18"/>
                <w:szCs w:val="18"/>
                <w:lang w:val="en-US" w:eastAsia="zh-CN"/>
              </w:rPr>
            </w:pPr>
          </w:p>
        </w:tc>
        <w:tc>
          <w:tcPr>
            <w:tcW w:w="1039" w:type="dxa"/>
            <w:noWrap w:val="0"/>
            <w:vAlign w:val="center"/>
          </w:tcPr>
          <w:p>
            <w:pPr>
              <w:pStyle w:val="14"/>
              <w:jc w:val="center"/>
              <w:rPr>
                <w:rFonts w:hint="default" w:ascii="Times New Roman" w:hAnsi="Times New Roman" w:eastAsia="方正仿宋_GBK" w:cs="Times New Roman"/>
                <w:color w:val="auto"/>
                <w:sz w:val="18"/>
                <w:szCs w:val="18"/>
                <w:lang w:eastAsia="zh-CN"/>
              </w:rPr>
            </w:pPr>
            <w:r>
              <w:rPr>
                <w:rFonts w:hint="default" w:ascii="Times New Roman" w:hAnsi="Times New Roman" w:eastAsia="方正仿宋_GBK" w:cs="Times New Roman"/>
                <w:color w:val="auto"/>
                <w:sz w:val="18"/>
                <w:szCs w:val="18"/>
                <w:lang w:eastAsia="zh-CN"/>
              </w:rPr>
              <w:t>促进处</w:t>
            </w:r>
          </w:p>
          <w:p>
            <w:pPr>
              <w:pStyle w:val="14"/>
              <w:jc w:val="center"/>
              <w:rPr>
                <w:rFonts w:hint="default" w:ascii="Times New Roman" w:hAnsi="Times New Roman" w:eastAsia="方正仿宋_GBK" w:cs="Times New Roman"/>
                <w:color w:val="000000"/>
                <w:kern w:val="0"/>
                <w:sz w:val="18"/>
                <w:szCs w:val="18"/>
                <w:lang w:val="en-US" w:eastAsia="zh-CN"/>
              </w:rPr>
            </w:pPr>
            <w:r>
              <w:rPr>
                <w:rFonts w:hint="default" w:ascii="Times New Roman" w:hAnsi="Times New Roman" w:eastAsia="方正仿宋_GBK" w:cs="Times New Roman"/>
                <w:color w:val="auto"/>
                <w:sz w:val="18"/>
                <w:szCs w:val="18"/>
                <w:lang w:eastAsia="zh-CN"/>
              </w:rPr>
              <w:t>张亚东</w:t>
            </w:r>
            <w:r>
              <w:rPr>
                <w:rFonts w:hint="default" w:ascii="Times New Roman" w:hAnsi="Times New Roman" w:eastAsia="方正仿宋_GBK" w:cs="Times New Roman"/>
                <w:color w:val="auto"/>
                <w:sz w:val="18"/>
                <w:szCs w:val="18"/>
                <w:lang w:val="en-US" w:eastAsia="zh-CN"/>
              </w:rPr>
              <w:t>83228313</w:t>
            </w:r>
          </w:p>
        </w:tc>
        <w:tc>
          <w:tcPr>
            <w:tcW w:w="1456" w:type="dxa"/>
            <w:noWrap w:val="0"/>
            <w:vAlign w:val="center"/>
          </w:tcPr>
          <w:p>
            <w:pPr>
              <w:pStyle w:val="11"/>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方正仿宋_GBK" w:cs="Times New Roman"/>
                <w:color w:val="000000"/>
                <w:kern w:val="0"/>
                <w:sz w:val="18"/>
                <w:szCs w:val="18"/>
                <w:lang w:val="en-US" w:eastAsia="zh-CN"/>
              </w:rPr>
            </w:pPr>
            <w:r>
              <w:rPr>
                <w:rFonts w:hint="default" w:ascii="Times New Roman" w:hAnsi="Times New Roman" w:eastAsia="方正仿宋_GBK" w:cs="Times New Roman"/>
                <w:bCs/>
                <w:color w:val="000000"/>
                <w:kern w:val="2"/>
                <w:sz w:val="18"/>
                <w:szCs w:val="18"/>
                <w:highlight w:val="none"/>
                <w:lang w:val="en-US" w:eastAsia="zh-CN" w:bidi="ar-SA"/>
              </w:rPr>
              <w:t>2023/11/30前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sz w:val="18"/>
                <w:szCs w:val="18"/>
                <w:vertAlign w:val="baseline"/>
                <w:lang w:val="en-US"/>
              </w:rPr>
            </w:pPr>
            <w:r>
              <w:rPr>
                <w:rFonts w:hint="eastAsia" w:eastAsia="方正仿宋_GBK" w:cs="Times New Roman"/>
                <w:i w:val="0"/>
                <w:color w:val="000000"/>
                <w:kern w:val="0"/>
                <w:sz w:val="18"/>
                <w:szCs w:val="18"/>
                <w:u w:val="none"/>
                <w:lang w:val="en-US" w:eastAsia="zh-CN" w:bidi="ar"/>
              </w:rPr>
              <w:t>52</w:t>
            </w:r>
          </w:p>
        </w:tc>
        <w:tc>
          <w:tcPr>
            <w:tcW w:w="1369" w:type="dxa"/>
            <w:noWrap w:val="0"/>
            <w:vAlign w:val="center"/>
          </w:tcPr>
          <w:p>
            <w:pPr>
              <w:pStyle w:val="11"/>
              <w:jc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eastAsia="zh-CN"/>
              </w:rPr>
              <w:t>医疗器械监督抽查</w:t>
            </w:r>
          </w:p>
        </w:tc>
        <w:tc>
          <w:tcPr>
            <w:tcW w:w="735" w:type="dxa"/>
            <w:noWrap w:val="0"/>
            <w:vAlign w:val="center"/>
          </w:tcPr>
          <w:p>
            <w:pPr>
              <w:pStyle w:val="11"/>
              <w:jc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eastAsia="zh-CN"/>
              </w:rPr>
              <w:t>定向</w:t>
            </w:r>
          </w:p>
        </w:tc>
        <w:tc>
          <w:tcPr>
            <w:tcW w:w="2040" w:type="dxa"/>
            <w:noWrap w:val="0"/>
            <w:vAlign w:val="center"/>
          </w:tcPr>
          <w:p>
            <w:pPr>
              <w:pStyle w:val="11"/>
              <w:jc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eastAsia="zh-CN"/>
              </w:rPr>
              <w:t>医疗器械使用监督检查</w:t>
            </w:r>
          </w:p>
        </w:tc>
        <w:tc>
          <w:tcPr>
            <w:tcW w:w="1310" w:type="dxa"/>
            <w:noWrap w:val="0"/>
            <w:vAlign w:val="center"/>
          </w:tcPr>
          <w:p>
            <w:pPr>
              <w:pStyle w:val="11"/>
              <w:jc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eastAsia="zh-CN"/>
              </w:rPr>
              <w:t>本辖区内医疗器械使用单位</w:t>
            </w:r>
          </w:p>
        </w:tc>
        <w:tc>
          <w:tcPr>
            <w:tcW w:w="964" w:type="dxa"/>
            <w:noWrap w:val="0"/>
            <w:vAlign w:val="center"/>
          </w:tcPr>
          <w:p>
            <w:pPr>
              <w:pStyle w:val="11"/>
              <w:jc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eastAsia="zh-CN"/>
              </w:rPr>
              <w:t>2023/5/1</w:t>
            </w:r>
          </w:p>
        </w:tc>
        <w:tc>
          <w:tcPr>
            <w:tcW w:w="1077" w:type="dxa"/>
            <w:noWrap w:val="0"/>
            <w:vAlign w:val="center"/>
          </w:tcPr>
          <w:p>
            <w:pPr>
              <w:pStyle w:val="11"/>
              <w:jc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eastAsia="zh-CN"/>
              </w:rPr>
              <w:t>2023/11/30</w:t>
            </w:r>
          </w:p>
        </w:tc>
        <w:tc>
          <w:tcPr>
            <w:tcW w:w="850" w:type="dxa"/>
            <w:noWrap w:val="0"/>
            <w:vAlign w:val="center"/>
          </w:tcPr>
          <w:p>
            <w:pPr>
              <w:pStyle w:val="11"/>
              <w:jc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eastAsia="zh-CN"/>
              </w:rPr>
              <w:t>辖内医疗机构实有数量</w:t>
            </w:r>
          </w:p>
        </w:tc>
        <w:tc>
          <w:tcPr>
            <w:tcW w:w="964" w:type="dxa"/>
            <w:noWrap w:val="0"/>
            <w:vAlign w:val="center"/>
          </w:tcPr>
          <w:p>
            <w:pPr>
              <w:pStyle w:val="11"/>
              <w:jc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3</w:t>
            </w:r>
            <w:r>
              <w:rPr>
                <w:rFonts w:hint="default" w:ascii="Times New Roman" w:hAnsi="Times New Roman" w:eastAsia="方正仿宋_GBK" w:cs="Times New Roman"/>
                <w:sz w:val="18"/>
                <w:szCs w:val="18"/>
                <w:lang w:eastAsia="zh-CN"/>
              </w:rPr>
              <w:t>%</w:t>
            </w:r>
          </w:p>
        </w:tc>
        <w:tc>
          <w:tcPr>
            <w:tcW w:w="856" w:type="dxa"/>
            <w:noWrap w:val="0"/>
            <w:vAlign w:val="center"/>
          </w:tcPr>
          <w:p>
            <w:pPr>
              <w:pStyle w:val="11"/>
              <w:jc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eastAsia="zh-CN"/>
              </w:rPr>
              <w:t>按辖内医疗机构实有数量计算</w:t>
            </w:r>
          </w:p>
        </w:tc>
        <w:tc>
          <w:tcPr>
            <w:tcW w:w="1077" w:type="dxa"/>
            <w:noWrap w:val="0"/>
            <w:vAlign w:val="center"/>
          </w:tcPr>
          <w:p>
            <w:pPr>
              <w:pStyle w:val="11"/>
              <w:jc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eastAsia="zh-CN"/>
              </w:rPr>
              <w:t>医疗器械处（由各区局组织实施）</w:t>
            </w:r>
          </w:p>
        </w:tc>
        <w:tc>
          <w:tcPr>
            <w:tcW w:w="882" w:type="dxa"/>
            <w:noWrap w:val="0"/>
            <w:vAlign w:val="center"/>
          </w:tcPr>
          <w:p>
            <w:pPr>
              <w:pStyle w:val="11"/>
              <w:jc w:val="center"/>
              <w:rPr>
                <w:rFonts w:hint="default" w:ascii="Times New Roman" w:hAnsi="Times New Roman" w:eastAsia="方正仿宋_GBK" w:cs="Times New Roman"/>
                <w:sz w:val="18"/>
                <w:szCs w:val="18"/>
                <w:lang w:val="en-US" w:eastAsia="zh-CN"/>
              </w:rPr>
            </w:pPr>
          </w:p>
        </w:tc>
        <w:tc>
          <w:tcPr>
            <w:tcW w:w="1039" w:type="dxa"/>
            <w:noWrap w:val="0"/>
            <w:vAlign w:val="center"/>
          </w:tcPr>
          <w:p>
            <w:pPr>
              <w:pStyle w:val="11"/>
              <w:jc w:val="center"/>
              <w:rPr>
                <w:rFonts w:hint="default" w:ascii="Times New Roman" w:hAnsi="Times New Roman" w:eastAsia="方正仿宋_GBK" w:cs="Times New Roman"/>
                <w:sz w:val="18"/>
                <w:szCs w:val="18"/>
                <w:lang w:eastAsia="zh-CN"/>
              </w:rPr>
            </w:pPr>
            <w:r>
              <w:rPr>
                <w:rFonts w:hint="default" w:ascii="Times New Roman" w:hAnsi="Times New Roman" w:eastAsia="方正仿宋_GBK" w:cs="Times New Roman"/>
                <w:sz w:val="18"/>
                <w:szCs w:val="18"/>
                <w:lang w:eastAsia="zh-CN"/>
              </w:rPr>
              <w:t>器械处</w:t>
            </w:r>
          </w:p>
          <w:p>
            <w:pPr>
              <w:pStyle w:val="11"/>
              <w:jc w:val="center"/>
              <w:rPr>
                <w:rFonts w:hint="default" w:ascii="Times New Roman" w:hAnsi="Times New Roman" w:eastAsia="方正仿宋_GBK" w:cs="Times New Roman"/>
                <w:sz w:val="18"/>
                <w:szCs w:val="18"/>
                <w:lang w:eastAsia="zh-CN"/>
              </w:rPr>
            </w:pPr>
            <w:r>
              <w:rPr>
                <w:rFonts w:hint="default" w:ascii="Times New Roman" w:hAnsi="Times New Roman" w:eastAsia="方正仿宋_GBK" w:cs="Times New Roman"/>
                <w:sz w:val="18"/>
                <w:szCs w:val="18"/>
                <w:lang w:eastAsia="zh-CN"/>
              </w:rPr>
              <w:t>徐航</w:t>
            </w:r>
          </w:p>
          <w:p>
            <w:pPr>
              <w:pStyle w:val="11"/>
              <w:jc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eastAsia="zh-CN"/>
              </w:rPr>
              <w:t>87596157</w:t>
            </w:r>
          </w:p>
        </w:tc>
        <w:tc>
          <w:tcPr>
            <w:tcW w:w="1456" w:type="dxa"/>
            <w:noWrap w:val="0"/>
            <w:vAlign w:val="center"/>
          </w:tcPr>
          <w:p>
            <w:pPr>
              <w:pStyle w:val="11"/>
              <w:jc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eastAsia="zh-CN"/>
              </w:rPr>
              <w:t>2023/12/31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pPr>
              <w:keepNext w:val="0"/>
              <w:keepLines w:val="0"/>
              <w:widowControl/>
              <w:suppressLineNumbers w:val="0"/>
              <w:jc w:val="center"/>
              <w:textAlignment w:val="center"/>
              <w:rPr>
                <w:rFonts w:hint="default" w:ascii="Times New Roman" w:hAnsi="Times New Roman" w:eastAsia="方正仿宋_GBK" w:cs="Times New Roman"/>
                <w:sz w:val="18"/>
                <w:szCs w:val="18"/>
                <w:vertAlign w:val="baseline"/>
                <w:lang w:val="en-US" w:eastAsia="zh-CN"/>
              </w:rPr>
            </w:pPr>
            <w:r>
              <w:rPr>
                <w:rFonts w:hint="eastAsia" w:eastAsia="方正仿宋_GBK" w:cs="Times New Roman"/>
                <w:sz w:val="18"/>
                <w:szCs w:val="18"/>
                <w:vertAlign w:val="baseline"/>
                <w:lang w:val="en-US" w:eastAsia="zh-CN"/>
              </w:rPr>
              <w:t>53</w:t>
            </w:r>
          </w:p>
        </w:tc>
        <w:tc>
          <w:tcPr>
            <w:tcW w:w="1369" w:type="dxa"/>
            <w:noWrap w:val="0"/>
            <w:vAlign w:val="center"/>
          </w:tcPr>
          <w:p>
            <w:pPr>
              <w:pStyle w:val="11"/>
              <w:jc w:val="center"/>
              <w:rPr>
                <w:rFonts w:hint="default" w:ascii="Times New Roman" w:hAnsi="Times New Roman" w:eastAsia="方正仿宋_GBK" w:cs="Times New Roman"/>
                <w:sz w:val="18"/>
                <w:szCs w:val="18"/>
                <w:lang w:eastAsia="zh-CN"/>
              </w:rPr>
            </w:pPr>
            <w:r>
              <w:rPr>
                <w:rFonts w:hint="default" w:ascii="Times New Roman" w:hAnsi="Times New Roman" w:eastAsia="方正仿宋_GBK" w:cs="Times New Roman"/>
                <w:sz w:val="18"/>
                <w:szCs w:val="18"/>
                <w:lang w:val="en-US" w:eastAsia="zh-CN"/>
              </w:rPr>
              <w:t>特种设备使用单位监督检查</w:t>
            </w:r>
          </w:p>
        </w:tc>
        <w:tc>
          <w:tcPr>
            <w:tcW w:w="735" w:type="dxa"/>
            <w:noWrap w:val="0"/>
            <w:vAlign w:val="center"/>
          </w:tcPr>
          <w:p>
            <w:pPr>
              <w:pStyle w:val="11"/>
              <w:jc w:val="center"/>
              <w:rPr>
                <w:rFonts w:hint="default" w:ascii="Times New Roman" w:hAnsi="Times New Roman" w:eastAsia="方正仿宋_GBK" w:cs="Times New Roman"/>
                <w:sz w:val="18"/>
                <w:szCs w:val="18"/>
                <w:lang w:eastAsia="zh-CN"/>
              </w:rPr>
            </w:pPr>
            <w:r>
              <w:rPr>
                <w:rFonts w:hint="default" w:ascii="Times New Roman" w:hAnsi="Times New Roman" w:eastAsia="方正仿宋_GBK" w:cs="Times New Roman"/>
                <w:sz w:val="18"/>
                <w:szCs w:val="18"/>
                <w:lang w:eastAsia="zh-CN"/>
              </w:rPr>
              <w:t>定向</w:t>
            </w:r>
          </w:p>
        </w:tc>
        <w:tc>
          <w:tcPr>
            <w:tcW w:w="2040" w:type="dxa"/>
            <w:noWrap w:val="0"/>
            <w:vAlign w:val="center"/>
          </w:tcPr>
          <w:p>
            <w:pPr>
              <w:pStyle w:val="11"/>
              <w:jc w:val="center"/>
              <w:rPr>
                <w:rFonts w:hint="default" w:ascii="Times New Roman" w:hAnsi="Times New Roman" w:eastAsia="方正仿宋_GBK" w:cs="Times New Roman"/>
                <w:sz w:val="18"/>
                <w:szCs w:val="18"/>
                <w:lang w:eastAsia="zh-CN"/>
              </w:rPr>
            </w:pPr>
            <w:r>
              <w:rPr>
                <w:rFonts w:hint="default" w:ascii="Times New Roman" w:hAnsi="Times New Roman" w:eastAsia="方正仿宋_GBK" w:cs="Times New Roman"/>
                <w:sz w:val="18"/>
                <w:szCs w:val="18"/>
                <w:lang w:val="en-US" w:eastAsia="zh-CN"/>
              </w:rPr>
              <w:t>对特种设备使用单位的监督检查</w:t>
            </w:r>
          </w:p>
        </w:tc>
        <w:tc>
          <w:tcPr>
            <w:tcW w:w="1310" w:type="dxa"/>
            <w:noWrap w:val="0"/>
            <w:vAlign w:val="center"/>
          </w:tcPr>
          <w:p>
            <w:pPr>
              <w:pStyle w:val="11"/>
              <w:jc w:val="center"/>
              <w:rPr>
                <w:rFonts w:hint="default" w:ascii="Times New Roman" w:hAnsi="Times New Roman" w:eastAsia="方正仿宋_GBK" w:cs="Times New Roman"/>
                <w:sz w:val="18"/>
                <w:szCs w:val="18"/>
                <w:lang w:eastAsia="zh-CN"/>
              </w:rPr>
            </w:pPr>
            <w:r>
              <w:rPr>
                <w:rFonts w:hint="default" w:ascii="Times New Roman" w:hAnsi="Times New Roman" w:eastAsia="方正仿宋_GBK" w:cs="Times New Roman"/>
                <w:sz w:val="18"/>
                <w:szCs w:val="18"/>
                <w:lang w:val="en-US" w:eastAsia="zh-CN"/>
              </w:rPr>
              <w:t>特种设备使用单位</w:t>
            </w:r>
          </w:p>
        </w:tc>
        <w:tc>
          <w:tcPr>
            <w:tcW w:w="964" w:type="dxa"/>
            <w:noWrap w:val="0"/>
            <w:vAlign w:val="center"/>
          </w:tcPr>
          <w:p>
            <w:pPr>
              <w:pStyle w:val="11"/>
              <w:jc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2023/1</w:t>
            </w:r>
          </w:p>
        </w:tc>
        <w:tc>
          <w:tcPr>
            <w:tcW w:w="1077" w:type="dxa"/>
            <w:noWrap w:val="0"/>
            <w:vAlign w:val="center"/>
          </w:tcPr>
          <w:p>
            <w:pPr>
              <w:pStyle w:val="11"/>
              <w:jc w:val="center"/>
              <w:rPr>
                <w:rFonts w:hint="default" w:ascii="Times New Roman" w:hAnsi="Times New Roman" w:eastAsia="方正仿宋_GBK" w:cs="Times New Roman"/>
                <w:sz w:val="18"/>
                <w:szCs w:val="18"/>
                <w:lang w:eastAsia="zh-CN"/>
              </w:rPr>
            </w:pPr>
            <w:r>
              <w:rPr>
                <w:rFonts w:hint="default" w:ascii="Times New Roman" w:hAnsi="Times New Roman" w:eastAsia="方正仿宋_GBK" w:cs="Times New Roman"/>
                <w:sz w:val="18"/>
                <w:szCs w:val="18"/>
                <w:lang w:val="en-US" w:eastAsia="zh-CN"/>
              </w:rPr>
              <w:t>2023/12</w:t>
            </w:r>
          </w:p>
        </w:tc>
        <w:tc>
          <w:tcPr>
            <w:tcW w:w="850" w:type="dxa"/>
            <w:noWrap w:val="0"/>
            <w:vAlign w:val="center"/>
          </w:tcPr>
          <w:p>
            <w:pPr>
              <w:pStyle w:val="11"/>
              <w:jc w:val="center"/>
              <w:rPr>
                <w:rFonts w:hint="default" w:ascii="Times New Roman" w:hAnsi="Times New Roman" w:eastAsia="方正仿宋_GBK" w:cs="Times New Roman"/>
                <w:sz w:val="18"/>
                <w:szCs w:val="18"/>
                <w:lang w:eastAsia="zh-CN"/>
              </w:rPr>
            </w:pPr>
            <w:r>
              <w:rPr>
                <w:rFonts w:hint="default" w:ascii="Times New Roman" w:hAnsi="Times New Roman" w:eastAsia="方正仿宋_GBK" w:cs="Times New Roman"/>
                <w:sz w:val="18"/>
                <w:szCs w:val="18"/>
                <w:lang w:val="en-US" w:eastAsia="zh-CN"/>
              </w:rPr>
              <w:t>1139</w:t>
            </w:r>
          </w:p>
        </w:tc>
        <w:tc>
          <w:tcPr>
            <w:tcW w:w="964" w:type="dxa"/>
            <w:noWrap w:val="0"/>
            <w:vAlign w:val="center"/>
          </w:tcPr>
          <w:p>
            <w:pPr>
              <w:pStyle w:val="11"/>
              <w:jc w:val="center"/>
              <w:rPr>
                <w:rFonts w:hint="default" w:ascii="Times New Roman" w:hAnsi="Times New Roman" w:eastAsia="方正仿宋_GBK" w:cs="Times New Roman"/>
                <w:sz w:val="18"/>
                <w:szCs w:val="18"/>
                <w:lang w:eastAsia="zh-CN"/>
              </w:rPr>
            </w:pPr>
            <w:r>
              <w:rPr>
                <w:rFonts w:hint="default" w:ascii="Times New Roman" w:hAnsi="Times New Roman" w:eastAsia="方正仿宋_GBK" w:cs="Times New Roman"/>
                <w:sz w:val="18"/>
                <w:szCs w:val="18"/>
                <w:lang w:val="en-US" w:eastAsia="zh-CN"/>
              </w:rPr>
              <w:t>2%</w:t>
            </w:r>
          </w:p>
        </w:tc>
        <w:tc>
          <w:tcPr>
            <w:tcW w:w="856" w:type="dxa"/>
            <w:noWrap w:val="0"/>
            <w:vAlign w:val="center"/>
          </w:tcPr>
          <w:p>
            <w:pPr>
              <w:pStyle w:val="11"/>
              <w:jc w:val="center"/>
              <w:rPr>
                <w:rFonts w:hint="default" w:ascii="Times New Roman" w:hAnsi="Times New Roman" w:eastAsia="方正仿宋_GBK" w:cs="Times New Roman"/>
                <w:sz w:val="18"/>
                <w:szCs w:val="18"/>
                <w:lang w:eastAsia="zh-CN"/>
              </w:rPr>
            </w:pPr>
            <w:r>
              <w:rPr>
                <w:rFonts w:hint="default" w:ascii="Times New Roman" w:hAnsi="Times New Roman" w:eastAsia="方正仿宋_GBK" w:cs="Times New Roman"/>
                <w:sz w:val="18"/>
                <w:szCs w:val="18"/>
                <w:lang w:val="en-US" w:eastAsia="zh-CN"/>
              </w:rPr>
              <w:t>56943</w:t>
            </w:r>
          </w:p>
        </w:tc>
        <w:tc>
          <w:tcPr>
            <w:tcW w:w="1077" w:type="dxa"/>
            <w:noWrap w:val="0"/>
            <w:vAlign w:val="center"/>
          </w:tcPr>
          <w:p>
            <w:pPr>
              <w:pStyle w:val="11"/>
              <w:jc w:val="center"/>
              <w:rPr>
                <w:rFonts w:hint="default" w:ascii="Times New Roman" w:hAnsi="Times New Roman" w:eastAsia="方正仿宋_GBK" w:cs="Times New Roman"/>
                <w:sz w:val="18"/>
                <w:szCs w:val="18"/>
                <w:lang w:eastAsia="zh-CN"/>
              </w:rPr>
            </w:pPr>
            <w:r>
              <w:rPr>
                <w:rFonts w:hint="default" w:ascii="Times New Roman" w:hAnsi="Times New Roman" w:eastAsia="方正仿宋_GBK" w:cs="Times New Roman"/>
                <w:sz w:val="18"/>
                <w:szCs w:val="18"/>
                <w:lang w:val="en-US" w:eastAsia="zh-CN"/>
              </w:rPr>
              <w:t>承压处、机电处</w:t>
            </w:r>
          </w:p>
        </w:tc>
        <w:tc>
          <w:tcPr>
            <w:tcW w:w="882" w:type="dxa"/>
            <w:noWrap w:val="0"/>
            <w:vAlign w:val="center"/>
          </w:tcPr>
          <w:p>
            <w:pPr>
              <w:pStyle w:val="11"/>
              <w:jc w:val="center"/>
              <w:rPr>
                <w:rFonts w:hint="default" w:ascii="Times New Roman" w:hAnsi="Times New Roman" w:eastAsia="方正仿宋_GBK" w:cs="Times New Roman"/>
                <w:sz w:val="18"/>
                <w:szCs w:val="18"/>
                <w:lang w:eastAsia="zh-CN"/>
              </w:rPr>
            </w:pPr>
          </w:p>
        </w:tc>
        <w:tc>
          <w:tcPr>
            <w:tcW w:w="1039" w:type="dxa"/>
            <w:noWrap w:val="0"/>
            <w:vAlign w:val="center"/>
          </w:tcPr>
          <w:p>
            <w:pPr>
              <w:pStyle w:val="11"/>
              <w:jc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承压处</w:t>
            </w:r>
          </w:p>
          <w:p>
            <w:pPr>
              <w:pStyle w:val="11"/>
              <w:jc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卢其湘 83228393</w:t>
            </w:r>
          </w:p>
          <w:p>
            <w:pPr>
              <w:pStyle w:val="11"/>
              <w:jc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机电处</w:t>
            </w:r>
          </w:p>
          <w:p>
            <w:pPr>
              <w:pStyle w:val="11"/>
              <w:jc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袁华强</w:t>
            </w:r>
            <w:r>
              <w:rPr>
                <w:rFonts w:hint="default" w:ascii="Times New Roman" w:hAnsi="Times New Roman" w:eastAsia="方正仿宋_GBK" w:cs="Times New Roman"/>
                <w:sz w:val="18"/>
                <w:szCs w:val="18"/>
                <w:lang w:eastAsia="zh-CN"/>
              </w:rPr>
              <w:t>83228131</w:t>
            </w:r>
          </w:p>
          <w:p>
            <w:pPr>
              <w:pStyle w:val="11"/>
              <w:jc w:val="center"/>
              <w:rPr>
                <w:rFonts w:hint="default" w:ascii="Times New Roman" w:hAnsi="Times New Roman" w:eastAsia="方正仿宋_GBK" w:cs="Times New Roman"/>
                <w:sz w:val="18"/>
                <w:szCs w:val="18"/>
                <w:lang w:eastAsia="zh-CN"/>
              </w:rPr>
            </w:pPr>
          </w:p>
        </w:tc>
        <w:tc>
          <w:tcPr>
            <w:tcW w:w="1456" w:type="dxa"/>
            <w:noWrap w:val="0"/>
            <w:vAlign w:val="center"/>
          </w:tcPr>
          <w:p>
            <w:pPr>
              <w:pStyle w:val="11"/>
              <w:jc w:val="center"/>
              <w:rPr>
                <w:rFonts w:hint="default" w:ascii="Times New Roman" w:hAnsi="Times New Roman" w:eastAsia="方正仿宋_GBK" w:cs="Times New Roman"/>
                <w:sz w:val="18"/>
                <w:szCs w:val="18"/>
                <w:lang w:eastAsia="zh-CN"/>
              </w:rPr>
            </w:pPr>
            <w:r>
              <w:rPr>
                <w:rFonts w:hint="default" w:ascii="Times New Roman" w:hAnsi="Times New Roman" w:eastAsia="方正仿宋_GBK" w:cs="Times New Roman"/>
                <w:sz w:val="18"/>
                <w:szCs w:val="18"/>
                <w:lang w:val="en-US" w:eastAsia="zh-CN"/>
              </w:rPr>
              <w:t>2023/12/15</w:t>
            </w:r>
          </w:p>
        </w:tc>
      </w:tr>
    </w:tbl>
    <w:p/>
    <w:p>
      <w:pPr>
        <w:pStyle w:val="4"/>
      </w:pP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方正黑体_GBK">
    <w:altName w:val="微软雅黑"/>
    <w:panose1 w:val="03000509000000000000"/>
    <w:charset w:val="86"/>
    <w:family w:val="auto"/>
    <w:pitch w:val="default"/>
    <w:sig w:usb0="00000000" w:usb1="0000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A56C74"/>
    <w:rsid w:val="36A56C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10">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_Style 5"/>
    <w:basedOn w:val="3"/>
    <w:next w:val="1"/>
    <w:qFormat/>
    <w:uiPriority w:val="0"/>
    <w:pPr>
      <w:ind w:firstLine="200" w:firstLineChars="200"/>
    </w:pPr>
    <w:rPr>
      <w:rFonts w:ascii="Times New Roman" w:hAnsi="Times New Roman" w:eastAsia="宋体" w:cs="Times New Roman"/>
      <w:sz w:val="24"/>
      <w:szCs w:val="22"/>
    </w:rPr>
  </w:style>
  <w:style w:type="paragraph" w:customStyle="1" w:styleId="3">
    <w:name w:val="正文 New New"/>
    <w:next w:val="2"/>
    <w:qFormat/>
    <w:uiPriority w:val="0"/>
    <w:pPr>
      <w:widowControl w:val="0"/>
      <w:jc w:val="both"/>
    </w:pPr>
    <w:rPr>
      <w:rFonts w:ascii="Calibri" w:hAnsi="Calibri" w:eastAsia="宋体" w:cs="黑体"/>
      <w:kern w:val="2"/>
      <w:sz w:val="21"/>
      <w:szCs w:val="22"/>
      <w:lang w:val="en-US" w:eastAsia="zh-CN" w:bidi="ar-SA"/>
    </w:rPr>
  </w:style>
  <w:style w:type="paragraph" w:styleId="4">
    <w:name w:val="Plain Text"/>
    <w:basedOn w:val="1"/>
    <w:qFormat/>
    <w:uiPriority w:val="0"/>
    <w:rPr>
      <w:rFonts w:ascii="宋体" w:hAnsi="Courier New"/>
    </w:rPr>
  </w:style>
  <w:style w:type="paragraph" w:styleId="5">
    <w:name w:val="Body Text Indent 2"/>
    <w:basedOn w:val="1"/>
    <w:qFormat/>
    <w:uiPriority w:val="0"/>
    <w:pPr>
      <w:topLinePunct/>
      <w:ind w:firstLine="560" w:firstLineChars="200"/>
    </w:pPr>
    <w:rPr>
      <w:rFonts w:ascii="宋体" w:hAnsi="宋体"/>
      <w:sz w:val="2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p0"/>
    <w:basedOn w:val="12"/>
    <w:qFormat/>
    <w:uiPriority w:val="0"/>
    <w:pPr>
      <w:widowControl/>
    </w:pPr>
    <w:rPr>
      <w:rFonts w:ascii="Calibri" w:hAnsi="Calibri" w:eastAsia="宋体" w:cs="宋体"/>
      <w:kern w:val="0"/>
      <w:szCs w:val="21"/>
    </w:rPr>
  </w:style>
  <w:style w:type="paragraph" w:customStyle="1" w:styleId="12">
    <w:name w:val="正文 New"/>
    <w:qFormat/>
    <w:uiPriority w:val="0"/>
    <w:pPr>
      <w:widowControl w:val="0"/>
      <w:jc w:val="both"/>
    </w:pPr>
    <w:rPr>
      <w:rFonts w:ascii="Calibri" w:hAnsi="Calibri" w:eastAsia="宋体" w:cs="黑体"/>
      <w:kern w:val="2"/>
      <w:sz w:val="21"/>
      <w:szCs w:val="22"/>
      <w:lang w:val="en-US" w:eastAsia="zh-CN" w:bidi="ar-SA"/>
    </w:rPr>
  </w:style>
  <w:style w:type="paragraph" w:customStyle="1" w:styleId="13">
    <w:name w:val="正文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4">
    <w:name w:val="正文 New New New New"/>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customStyle="1" w:styleId="15">
    <w:name w:val="正文 New New New"/>
    <w:qFormat/>
    <w:uiPriority w:val="0"/>
    <w:pPr>
      <w:widowControl w:val="0"/>
      <w:jc w:val="both"/>
    </w:pPr>
    <w:rPr>
      <w:rFonts w:hint="eastAsia" w:ascii="Times New Roman" w:hAnsi="Times New Roman" w:eastAsia="宋体" w:cs="Times New Roman"/>
      <w:kern w:val="2"/>
      <w:sz w:val="21"/>
      <w:lang w:val="en-US" w:eastAsia="zh-CN"/>
    </w:rPr>
  </w:style>
  <w:style w:type="paragraph" w:customStyle="1" w:styleId="16">
    <w:name w:val="p18"/>
    <w:basedOn w:val="17"/>
    <w:qFormat/>
    <w:uiPriority w:val="0"/>
    <w:pPr>
      <w:widowControl/>
    </w:pPr>
    <w:rPr>
      <w:rFonts w:hint="eastAsia" w:ascii="Calibri" w:hAnsi="Calibri"/>
      <w:sz w:val="20"/>
    </w:rPr>
  </w:style>
  <w:style w:type="paragraph" w:customStyle="1" w:styleId="17">
    <w:name w:val="正文 New New New New New"/>
    <w:qFormat/>
    <w:uiPriority w:val="0"/>
    <w:pPr>
      <w:widowControl w:val="0"/>
      <w:jc w:val="both"/>
    </w:pPr>
    <w:rPr>
      <w:rFonts w:ascii="Calibri" w:hAnsi="Calibri" w:eastAsia="宋体" w:cs="黑体"/>
      <w:kern w:val="2"/>
      <w:sz w:val="21"/>
      <w:szCs w:val="22"/>
      <w:lang w:val="en-US" w:eastAsia="zh-CN" w:bidi="ar-SA"/>
    </w:rPr>
  </w:style>
  <w:style w:type="paragraph" w:customStyle="1" w:styleId="18">
    <w:name w:val="p17"/>
    <w:basedOn w:val="1"/>
    <w:qFormat/>
    <w:uiPriority w:val="0"/>
    <w:pPr>
      <w:widowControl/>
    </w:pPr>
    <w:rPr>
      <w:rFonts w:hint="eastAsia" w:ascii="Times New Roman" w:hAnsi="Times New Roman"/>
      <w:sz w:val="20"/>
    </w:rPr>
  </w:style>
  <w:style w:type="paragraph" w:customStyle="1" w:styleId="19">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等线" w:hAnsi="等线" w:eastAsia="仿宋_GB2312" w:cs="Times New Roman"/>
      <w:kern w:val="2"/>
      <w:sz w:val="32"/>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2023-05-29T07:33:00Z</dcterms:created>
  <dc:creator>Administrator</dc:creator>
  <cp:lastModifiedBy>Administrator</cp:lastModifiedBy>
  <dcterms:modified xsi:type="dcterms:W3CDTF">2023-05-29T07:54:38Z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