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20" w:lineRule="exact"/>
        <w:ind w:right="0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村公共设施和公益事业用房建设规划许可相关材料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ge">
                  <wp:posOffset>276860</wp:posOffset>
                </wp:positionV>
                <wp:extent cx="764540" cy="436245"/>
                <wp:effectExtent l="4445" t="4445" r="12065" b="1651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4540" cy="43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0.3pt;margin-top:21.8pt;height:34.35pt;width:60.2pt;mso-position-vertical-relative:page;z-index:251661312;mso-width-relative:page;mso-height-relative:page;" fillcolor="#FFFFFF" filled="t" stroked="t" coordsize="21600,21600" o:gfxdata="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SeOsLdYAAAAIAQAADwAAAAAAAAABACAAAAAiAAAAZHJz&#10;L2Rvd25yZXYueG1sUEsBAhQAFAAAAAgAh07iQDmJBU4GAgAANQQAAA4AAAAAAAAAAQAgAAAAJQEA&#10;AGRycy9lMm9Eb2MueG1sUEsFBgAAAAAGAAYAWQEAAJ0FAAAAAA==&#10;">
                <v:path/>
                <v:fill on="t" color2="#FFFFFF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eastAsia="zh-CN"/>
                        </w:rPr>
                        <w:t>附件</w:t>
                      </w:r>
                      <w:r>
                        <w:rPr>
                          <w:rFonts w:hint="eastAsia" w:ascii="黑体" w:hAnsi="黑体" w:eastAsia="黑体" w:cs="黑体"/>
                          <w:sz w:val="32"/>
                          <w:szCs w:val="32"/>
                          <w:lang w:val="en-US" w:eastAsia="zh-CN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highlight w:val="none"/>
          <w:lang w:val="en-US" w:eastAsia="zh-CN" w:bidi="ar-SA"/>
        </w:rPr>
        <w:t>附件2-1  村公共设施和公益事业用房建设规划许可流程图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2053590</wp:posOffset>
            </wp:positionH>
            <wp:positionV relativeFrom="page">
              <wp:posOffset>2035810</wp:posOffset>
            </wp:positionV>
            <wp:extent cx="6585585" cy="4535805"/>
            <wp:effectExtent l="0" t="0" r="5715" b="17145"/>
            <wp:wrapNone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85585" cy="4535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3887470</wp:posOffset>
              </wp:positionH>
              <wp:positionV relativeFrom="paragraph">
                <wp:posOffset>0</wp:posOffset>
              </wp:positionV>
              <wp:extent cx="1117600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76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320" w:leftChars="100" w:right="320" w:rightChars="100"/>
                            <w:textAlignment w:val="auto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cs="仿宋_GB2312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06.1pt;margin-top:0pt;height:18.15pt;width:88pt;mso-position-horizontal-relative:margin;z-index:251660288;mso-width-relative:page;mso-height-relative:page;" filled="f" stroked="f" coordsize="21600,21600" o:gfxdata="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IwQDu/VAAAABwEAAA8AAAAAAAAAAQAgAAAAIgAAAGRycy9kb3ducmV2LnhtbFBLAQIUABQA&#10;AAAIAIdO4kDkDKWNugEAAHIDAAAOAAAAAAAAAAEAIAAAACQBAABkcnMvZTJvRG9jLnhtbFBLBQYA&#10;AAAABgAGAFkBAABQBQAAAAA=&#10;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320" w:leftChars="100" w:right="320" w:rightChars="100"/>
                      <w:textAlignment w:val="auto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仿宋_GB2312" w:hAnsi="仿宋_GB2312" w:cs="仿宋_GB2312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41181"/>
    <w:rsid w:val="2FEF6776"/>
    <w:rsid w:val="59A41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区政务服务数据管理局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2023-07-06T04:04:00Z</dcterms:created>
  <dc:creator>周璐瑜</dc:creator>
  <cp:lastModifiedBy>周璐瑜</cp:lastModifiedBy>
  <dcterms:modified xsi:type="dcterms:W3CDTF">2023-07-06T04:06:59Z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B3D19F1504DA4C1BB13DA32FB2E5D48B</vt:lpwstr>
  </property>
</Properties>
</file>