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村公共设施和公益事业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用房规划许可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-111760</wp:posOffset>
                </wp:positionH>
                <wp:positionV relativeFrom="page">
                  <wp:posOffset>720090</wp:posOffset>
                </wp:positionV>
                <wp:extent cx="1095375" cy="436245"/>
                <wp:effectExtent l="4445" t="4445" r="5080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2-3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8pt;margin-top:56.7pt;height:34.35pt;width:86.25pt;mso-position-vertical-relative:page;z-index:251659264;mso-width-relative:page;mso-height-relative:page;" fillcolor="#FFFFFF" filled="t" stroked="t" coordsize="21600,21600" o:gfxdata="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zZCfA2QAAAAsBAAAPAAAAAAAAAAEAIAAAACIAAABk&#10;cnMvZG93bnJldi54bWxQSwECFAAUAAAACACHTuJA53f0GwUCAAA2BAAADgAAAAAAAAABACAAAAAo&#10;AQAAZHJzL2Uyb0RvYy54bWxQSwUGAAAAAAYABgBZAQAAnwUAAAAA&#10;">
                <v:path/>
                <v:fill on="t" color2="#FFFFFF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2-3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申请材料清单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609"/>
        <w:gridCol w:w="1733"/>
        <w:gridCol w:w="1692"/>
        <w:gridCol w:w="2940"/>
        <w:gridCol w:w="992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tblHeader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highlight w:val="none"/>
              </w:rPr>
              <w:t>材料名称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highlight w:val="none"/>
              </w:rPr>
              <w:t>形式和份数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highlight w:val="none"/>
              </w:rPr>
              <w:t>规范化要求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highlight w:val="none"/>
              </w:rPr>
              <w:t>材料来源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highlight w:val="none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立案申请表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收取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）（1份）、扫描件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网上下载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申请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申请函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收取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）（1份）、扫描件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村委会（村集体经济组织）、属地镇街、行业主管部门加具审核意见并加盖公章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申请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申请人身份证明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原件正本（核验）、复印件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（1份）、扫描件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应当提交：A、《中华人民共和国组织机构代码证》或其他有效证明文件；B、法定代表人或其他组织主要负责人身份证明。）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涉及委托办理的，提供授权委托书及代理人身份证明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申请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村民代表大会表决同意意见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核验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）、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复印件（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val="en-US" w:eastAsia="zh-CN"/>
              </w:rPr>
              <w:t>1份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）、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扫描件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村委会（村集体经济组织）加具审核意见、负责人签名并加盖公章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申请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公示情况报告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收取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）（1份）、扫描件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村委会（村集体经济组织）加具审核意见、负责人签名并加盖公章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申请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绘制在1/500现状地形图上的四至图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含电子文件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收取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）（1份）、扫描件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地图专用章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测绘机构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建筑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工程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设计方案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含电子文件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收取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）（2份）、扫描件、电子图件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包括总平面图、各层平面图、立面图、剖面图。盖设计单位出图章、设计师章、申请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单位盖章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申请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放线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、验线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测量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成果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原件正本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收取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）（2份）、扫描件、电子图件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申请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单位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、测绘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机构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盖章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测绘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机构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项目立项文件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 xml:space="preserve">复印件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（1份）、扫描件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发改部门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建设用地批准、土地使用权登记文件或供地审核批复文件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原件正本（核验）、复印件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（1份）、扫描件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申请</w:t>
            </w: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通用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center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环保部门出具的环境影响报告文件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复印件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（1份）、扫描件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环保部门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2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属于环境敏感工程的需提供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B3FC0"/>
    <w:rsid w:val="312B3FC0"/>
    <w:rsid w:val="74870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区政务服务数据管理局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2023-07-06T04:11:00Z</dcterms:created>
  <dc:creator>周璐瑜</dc:creator>
  <cp:lastModifiedBy>周璐瑜</cp:lastModifiedBy>
  <dcterms:modified xsi:type="dcterms:W3CDTF">2023-07-06T04:13:16Z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A8D74545807A4C0586CB744F22658D6F</vt:lpwstr>
  </property>
</Properties>
</file>