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广州市市场监督管理局20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随机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抽查工作计划</w:t>
      </w:r>
    </w:p>
    <w:tbl>
      <w:tblPr>
        <w:tblStyle w:val="7"/>
        <w:tblW w:w="13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425"/>
        <w:gridCol w:w="1200"/>
        <w:gridCol w:w="2325"/>
        <w:gridCol w:w="1755"/>
        <w:gridCol w:w="1470"/>
        <w:gridCol w:w="1455"/>
        <w:gridCol w:w="1665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tblHeader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center"/>
              <w:textAlignment w:val="auto"/>
              <w:rPr>
                <w:rFonts w:hint="eastAsia" w:eastAsia="等线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任务名称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任务类型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抽查事项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抽查对象范围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抽取时间自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抽取时间至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抽查对象数量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sz w:val="24"/>
                <w:szCs w:val="24"/>
              </w:rPr>
              <w:t>抽查对象比例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新登记异常企业抽查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登记事项检查、公示信息检查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专利证书、专利文件或专利申请文件的真实性的检查；产品专利宣传真实性的检查；商标使用行为的检查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eastAsia="zh-CN"/>
              </w:rPr>
              <w:t>系统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推送预警的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eastAsia="zh-CN"/>
              </w:rPr>
              <w:t>存在登记异常情况企业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/3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各区局根据监管需要确定（100家以下100%）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已年报企业抽查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（高风险占比50%、较高风险占比25%、一般风险占比15%、低风险占比10%）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不定向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登记事项检查、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公示信息检查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已年报</w:t>
            </w:r>
          </w:p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/7/1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万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已年报个体工商户抽查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不定向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登记事项检查、公示信息检查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专利证书、专利文件或专利申请文件的真实性的检查；产品专利宣传真实性的检查；商标使用行为的检查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已年报个体工商户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/7/1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/1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已年报农民专业合作社抽查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不定向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登记事项检查、公示信息检查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专利证书、专利文件或专利申请文件的真实性的检查；产品专利宣传真实性的检查；商标使用行为的检查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已年报农民专业合作社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/7/1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/1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各区局根据监管需要确定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集体商标、证明商标（含地理标志）使用行为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抽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集体商标、证明商标（含地理标志）使用行为的检查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使用地理标志专用标志、集体商标、证明商标的企业、个体工商户、农民专业合作社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各区局根据监管需要确定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各区局根据监管需要确定（50家以下100%）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商标印制行为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抽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商标印制行为的检查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经营范围包含“包装装潢印刷品印刷”企业、个体工商户、农民专业合作社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100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拍卖活动经营资格抽查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拍卖活动经营资格的检查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拍卖企业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为非法交易野生动物等违法行为提供交易服务的检查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为非法交易野生动物等违法行为提供交易服务的检查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野生动物经营业户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102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未经许可擅自设立文物商店等违法行为的检查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文物经营活动经营资格的检查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文物经营业户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生产领域产品质量监督抽查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生产领域产品质量监督抽查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市场上或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企业成品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仓库内的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待销产品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食品安全监督抽检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食品安全监督抽检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本地食品、食品添加剂获证生产企业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约1800家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食品安全监督抽检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食品安全监督抽检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本地食品重点经营主体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约19家食品批发市场，约14家食用农产品批发市场，约41家大型超市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食品安全监督抽检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食品安全监督抽检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本地重点餐饮服务单位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4/1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约46家中央厨房，约146家集体配送单位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eastAsia="方正仿宋_GBK"/>
                <w:color w:val="000000"/>
                <w:kern w:val="0"/>
                <w:sz w:val="24"/>
                <w:szCs w:val="24"/>
                <w:lang w:bidi="ar"/>
              </w:rPr>
              <w:t>医疗领域专项抽查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bidi="ar"/>
              </w:rPr>
              <w:t>是否按规定的医疗服务项目和标准收费，有无违反规定自立项目、自定标准收费、分解项目收费，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u w:val="none"/>
                <w:lang w:bidi="ar"/>
              </w:rPr>
              <w:t>重</w:t>
            </w: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bidi="ar"/>
              </w:rPr>
              <w:t>复收费以及只收费不服务或少服务；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  <w:szCs w:val="24"/>
                <w:lang w:bidi="ar"/>
              </w:rPr>
              <w:t>是否不执行明码标价；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eastAsia="方正仿宋_GBK"/>
                <w:color w:val="000000"/>
                <w:kern w:val="0"/>
                <w:sz w:val="24"/>
                <w:szCs w:val="24"/>
                <w:lang w:bidi="ar"/>
              </w:rPr>
              <w:t>三甲以上公立医疗机构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2024/1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直销行为检查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重大变更、直销员报酬支付、信息报备和披露的情况的检查;是否存在虚假宣传、挂靠企业等违法经营行为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直销企业总公司及分支机构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2024/7/30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反不正当竞争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打击网络传销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电子商务经营者抽查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是否存在仿冒混淆、商业贿赂、虚假宣传、侵犯商业秘密、不正当有奖销售、商业诋毁、互联网不正当竞争等不正当竞争违法经营行为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是否存在传销违法经营行为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；</w:t>
            </w:r>
            <w:r>
              <w:rPr>
                <w:rFonts w:hint="eastAsia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电子商务平台经营者履行主体责任的检查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平台企业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2024/7/30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88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企业标准自我声明抽查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内部计划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企业标准自我声明监督检查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在“全国标准信息公共服务平台”上实施自我声明公开的我市企业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2024/8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288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2.50%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团体标准自我声明监督抽查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内部计划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团体标准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自我声明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在“全国标准信息公共服务平台”上实施自我声明公开的我市社会团体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/8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19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食品销售监督抽查</w:t>
            </w:r>
          </w:p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定向</w:t>
            </w:r>
          </w:p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校园食品销售监督检查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both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校园及校园周边食品销售者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不少于14家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eastAsia="方正仿宋_GBK" w:cs="Times New Roman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高风险食品销售监督检查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B、C、D级食品销售者（校园及校园周边食品销售者除外）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不少于30家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2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一般风险食品销售监督检查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A级食品销售者、食品添加剂销售者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不少于161家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不少于0.1％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网络食品销售监督检查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入网食品销售者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不少于57家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restart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食品销售监督抽查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婴幼儿配方食品销售监督检查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婴幼儿配方食品销售者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不少于41家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特殊医学用途配方食品销售监督检查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特殊医学用途配方食品销售者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不少于31家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保健食品销售监督检查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保健食品销售者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不少于194家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不少于0.5％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1425" w:type="dxa"/>
            <w:vMerge w:val="restart"/>
            <w:noWrap w:val="0"/>
            <w:vAlign w:val="center"/>
          </w:tcPr>
          <w:p>
            <w:pPr>
              <w:pStyle w:val="12"/>
              <w:jc w:val="center"/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食用农产品市场销售质量安全抽查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食用农产品集中交易市场监督检查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食用农产品集中交易市场（含批发市场和农贸市场）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不少于4家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2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食用农产品销售企业（者）监督检查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食用农产品销售企业（含批发企业和零售企业）、其他销售者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2024/11/10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不少于13家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不少于1％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3"/>
              <w:autoSpaceDN w:val="0"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在用计量器具监督抽查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在用计量器具监督检查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在用计量器具使用单位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2024/5/5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2024/10/5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  <w:t>45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计量标准及计量授权证后监督检查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计量标准及计量授权证后监督检查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获得计量标准或计量授权许可的企事业单位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2024/4/19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13"/>
              <w:autoSpaceDN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计量单位使用情况专项监督抽查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计量单位使用情况专项监督检查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宣传出版、文化教育、市场交易等领域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2024/7/9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定量包装商品净含量计量监督专项抽查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定量包装商品净含量计量监督专项抽查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定量包装商品生产者、销售者（连锁超市）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2024/5/5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2024/10/5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1.50%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型式批准监督抽查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型式批准监督检查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市内获得计量器具产品型式批准证书的企业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2024/5/5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2024/9/5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用能产品能效标识的标识标注符合性抽查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能效标识的标识标注符合性检查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应实行能效标识管理的产品的销售企业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2024/5/5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2024/8/5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用水产品水效标识的标识标注符合性抽查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水效标识的标识标注符合性检查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应实行水效标识管理的产品的销售企业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2024/5/5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2024/8/5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认证活动和认证结果检查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认证活动及结果的合规性检查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认证机构、 获证组织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2024/4/20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2024.10.31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180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检验检测机构情况抽查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检验检测机构检查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获得省级资质认定证书的检验检测机构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2024/4/20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2024.10.31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70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药品生产监督抽查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药品生产监督检查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药品生产企业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药品批发企业和连锁总部经营监督抽查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药品经营监督检查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药品批发企业和连锁总部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药品零售企业经营监督抽查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药品经营监督检查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药品零售企业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330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化妆品生产企业监督抽查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化妆品生产监督检查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化妆品生产企业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1.60%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化妆品经营监督抽查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化妆品经营监督检查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化妆品经营监督检查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550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根据有关文件要求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zh-CN" w:eastAsia="zh-CN"/>
              </w:rPr>
              <w:t>工业产品生产许可证产品生产企业检查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zh-CN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工业产品生产许可资格检查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企业、个体工商户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2024/5/10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2024/9/30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zh-CN" w:eastAsia="zh-CN"/>
              </w:rPr>
              <w:t>工业产品生产许可证产品生产企业检查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zh-CN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工业产品生产许可证获证企业条件检查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企业、个体工商户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2024/5/10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2024/9/30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食品生产监督检查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食品生产监督检查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已取得食品生产许可证的食品生产企业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93家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不低于5%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食品相关产品监督抽查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食品相关产品监督抽查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食品相关产品生产企业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2024/10/31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34家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不低于5%，覆盖五类发证产品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餐饮服务经营者（含网络餐饮食品）监督抽查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食品经营许可情况的检查；原料控制（含食品添加剂）情况的检查；加工制作过程的检查；供餐、用餐与配送情况的检查；餐饮具清洗消毒情况的检查；场所和设施清洁维护情况的检查；食品安全管理情况的检查；人员管理情况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餐饮服务经营者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2024/5/15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2024/10/30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418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0.30%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集中用餐单位食堂（不含学校食堂）监督抽查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食品经营许可情况的检查；原料控制（含食品添加剂）情况的检查；加工制作过程的检查；供餐、用餐与配送情况的检查；餐饮具清洗消毒情况的检查；场所和设施清洁维护情况的检查；食品安全管理情况的检查；人员管理情况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机关、事业单位、社会团体、民办非企业单位、企业等，供应内部职工集中就餐的单位食堂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2024/5/15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2024/10/30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学校食堂、给学校供餐的集体配餐单位食品安全监督检查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食品经营许可情况的检查；原料控制（含食品添加剂）情况的检查；加工制作过程的检查；供餐、用餐与配送情况的检查；餐饮具清洗消毒情况的检查；场所和设施清洁维护情况的检查；食品安全管理情况的检查；人员管理情况的检查；高风险餐饮服务食品安全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学校、托幼机构等食堂，给学校供餐的集体用餐配送单位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2024/5/15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2024/10/30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专利代理监督检查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专利代理机构主体资格和执业资质检查；专利代理机构设立、变更、注销办事机构情况的检查；专利代理机构、专利代理师执业行为检查；专利代理机构年度报告和信息公示情况核查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专利代理机构（含分支机构）、专利代理师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2024/6/1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2024/10/1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商标代理行为的检查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商标代理行为的检查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经知识产权部门登记从事商标代理业务的服务机构（所）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2024/6/1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2024/10/1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医疗器械监督抽查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医疗器械使用监督检查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本辖区内医疗器械使用单位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2024/2/26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按辖内医疗机构实有数量计算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特种设备使用单位监督检查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对特种设备使用单位的监督检查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特种设备使用单位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pStyle w:val="9"/>
              <w:jc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024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/12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2552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广告业务的承接登记、审核、档案管理制度情况的检查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定向抽查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广告经营者、广告发布者建立、健全广告业务的承接登记、审核、档案管理制度情况的检查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广告经营者、广告发布者检查对象名录库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2024/11/30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药品、医疗器械、保健食品、化妆品、特殊医学用途配方食品广告主发布相关广告的审查批准情况的检查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定向抽查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药品、医疗器械、保健食品、化妆品、特殊医学用途配方食品广告主发布相关广告的审查批准情况的检查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药品、医疗器械、保健食品、化妆品、特殊医学用途配方食品广告主检查对象名录库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2024/4/1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4F19400A"/>
    <w:rsid w:val="0A3D044A"/>
    <w:rsid w:val="441032B5"/>
    <w:rsid w:val="4F19400A"/>
    <w:rsid w:val="54FB77E7"/>
    <w:rsid w:val="568D1D06"/>
    <w:rsid w:val="605F153F"/>
    <w:rsid w:val="69CA17A6"/>
    <w:rsid w:val="77190432"/>
    <w:rsid w:val="FBE7551D"/>
    <w:rsid w:val="FEFD8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0"/>
    <w:basedOn w:val="10"/>
    <w:autoRedefine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0">
    <w:name w:val="正文 New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1">
    <w:name w:val="正文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2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3">
    <w:name w:val="正文 New New New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2024-04-07T22:43:00Z</dcterms:created>
  <dc:creator>张德清</dc:creator>
  <cp:lastModifiedBy>叶菲</cp:lastModifiedBy>
  <dcterms:modified xsi:type="dcterms:W3CDTF">2024-04-28T03:18:25Z</dcterms:modified>
  <dc:title>广州市市场监督管理局2024年度随机抽查工作计划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247507559AE2E2EF2C971366F1C82C1B</vt:lpwstr>
  </property>
</Properties>
</file>