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28E0" w:rsidRPr="000328E0" w:rsidRDefault="000328E0" w:rsidP="0090491E">
      <w:pPr>
        <w:spacing w:line="560" w:lineRule="exact"/>
        <w:jc w:val="center"/>
        <w:rPr>
          <w:rFonts w:ascii="方正小标宋_GBK" w:eastAsia="方正小标宋_GBK" w:hAnsi="Times New Roman" w:cs="Times New Roman"/>
          <w:sz w:val="44"/>
          <w:szCs w:val="44"/>
        </w:rPr>
      </w:pPr>
      <w:r w:rsidRPr="0090491E">
        <w:rPr>
          <w:rFonts w:ascii="方正小标宋_GBK" w:eastAsia="方正小标宋_GBK" w:hAnsi="Times New Roman" w:cs="Times New Roman" w:hint="eastAsia"/>
          <w:sz w:val="44"/>
          <w:szCs w:val="44"/>
        </w:rPr>
        <w:t>广州市教育局2018年度行政执法数据</w:t>
      </w:r>
    </w:p>
    <w:p w:rsidR="000328E0" w:rsidRPr="000328E0" w:rsidRDefault="000328E0" w:rsidP="0090491E">
      <w:pPr>
        <w:spacing w:line="560" w:lineRule="exact"/>
        <w:rPr>
          <w:rFonts w:ascii="Times New Roman" w:eastAsia="宋体" w:hAnsi="Times New Roman" w:cs="Times New Roman"/>
          <w:szCs w:val="24"/>
        </w:rPr>
      </w:pPr>
    </w:p>
    <w:p w:rsidR="000328E0" w:rsidRPr="000328E0" w:rsidRDefault="000328E0" w:rsidP="0090491E">
      <w:pPr>
        <w:spacing w:line="560" w:lineRule="exact"/>
        <w:ind w:firstLineChars="200" w:firstLine="640"/>
        <w:jc w:val="left"/>
        <w:rPr>
          <w:rFonts w:ascii="Times New Roman" w:eastAsia="黑体" w:hAnsi="Times New Roman" w:cs="Times New Roman"/>
          <w:snapToGrid w:val="0"/>
          <w:kern w:val="0"/>
          <w:sz w:val="32"/>
          <w:szCs w:val="32"/>
        </w:rPr>
      </w:pPr>
      <w:r w:rsidRPr="0090491E">
        <w:rPr>
          <w:rFonts w:ascii="Times New Roman" w:eastAsia="黑体" w:hAnsi="Times New Roman" w:cs="Times New Roman" w:hint="eastAsia"/>
          <w:snapToGrid w:val="0"/>
          <w:kern w:val="0"/>
          <w:sz w:val="32"/>
          <w:szCs w:val="32"/>
        </w:rPr>
        <w:t>第一部分</w:t>
      </w:r>
      <w:r w:rsidRPr="000328E0">
        <w:rPr>
          <w:rFonts w:ascii="Times New Roman" w:eastAsia="黑体" w:hAnsi="Times New Roman" w:cs="Times New Roman"/>
          <w:snapToGrid w:val="0"/>
          <w:kern w:val="0"/>
          <w:sz w:val="32"/>
          <w:szCs w:val="32"/>
        </w:rPr>
        <w:t xml:space="preserve"> </w:t>
      </w:r>
      <w:r w:rsidRPr="0090491E">
        <w:rPr>
          <w:rFonts w:ascii="Times New Roman" w:eastAsia="黑体" w:hAnsi="Times New Roman" w:cs="Times New Roman" w:hint="eastAsia"/>
          <w:snapToGrid w:val="0"/>
          <w:kern w:val="0"/>
          <w:sz w:val="32"/>
          <w:szCs w:val="32"/>
        </w:rPr>
        <w:t>广州市教育局概况</w:t>
      </w:r>
    </w:p>
    <w:p w:rsidR="000328E0" w:rsidRPr="0090491E" w:rsidRDefault="000328E0" w:rsidP="0090491E">
      <w:pPr>
        <w:spacing w:line="560" w:lineRule="exact"/>
        <w:ind w:firstLineChars="200" w:firstLine="640"/>
        <w:jc w:val="left"/>
        <w:rPr>
          <w:rFonts w:ascii="Times New Roman" w:eastAsia="楷体_GB2312" w:hAnsi="Times New Roman" w:cs="Times New Roman"/>
          <w:snapToGrid w:val="0"/>
          <w:kern w:val="0"/>
          <w:sz w:val="32"/>
          <w:szCs w:val="32"/>
        </w:rPr>
      </w:pPr>
      <w:r w:rsidRPr="0090491E">
        <w:rPr>
          <w:rFonts w:ascii="Times New Roman" w:eastAsia="楷体_GB2312" w:hAnsi="Times New Roman" w:cs="Times New Roman" w:hint="eastAsia"/>
          <w:snapToGrid w:val="0"/>
          <w:kern w:val="0"/>
          <w:sz w:val="32"/>
          <w:szCs w:val="32"/>
        </w:rPr>
        <w:t>一、广州市教育局主要职能</w:t>
      </w:r>
    </w:p>
    <w:p w:rsidR="000328E0" w:rsidRPr="000328E0" w:rsidRDefault="000328E0" w:rsidP="0090491E">
      <w:pPr>
        <w:spacing w:line="560" w:lineRule="exact"/>
        <w:ind w:firstLineChars="200" w:firstLine="640"/>
        <w:jc w:val="left"/>
        <w:rPr>
          <w:rFonts w:eastAsia="仿宋_GB2312"/>
          <w:snapToGrid w:val="0"/>
          <w:kern w:val="0"/>
          <w:sz w:val="32"/>
          <w:szCs w:val="32"/>
        </w:rPr>
      </w:pPr>
      <w:r w:rsidRPr="0090491E">
        <w:rPr>
          <w:rFonts w:ascii="Times New Roman" w:eastAsia="仿宋_GB2312" w:hAnsi="Times New Roman" w:cs="Times New Roman" w:hint="eastAsia"/>
          <w:snapToGrid w:val="0"/>
          <w:kern w:val="0"/>
          <w:sz w:val="32"/>
          <w:szCs w:val="32"/>
        </w:rPr>
        <w:t>广州市政府主管教育的工作部门，</w:t>
      </w:r>
      <w:r w:rsidRPr="0090491E">
        <w:rPr>
          <w:rFonts w:ascii="Times New Roman" w:eastAsia="仿宋_GB2312" w:hAnsi="Times New Roman" w:cs="Times New Roman" w:hint="eastAsia"/>
          <w:snapToGrid w:val="0"/>
          <w:sz w:val="32"/>
          <w:szCs w:val="32"/>
        </w:rPr>
        <w:t>广州市教育局的主要职能为：</w:t>
      </w:r>
    </w:p>
    <w:p w:rsidR="000328E0" w:rsidRPr="000328E0" w:rsidRDefault="000328E0" w:rsidP="0090491E">
      <w:pPr>
        <w:spacing w:line="560" w:lineRule="exact"/>
        <w:ind w:firstLineChars="200" w:firstLine="640"/>
        <w:jc w:val="left"/>
        <w:rPr>
          <w:rFonts w:ascii="Times New Roman" w:eastAsia="仿宋_GB2312" w:hAnsi="Times New Roman" w:cs="Times New Roman"/>
          <w:snapToGrid w:val="0"/>
          <w:sz w:val="32"/>
          <w:szCs w:val="32"/>
        </w:rPr>
      </w:pPr>
      <w:r w:rsidRPr="0090491E">
        <w:rPr>
          <w:rFonts w:ascii="Times New Roman" w:eastAsia="仿宋_GB2312" w:hAnsi="Times New Roman" w:cs="Times New Roman" w:hint="eastAsia"/>
          <w:snapToGrid w:val="0"/>
          <w:kern w:val="0"/>
          <w:sz w:val="32"/>
          <w:szCs w:val="32"/>
        </w:rPr>
        <w:t>（一）贯彻执行国家和省、市有关教育工作的法律、法规和方针政策，起草有关地方性法规、规章草案，拟订有关政策措施并组织实施。</w:t>
      </w:r>
    </w:p>
    <w:p w:rsidR="000328E0" w:rsidRPr="000328E0" w:rsidRDefault="000328E0" w:rsidP="0090491E">
      <w:pPr>
        <w:spacing w:line="560" w:lineRule="exact"/>
        <w:ind w:firstLineChars="200" w:firstLine="640"/>
        <w:jc w:val="left"/>
        <w:rPr>
          <w:rFonts w:eastAsia="仿宋_GB2312"/>
          <w:snapToGrid w:val="0"/>
          <w:sz w:val="32"/>
          <w:szCs w:val="32"/>
        </w:rPr>
      </w:pPr>
      <w:r w:rsidRPr="0090491E" w:rsidDel="009C5EEE">
        <w:rPr>
          <w:rFonts w:ascii="Times New Roman" w:eastAsia="仿宋_GB2312" w:hAnsi="Times New Roman" w:cs="Times New Roman"/>
          <w:snapToGrid w:val="0"/>
          <w:sz w:val="32"/>
          <w:szCs w:val="32"/>
        </w:rPr>
        <w:t xml:space="preserve"> </w:t>
      </w:r>
      <w:r w:rsidRPr="0090491E">
        <w:rPr>
          <w:rFonts w:ascii="Times New Roman" w:eastAsia="仿宋_GB2312" w:hAnsi="Times New Roman" w:cs="Times New Roman" w:hint="eastAsia"/>
          <w:snapToGrid w:val="0"/>
          <w:sz w:val="32"/>
          <w:szCs w:val="32"/>
        </w:rPr>
        <w:t>（二）组织拟订教育改革与发展规划和年度计划，提出教育体制改革的政策并组织实施，负责教育改革与发展的战略研究，会同有关部门规划、指导各级各类学校的布局结构调整，负责教育事业相关数据的统计、分析和发布。</w:t>
      </w:r>
    </w:p>
    <w:p w:rsidR="000328E0" w:rsidRPr="000328E0" w:rsidRDefault="000328E0" w:rsidP="0090491E">
      <w:pPr>
        <w:spacing w:line="560" w:lineRule="exact"/>
        <w:ind w:firstLineChars="200" w:firstLine="640"/>
        <w:jc w:val="left"/>
        <w:rPr>
          <w:rFonts w:eastAsia="仿宋_GB2312"/>
          <w:snapToGrid w:val="0"/>
          <w:sz w:val="32"/>
          <w:szCs w:val="32"/>
        </w:rPr>
      </w:pPr>
      <w:r w:rsidRPr="0090491E">
        <w:rPr>
          <w:rFonts w:ascii="Times New Roman" w:eastAsia="仿宋_GB2312" w:hAnsi="Times New Roman" w:cs="Times New Roman" w:hint="eastAsia"/>
          <w:snapToGrid w:val="0"/>
          <w:sz w:val="32"/>
          <w:szCs w:val="32"/>
        </w:rPr>
        <w:t>（三）负责市级教育经费的统筹管理；检查区、县级市教育财政拨款的投入、执行和使用情况；指导学校的基本建设和财务管理工作；指导和监督市教育系统的内部审计工作，对局属单位的经济活动进行审计监督。</w:t>
      </w:r>
    </w:p>
    <w:p w:rsidR="000328E0" w:rsidRPr="000328E0" w:rsidRDefault="000328E0" w:rsidP="0090491E">
      <w:pPr>
        <w:spacing w:line="560" w:lineRule="exact"/>
        <w:ind w:firstLineChars="200" w:firstLine="640"/>
        <w:jc w:val="left"/>
        <w:rPr>
          <w:rFonts w:eastAsia="仿宋_GB2312"/>
          <w:snapToGrid w:val="0"/>
          <w:sz w:val="32"/>
          <w:szCs w:val="32"/>
        </w:rPr>
      </w:pPr>
      <w:r w:rsidRPr="0090491E">
        <w:rPr>
          <w:rFonts w:ascii="Times New Roman" w:eastAsia="仿宋_GB2312" w:hAnsi="Times New Roman" w:cs="Times New Roman" w:hint="eastAsia"/>
          <w:snapToGrid w:val="0"/>
          <w:sz w:val="32"/>
          <w:szCs w:val="32"/>
        </w:rPr>
        <w:t>（四）负责学前教育、基础教育（含特殊教育）、职业教育、成人教育和高等教育事业与发展的统筹管理工作；指导学校开展教育教学改革和办学体制、学校内部管理体制改革；指导学校进行专业建设、课程建设和教材建设；负责推进义务教育均衡发展和促进教育公平；指导本市成人文化教育、社区教育、职工教育和农民文化技术教育工作；指导本市教育招生考试工作。</w:t>
      </w:r>
    </w:p>
    <w:p w:rsidR="000328E0" w:rsidRPr="0090491E" w:rsidRDefault="000328E0" w:rsidP="0090491E">
      <w:pPr>
        <w:spacing w:line="560" w:lineRule="exact"/>
        <w:ind w:firstLineChars="200" w:firstLine="640"/>
        <w:jc w:val="left"/>
        <w:rPr>
          <w:rFonts w:ascii="Times New Roman" w:eastAsia="仿宋_GB2312"/>
          <w:snapToGrid w:val="0"/>
          <w:sz w:val="32"/>
          <w:szCs w:val="32"/>
        </w:rPr>
      </w:pPr>
      <w:r w:rsidRPr="0090491E">
        <w:rPr>
          <w:rFonts w:ascii="Times New Roman" w:eastAsia="仿宋_GB2312" w:hAnsi="Times New Roman" w:cs="Times New Roman" w:hint="eastAsia"/>
          <w:snapToGrid w:val="0"/>
          <w:sz w:val="32"/>
          <w:szCs w:val="32"/>
        </w:rPr>
        <w:lastRenderedPageBreak/>
        <w:t>（五）规划、指导和协调教育系统的科研、科普工作；组织、指导教研机构和学校开展教育教学研究；组织、指导市属高校的重点学科及科研创新平台建设，指导产学研结合和相关科技产业工作；指导学校开展奖学、助学和勤工俭学工作；指导学校后勤工作和校办产业工作。</w:t>
      </w:r>
    </w:p>
    <w:p w:rsidR="000328E0" w:rsidRPr="000328E0" w:rsidRDefault="000328E0" w:rsidP="0090491E">
      <w:pPr>
        <w:spacing w:line="560" w:lineRule="exact"/>
        <w:ind w:firstLineChars="200" w:firstLine="640"/>
        <w:jc w:val="left"/>
        <w:rPr>
          <w:rFonts w:eastAsia="仿宋_GB2312"/>
          <w:snapToGrid w:val="0"/>
          <w:sz w:val="32"/>
          <w:szCs w:val="32"/>
        </w:rPr>
      </w:pPr>
      <w:bookmarkStart w:id="0" w:name="_GoBack"/>
      <w:bookmarkEnd w:id="0"/>
      <w:r w:rsidRPr="0090491E">
        <w:rPr>
          <w:rFonts w:ascii="Times New Roman" w:eastAsia="仿宋_GB2312" w:hAnsi="Times New Roman" w:cs="Times New Roman" w:hint="eastAsia"/>
          <w:snapToGrid w:val="0"/>
          <w:sz w:val="32"/>
          <w:szCs w:val="32"/>
        </w:rPr>
        <w:t>（六）负责督政、督学工作，承担教育执法的相关工作，对下级人民政府的教育工作以及教育行政部门和学校的工作进行指导、检查、评估和监督，对教育质量和办学水平进行检查、监测。</w:t>
      </w:r>
    </w:p>
    <w:p w:rsidR="000328E0" w:rsidRPr="000328E0" w:rsidRDefault="000328E0" w:rsidP="0090491E">
      <w:pPr>
        <w:spacing w:line="560" w:lineRule="exact"/>
        <w:ind w:firstLineChars="200" w:firstLine="640"/>
        <w:jc w:val="left"/>
        <w:rPr>
          <w:rFonts w:ascii="Times New Roman" w:eastAsia="仿宋_GB2312" w:hAnsi="Times New Roman" w:cs="Times New Roman"/>
          <w:snapToGrid w:val="0"/>
          <w:kern w:val="0"/>
          <w:sz w:val="32"/>
          <w:szCs w:val="32"/>
        </w:rPr>
      </w:pPr>
      <w:r w:rsidRPr="0090491E">
        <w:rPr>
          <w:rFonts w:ascii="Times New Roman" w:eastAsia="仿宋_GB2312" w:hAnsi="Times New Roman" w:cs="Times New Roman" w:hint="eastAsia"/>
          <w:snapToGrid w:val="0"/>
          <w:kern w:val="0"/>
          <w:sz w:val="32"/>
          <w:szCs w:val="32"/>
        </w:rPr>
        <w:t>（七）规划、协调教育信息化工作，指导学校电化教育、教育技术装备、实验室和图书馆建设，组织指导教材和教学用书及资料的选用工作，负责教育系统政府采购的监管工作。</w:t>
      </w:r>
    </w:p>
    <w:p w:rsidR="000328E0" w:rsidRPr="000328E0" w:rsidRDefault="000328E0" w:rsidP="0090491E">
      <w:pPr>
        <w:spacing w:line="560" w:lineRule="exact"/>
        <w:ind w:firstLineChars="200" w:firstLine="640"/>
        <w:jc w:val="left"/>
        <w:rPr>
          <w:rFonts w:eastAsia="仿宋_GB2312"/>
          <w:snapToGrid w:val="0"/>
          <w:sz w:val="32"/>
          <w:szCs w:val="32"/>
        </w:rPr>
      </w:pPr>
      <w:r w:rsidRPr="0090491E">
        <w:rPr>
          <w:rFonts w:ascii="Times New Roman" w:eastAsia="仿宋_GB2312" w:hAnsi="Times New Roman" w:cs="Times New Roman" w:hint="eastAsia"/>
          <w:snapToGrid w:val="0"/>
          <w:sz w:val="32"/>
          <w:szCs w:val="32"/>
        </w:rPr>
        <w:t>（八）指导学校的思想政治教育工作、德育工作、团队工作、体育卫生与艺术教育、国防教育和宣传工作；组织、指导本市普通高等学校、高中阶段学校（</w:t>
      </w:r>
      <w:proofErr w:type="gramStart"/>
      <w:r w:rsidRPr="0090491E">
        <w:rPr>
          <w:rFonts w:ascii="Times New Roman" w:eastAsia="仿宋_GB2312" w:hAnsi="Times New Roman" w:cs="Times New Roman" w:hint="eastAsia"/>
          <w:snapToGrid w:val="0"/>
          <w:sz w:val="32"/>
          <w:szCs w:val="32"/>
        </w:rPr>
        <w:t>含普通</w:t>
      </w:r>
      <w:proofErr w:type="gramEnd"/>
      <w:r w:rsidRPr="0090491E">
        <w:rPr>
          <w:rFonts w:ascii="Times New Roman" w:eastAsia="仿宋_GB2312" w:hAnsi="Times New Roman" w:cs="Times New Roman" w:hint="eastAsia"/>
          <w:snapToGrid w:val="0"/>
          <w:sz w:val="32"/>
          <w:szCs w:val="32"/>
        </w:rPr>
        <w:t>高中、中等职业学校、技工学校、职业高中）学生军事训练工作；指导学校的安全、稳定和保卫工作。</w:t>
      </w:r>
    </w:p>
    <w:p w:rsidR="000328E0" w:rsidRPr="000328E0" w:rsidRDefault="000328E0" w:rsidP="0090491E">
      <w:pPr>
        <w:spacing w:line="560" w:lineRule="exact"/>
        <w:ind w:firstLineChars="200" w:firstLine="640"/>
        <w:jc w:val="left"/>
        <w:rPr>
          <w:rFonts w:eastAsia="仿宋_GB2312"/>
          <w:snapToGrid w:val="0"/>
          <w:sz w:val="32"/>
          <w:szCs w:val="32"/>
        </w:rPr>
      </w:pPr>
      <w:r w:rsidRPr="0090491E">
        <w:rPr>
          <w:rFonts w:ascii="Times New Roman" w:eastAsia="仿宋_GB2312" w:hAnsi="Times New Roman" w:cs="Times New Roman" w:hint="eastAsia"/>
          <w:snapToGrid w:val="0"/>
          <w:sz w:val="32"/>
          <w:szCs w:val="32"/>
        </w:rPr>
        <w:t>（九）参与拟订有关高校毕业生就业创业政策和计划，指导高校毕业生离校前和已办理暂缓就业手续的高校毕业生的就业创业工作。</w:t>
      </w:r>
    </w:p>
    <w:p w:rsidR="000328E0" w:rsidRPr="000328E0" w:rsidRDefault="000328E0" w:rsidP="0090491E">
      <w:pPr>
        <w:spacing w:line="560" w:lineRule="exact"/>
        <w:ind w:firstLineChars="200" w:firstLine="640"/>
        <w:jc w:val="left"/>
        <w:rPr>
          <w:rFonts w:eastAsia="仿宋_GB2312"/>
          <w:snapToGrid w:val="0"/>
          <w:sz w:val="32"/>
          <w:szCs w:val="32"/>
        </w:rPr>
      </w:pPr>
      <w:r w:rsidRPr="0090491E">
        <w:rPr>
          <w:rFonts w:ascii="Times New Roman" w:eastAsia="仿宋_GB2312" w:hAnsi="Times New Roman" w:cs="Times New Roman"/>
          <w:snapToGrid w:val="0"/>
          <w:sz w:val="32"/>
          <w:szCs w:val="32"/>
        </w:rPr>
        <w:t xml:space="preserve"> </w:t>
      </w:r>
      <w:r w:rsidRPr="0090491E">
        <w:rPr>
          <w:rFonts w:ascii="Times New Roman" w:eastAsia="仿宋_GB2312" w:hAnsi="Times New Roman" w:cs="Times New Roman" w:hint="eastAsia"/>
          <w:snapToGrid w:val="0"/>
          <w:sz w:val="32"/>
          <w:szCs w:val="32"/>
        </w:rPr>
        <w:t>（十）负责本市教师工作，组织实施教师资格制度，规划、指导各级各类学校校长、教师、教育行政干部和专家队伍建设工作，规划、指导教师的培养培训工作，推进学校人事制度改革。</w:t>
      </w:r>
    </w:p>
    <w:p w:rsidR="000328E0" w:rsidRPr="0090491E" w:rsidRDefault="000328E0" w:rsidP="0090491E">
      <w:pPr>
        <w:spacing w:line="560" w:lineRule="exact"/>
        <w:ind w:firstLineChars="200" w:firstLine="640"/>
        <w:jc w:val="left"/>
        <w:rPr>
          <w:rFonts w:ascii="Times New Roman" w:eastAsia="仿宋_GB2312" w:hAnsi="Times New Roman" w:cs="Times New Roman"/>
          <w:snapToGrid w:val="0"/>
          <w:kern w:val="0"/>
          <w:sz w:val="32"/>
          <w:szCs w:val="32"/>
        </w:rPr>
      </w:pPr>
      <w:r w:rsidRPr="0090491E">
        <w:rPr>
          <w:rFonts w:ascii="Times New Roman" w:eastAsia="仿宋_GB2312" w:hAnsi="Times New Roman" w:cs="Times New Roman" w:hint="eastAsia"/>
          <w:snapToGrid w:val="0"/>
          <w:kern w:val="0"/>
          <w:sz w:val="32"/>
          <w:szCs w:val="32"/>
        </w:rPr>
        <w:lastRenderedPageBreak/>
        <w:t>（十一）统筹规划、综合协调和管理各级各类民办教育，规范民办教育办学秩序，促进民办教育事业健康发展。</w:t>
      </w:r>
    </w:p>
    <w:p w:rsidR="000328E0" w:rsidRPr="000328E0" w:rsidRDefault="000328E0" w:rsidP="0090491E">
      <w:pPr>
        <w:spacing w:line="560" w:lineRule="exact"/>
        <w:ind w:firstLineChars="200" w:firstLine="640"/>
        <w:jc w:val="left"/>
        <w:rPr>
          <w:rFonts w:ascii="Times New Roman" w:eastAsia="仿宋_GB2312" w:hAnsi="Times New Roman" w:cs="Times New Roman"/>
          <w:snapToGrid w:val="0"/>
          <w:kern w:val="0"/>
          <w:sz w:val="32"/>
          <w:szCs w:val="32"/>
        </w:rPr>
      </w:pPr>
      <w:r w:rsidRPr="0090491E">
        <w:rPr>
          <w:rFonts w:ascii="Times New Roman" w:eastAsia="仿宋_GB2312" w:hAnsi="Times New Roman" w:cs="Times New Roman" w:hint="eastAsia"/>
          <w:snapToGrid w:val="0"/>
          <w:kern w:val="0"/>
          <w:sz w:val="32"/>
          <w:szCs w:val="32"/>
        </w:rPr>
        <w:t>（十二）指导、管理教育系统与国际和港、澳、台地区的教育交流与合作办学；指导推广普通话和文字规范工作。</w:t>
      </w:r>
    </w:p>
    <w:p w:rsidR="000328E0" w:rsidRPr="0090491E" w:rsidRDefault="000328E0" w:rsidP="0090491E">
      <w:pPr>
        <w:spacing w:line="560" w:lineRule="exact"/>
        <w:ind w:firstLineChars="200" w:firstLine="640"/>
        <w:jc w:val="left"/>
        <w:rPr>
          <w:rFonts w:ascii="Times New Roman" w:eastAsia="仿宋_GB2312" w:hAnsi="Times New Roman" w:cs="Times New Roman"/>
          <w:snapToGrid w:val="0"/>
          <w:kern w:val="0"/>
          <w:sz w:val="32"/>
          <w:szCs w:val="32"/>
        </w:rPr>
      </w:pPr>
      <w:r w:rsidRPr="0090491E">
        <w:rPr>
          <w:rFonts w:ascii="Times New Roman" w:eastAsia="仿宋_GB2312" w:hAnsi="Times New Roman" w:cs="Times New Roman" w:hint="eastAsia"/>
          <w:snapToGrid w:val="0"/>
          <w:kern w:val="0"/>
          <w:sz w:val="32"/>
          <w:szCs w:val="32"/>
        </w:rPr>
        <w:t>（十三）</w:t>
      </w:r>
      <w:proofErr w:type="gramStart"/>
      <w:r w:rsidRPr="0090491E">
        <w:rPr>
          <w:rFonts w:ascii="Times New Roman" w:eastAsia="仿宋_GB2312" w:hAnsi="Times New Roman" w:cs="Times New Roman" w:hint="eastAsia"/>
          <w:snapToGrid w:val="0"/>
          <w:kern w:val="0"/>
          <w:sz w:val="32"/>
          <w:szCs w:val="32"/>
        </w:rPr>
        <w:t>赋予市</w:t>
      </w:r>
      <w:proofErr w:type="gramEnd"/>
      <w:r w:rsidRPr="0090491E">
        <w:rPr>
          <w:rFonts w:ascii="Times New Roman" w:eastAsia="仿宋_GB2312" w:hAnsi="Times New Roman" w:cs="Times New Roman" w:hint="eastAsia"/>
          <w:snapToGrid w:val="0"/>
          <w:kern w:val="0"/>
          <w:sz w:val="32"/>
          <w:szCs w:val="32"/>
        </w:rPr>
        <w:t>教育局党组负责本系统的党建、统战和干部管理工作职责。</w:t>
      </w:r>
    </w:p>
    <w:p w:rsidR="000328E0" w:rsidRPr="000328E0" w:rsidRDefault="000328E0" w:rsidP="0090491E">
      <w:pPr>
        <w:spacing w:line="560" w:lineRule="exact"/>
        <w:ind w:firstLineChars="200" w:firstLine="640"/>
        <w:jc w:val="left"/>
        <w:rPr>
          <w:rFonts w:ascii="Times New Roman" w:eastAsia="仿宋_GB2312" w:hAnsi="Times New Roman" w:cs="Times New Roman"/>
          <w:snapToGrid w:val="0"/>
          <w:kern w:val="0"/>
          <w:sz w:val="32"/>
          <w:szCs w:val="32"/>
        </w:rPr>
      </w:pPr>
      <w:r w:rsidRPr="0090491E">
        <w:rPr>
          <w:rFonts w:ascii="Times New Roman" w:eastAsia="仿宋_GB2312" w:hAnsi="Times New Roman" w:cs="Times New Roman" w:hint="eastAsia"/>
          <w:snapToGrid w:val="0"/>
          <w:kern w:val="0"/>
          <w:sz w:val="32"/>
          <w:szCs w:val="32"/>
        </w:rPr>
        <w:t>（十四）承办市委、市政府和上级教育部门交办的其他事项。</w:t>
      </w:r>
    </w:p>
    <w:p w:rsidR="000328E0" w:rsidRPr="0090491E" w:rsidRDefault="000328E0" w:rsidP="0090491E">
      <w:pPr>
        <w:widowControl/>
        <w:snapToGrid w:val="0"/>
        <w:spacing w:line="560" w:lineRule="exact"/>
        <w:ind w:firstLineChars="200" w:firstLine="640"/>
        <w:jc w:val="left"/>
        <w:rPr>
          <w:rFonts w:ascii="Times New Roman" w:eastAsia="楷体_GB2312" w:hAnsi="Times New Roman" w:cs="Times New Roman"/>
          <w:snapToGrid w:val="0"/>
          <w:kern w:val="0"/>
          <w:sz w:val="32"/>
          <w:szCs w:val="32"/>
        </w:rPr>
      </w:pPr>
      <w:r w:rsidRPr="0090491E">
        <w:rPr>
          <w:rFonts w:ascii="Times New Roman" w:eastAsia="楷体_GB2312" w:hAnsi="Times New Roman" w:cs="Times New Roman" w:hint="eastAsia"/>
          <w:snapToGrid w:val="0"/>
          <w:kern w:val="0"/>
          <w:sz w:val="32"/>
          <w:szCs w:val="32"/>
        </w:rPr>
        <w:t>二、广州市教育局法定执法职责</w:t>
      </w:r>
    </w:p>
    <w:p w:rsidR="000328E0" w:rsidRPr="0090491E" w:rsidRDefault="000328E0" w:rsidP="0090491E">
      <w:pPr>
        <w:spacing w:line="560" w:lineRule="exact"/>
        <w:ind w:firstLineChars="200" w:firstLine="640"/>
        <w:jc w:val="left"/>
        <w:rPr>
          <w:rFonts w:ascii="Times New Roman" w:eastAsia="仿宋_GB2312" w:hAnsi="Times New Roman" w:cs="Times New Roman"/>
          <w:snapToGrid w:val="0"/>
          <w:kern w:val="0"/>
          <w:sz w:val="32"/>
          <w:szCs w:val="32"/>
        </w:rPr>
      </w:pPr>
      <w:r w:rsidRPr="0090491E">
        <w:rPr>
          <w:rFonts w:ascii="Times New Roman" w:eastAsia="仿宋_GB2312" w:hAnsi="Times New Roman" w:cs="Times New Roman" w:hint="eastAsia"/>
          <w:snapToGrid w:val="0"/>
          <w:kern w:val="0"/>
          <w:sz w:val="32"/>
          <w:szCs w:val="32"/>
        </w:rPr>
        <w:t>（一）行政许可</w:t>
      </w:r>
      <w:r w:rsidRPr="000328E0">
        <w:rPr>
          <w:rFonts w:ascii="Times New Roman" w:eastAsia="仿宋_GB2312" w:hAnsi="Times New Roman" w:cs="Times New Roman"/>
          <w:snapToGrid w:val="0"/>
          <w:kern w:val="0"/>
          <w:sz w:val="32"/>
          <w:szCs w:val="32"/>
        </w:rPr>
        <w:t>6</w:t>
      </w:r>
      <w:r w:rsidRPr="0090491E">
        <w:rPr>
          <w:rFonts w:ascii="Times New Roman" w:eastAsia="仿宋_GB2312" w:hAnsi="Times New Roman" w:cs="Times New Roman" w:hint="eastAsia"/>
          <w:snapToGrid w:val="0"/>
          <w:kern w:val="0"/>
          <w:sz w:val="32"/>
          <w:szCs w:val="32"/>
        </w:rPr>
        <w:t>项；</w:t>
      </w:r>
    </w:p>
    <w:p w:rsidR="000328E0" w:rsidRPr="000328E0" w:rsidRDefault="000328E0" w:rsidP="0090491E">
      <w:pPr>
        <w:spacing w:line="560" w:lineRule="exact"/>
        <w:ind w:firstLineChars="200" w:firstLine="640"/>
        <w:jc w:val="left"/>
        <w:rPr>
          <w:rFonts w:ascii="Times New Roman" w:eastAsia="仿宋_GB2312" w:hAnsi="Times New Roman" w:cs="Times New Roman"/>
          <w:snapToGrid w:val="0"/>
          <w:kern w:val="0"/>
          <w:sz w:val="32"/>
          <w:szCs w:val="32"/>
        </w:rPr>
      </w:pPr>
      <w:r w:rsidRPr="0090491E">
        <w:rPr>
          <w:rFonts w:ascii="Times New Roman" w:eastAsia="仿宋_GB2312" w:hAnsi="Times New Roman" w:cs="Times New Roman" w:hint="eastAsia"/>
          <w:snapToGrid w:val="0"/>
          <w:kern w:val="0"/>
          <w:sz w:val="32"/>
          <w:szCs w:val="32"/>
        </w:rPr>
        <w:t>（二）行政处罚</w:t>
      </w:r>
      <w:r w:rsidRPr="0090491E">
        <w:rPr>
          <w:rFonts w:ascii="Times New Roman" w:eastAsia="仿宋_GB2312" w:hAnsi="Times New Roman" w:cs="Times New Roman"/>
          <w:snapToGrid w:val="0"/>
          <w:kern w:val="0"/>
          <w:sz w:val="32"/>
          <w:szCs w:val="32"/>
        </w:rPr>
        <w:t>1</w:t>
      </w:r>
      <w:r w:rsidRPr="000328E0">
        <w:rPr>
          <w:rFonts w:ascii="Times New Roman" w:eastAsia="仿宋_GB2312" w:hAnsi="Times New Roman" w:cs="Times New Roman"/>
          <w:snapToGrid w:val="0"/>
          <w:kern w:val="0"/>
          <w:sz w:val="32"/>
          <w:szCs w:val="32"/>
        </w:rPr>
        <w:t>1</w:t>
      </w:r>
      <w:r w:rsidRPr="0090491E">
        <w:rPr>
          <w:rFonts w:ascii="Times New Roman" w:eastAsia="仿宋_GB2312" w:hAnsi="Times New Roman" w:cs="Times New Roman" w:hint="eastAsia"/>
          <w:snapToGrid w:val="0"/>
          <w:kern w:val="0"/>
          <w:sz w:val="32"/>
          <w:szCs w:val="32"/>
        </w:rPr>
        <w:t>项；</w:t>
      </w:r>
    </w:p>
    <w:p w:rsidR="000328E0" w:rsidRPr="000328E0" w:rsidRDefault="000328E0" w:rsidP="0090491E">
      <w:pPr>
        <w:spacing w:line="560" w:lineRule="exact"/>
        <w:ind w:firstLineChars="200" w:firstLine="640"/>
        <w:jc w:val="left"/>
        <w:rPr>
          <w:rFonts w:ascii="Times New Roman" w:eastAsia="仿宋_GB2312" w:hAnsi="Times New Roman" w:cs="Times New Roman"/>
          <w:snapToGrid w:val="0"/>
          <w:kern w:val="0"/>
          <w:sz w:val="32"/>
          <w:szCs w:val="32"/>
        </w:rPr>
      </w:pPr>
      <w:r w:rsidRPr="0090491E">
        <w:rPr>
          <w:rFonts w:ascii="Times New Roman" w:eastAsia="仿宋_GB2312" w:hAnsi="Times New Roman" w:cs="Times New Roman" w:hint="eastAsia"/>
          <w:snapToGrid w:val="0"/>
          <w:kern w:val="0"/>
          <w:sz w:val="32"/>
          <w:szCs w:val="32"/>
        </w:rPr>
        <w:t>（三）行政检查</w:t>
      </w:r>
      <w:r w:rsidRPr="0090491E">
        <w:rPr>
          <w:rFonts w:ascii="Times New Roman" w:eastAsia="仿宋_GB2312" w:hAnsi="Times New Roman" w:cs="Times New Roman"/>
          <w:snapToGrid w:val="0"/>
          <w:kern w:val="0"/>
          <w:sz w:val="32"/>
          <w:szCs w:val="32"/>
        </w:rPr>
        <w:t>7</w:t>
      </w:r>
      <w:r w:rsidRPr="0090491E">
        <w:rPr>
          <w:rFonts w:ascii="Times New Roman" w:eastAsia="仿宋_GB2312" w:hAnsi="Times New Roman" w:cs="Times New Roman" w:hint="eastAsia"/>
          <w:snapToGrid w:val="0"/>
          <w:kern w:val="0"/>
          <w:sz w:val="32"/>
          <w:szCs w:val="32"/>
        </w:rPr>
        <w:t>项；</w:t>
      </w:r>
    </w:p>
    <w:p w:rsidR="000328E0" w:rsidRPr="000328E0" w:rsidRDefault="000328E0" w:rsidP="0090491E">
      <w:pPr>
        <w:spacing w:line="560" w:lineRule="exact"/>
        <w:ind w:firstLineChars="200" w:firstLine="640"/>
        <w:jc w:val="left"/>
        <w:rPr>
          <w:rFonts w:ascii="Times New Roman" w:eastAsia="仿宋_GB2312" w:hAnsi="Times New Roman" w:cs="Times New Roman"/>
          <w:snapToGrid w:val="0"/>
          <w:kern w:val="0"/>
          <w:sz w:val="32"/>
          <w:szCs w:val="32"/>
        </w:rPr>
      </w:pPr>
      <w:r w:rsidRPr="0090491E">
        <w:rPr>
          <w:rFonts w:ascii="Times New Roman" w:eastAsia="仿宋_GB2312" w:hAnsi="Times New Roman" w:cs="Times New Roman" w:hint="eastAsia"/>
          <w:snapToGrid w:val="0"/>
          <w:kern w:val="0"/>
          <w:sz w:val="32"/>
          <w:szCs w:val="32"/>
        </w:rPr>
        <w:t>（四）行政奖励</w:t>
      </w:r>
      <w:r w:rsidRPr="000328E0">
        <w:rPr>
          <w:rFonts w:ascii="Times New Roman" w:eastAsia="仿宋_GB2312" w:hAnsi="Times New Roman" w:cs="Times New Roman"/>
          <w:snapToGrid w:val="0"/>
          <w:kern w:val="0"/>
          <w:sz w:val="32"/>
          <w:szCs w:val="32"/>
        </w:rPr>
        <w:t>2</w:t>
      </w:r>
      <w:r w:rsidRPr="0090491E">
        <w:rPr>
          <w:rFonts w:ascii="Times New Roman" w:eastAsia="仿宋_GB2312" w:hAnsi="Times New Roman" w:cs="Times New Roman" w:hint="eastAsia"/>
          <w:snapToGrid w:val="0"/>
          <w:kern w:val="0"/>
          <w:sz w:val="32"/>
          <w:szCs w:val="32"/>
        </w:rPr>
        <w:t>项；</w:t>
      </w:r>
    </w:p>
    <w:p w:rsidR="000328E0" w:rsidRPr="000328E0" w:rsidRDefault="000328E0" w:rsidP="0090491E">
      <w:pPr>
        <w:spacing w:line="560" w:lineRule="exact"/>
        <w:ind w:firstLineChars="200" w:firstLine="640"/>
        <w:jc w:val="left"/>
        <w:rPr>
          <w:rFonts w:ascii="Times New Roman" w:eastAsia="仿宋_GB2312" w:hAnsi="Times New Roman" w:cs="Times New Roman"/>
          <w:snapToGrid w:val="0"/>
          <w:kern w:val="0"/>
          <w:sz w:val="32"/>
          <w:szCs w:val="32"/>
        </w:rPr>
      </w:pPr>
      <w:r w:rsidRPr="0090491E">
        <w:rPr>
          <w:rFonts w:ascii="Times New Roman" w:eastAsia="仿宋_GB2312" w:hAnsi="Times New Roman" w:cs="Times New Roman" w:hint="eastAsia"/>
          <w:snapToGrid w:val="0"/>
          <w:kern w:val="0"/>
          <w:sz w:val="32"/>
          <w:szCs w:val="32"/>
        </w:rPr>
        <w:t>（五）其他行政执法职权</w:t>
      </w:r>
      <w:r w:rsidRPr="000328E0">
        <w:rPr>
          <w:rFonts w:ascii="Times New Roman" w:eastAsia="仿宋_GB2312" w:hAnsi="Times New Roman" w:cs="Times New Roman"/>
          <w:snapToGrid w:val="0"/>
          <w:kern w:val="0"/>
          <w:sz w:val="32"/>
          <w:szCs w:val="32"/>
        </w:rPr>
        <w:t>18</w:t>
      </w:r>
      <w:r w:rsidRPr="0090491E">
        <w:rPr>
          <w:rFonts w:ascii="Times New Roman" w:eastAsia="仿宋_GB2312" w:hAnsi="Times New Roman" w:cs="Times New Roman" w:hint="eastAsia"/>
          <w:snapToGrid w:val="0"/>
          <w:kern w:val="0"/>
          <w:sz w:val="32"/>
          <w:szCs w:val="32"/>
        </w:rPr>
        <w:t>项。</w:t>
      </w:r>
    </w:p>
    <w:p w:rsidR="000328E0" w:rsidRPr="0090491E" w:rsidRDefault="000328E0" w:rsidP="0090491E">
      <w:pPr>
        <w:spacing w:line="560" w:lineRule="exact"/>
        <w:rPr>
          <w:rFonts w:ascii="Times New Roman" w:eastAsia="仿宋_GB2312" w:hAnsi="Times New Roman" w:cs="Times New Roman"/>
          <w:sz w:val="32"/>
          <w:szCs w:val="32"/>
        </w:rPr>
      </w:pPr>
    </w:p>
    <w:p w:rsidR="000328E0" w:rsidRPr="0090491E" w:rsidRDefault="000328E0" w:rsidP="0090491E">
      <w:pPr>
        <w:spacing w:line="560" w:lineRule="exact"/>
        <w:rPr>
          <w:rFonts w:ascii="Times New Roman" w:eastAsia="仿宋_GB2312" w:hAnsi="Times New Roman" w:cs="Times New Roman"/>
          <w:sz w:val="32"/>
          <w:szCs w:val="32"/>
        </w:rPr>
      </w:pPr>
    </w:p>
    <w:p w:rsidR="000328E0" w:rsidRPr="0090491E" w:rsidRDefault="000328E0" w:rsidP="0090491E">
      <w:pPr>
        <w:spacing w:line="560" w:lineRule="exact"/>
        <w:rPr>
          <w:rFonts w:ascii="Times New Roman" w:eastAsia="仿宋_GB2312" w:hAnsi="Times New Roman" w:cs="Times New Roman"/>
          <w:sz w:val="32"/>
          <w:szCs w:val="32"/>
        </w:rPr>
      </w:pPr>
    </w:p>
    <w:p w:rsidR="000328E0" w:rsidRPr="0090491E" w:rsidRDefault="000328E0" w:rsidP="0090491E">
      <w:pPr>
        <w:spacing w:line="560" w:lineRule="exact"/>
        <w:rPr>
          <w:rFonts w:ascii="Times New Roman" w:eastAsia="仿宋_GB2312" w:hAnsi="Times New Roman" w:cs="Times New Roman"/>
          <w:sz w:val="32"/>
          <w:szCs w:val="32"/>
        </w:rPr>
      </w:pPr>
    </w:p>
    <w:p w:rsidR="00000000" w:rsidRPr="0090491E" w:rsidRDefault="00247B73" w:rsidP="0090491E">
      <w:pPr>
        <w:widowControl/>
        <w:spacing w:line="560" w:lineRule="exact"/>
        <w:jc w:val="left"/>
        <w:rPr>
          <w:rFonts w:ascii="Times New Roman" w:eastAsia="仿宋_GB2312" w:hAnsi="Times New Roman" w:cs="Times New Roman"/>
          <w:sz w:val="32"/>
          <w:szCs w:val="32"/>
        </w:rPr>
        <w:sectPr w:rsidR="00000000" w:rsidRPr="0090491E" w:rsidSect="0090491E">
          <w:footerReference w:type="even" r:id="rId7"/>
          <w:footerReference w:type="default" r:id="rId8"/>
          <w:pgSz w:w="11906" w:h="16838" w:code="9"/>
          <w:pgMar w:top="1928" w:right="1474" w:bottom="1928" w:left="1474" w:header="851" w:footer="1247" w:gutter="0"/>
          <w:pgNumType w:fmt="numberInDash"/>
          <w:cols w:space="720"/>
          <w:titlePg/>
          <w:docGrid w:type="lines" w:linePitch="312"/>
        </w:sectPr>
      </w:pPr>
    </w:p>
    <w:p w:rsidR="000328E0" w:rsidRPr="0090491E" w:rsidRDefault="000328E0" w:rsidP="0090491E">
      <w:pPr>
        <w:spacing w:line="560" w:lineRule="exact"/>
        <w:jc w:val="center"/>
        <w:rPr>
          <w:rFonts w:ascii="方正小标宋_GBK" w:eastAsia="方正小标宋_GBK" w:hAnsi="黑体" w:cs="Times New Roman"/>
          <w:sz w:val="44"/>
          <w:szCs w:val="44"/>
        </w:rPr>
      </w:pPr>
      <w:r w:rsidRPr="0090491E">
        <w:rPr>
          <w:rFonts w:ascii="方正小标宋_GBK" w:eastAsia="方正小标宋_GBK" w:hAnsi="黑体" w:cs="Times New Roman" w:hint="eastAsia"/>
          <w:sz w:val="44"/>
          <w:szCs w:val="44"/>
        </w:rPr>
        <w:lastRenderedPageBreak/>
        <w:t>第二部分</w:t>
      </w:r>
      <w:r w:rsidRPr="0090491E">
        <w:rPr>
          <w:rFonts w:ascii="方正小标宋_GBK" w:eastAsia="方正小标宋_GBK" w:hAnsi="黑体" w:cs="Times New Roman"/>
          <w:sz w:val="44"/>
          <w:szCs w:val="44"/>
        </w:rPr>
        <w:t xml:space="preserve"> </w:t>
      </w:r>
      <w:r w:rsidRPr="0090491E">
        <w:rPr>
          <w:rFonts w:ascii="方正小标宋_GBK" w:eastAsia="方正小标宋_GBK" w:hAnsi="黑体" w:cs="Times New Roman" w:hint="eastAsia"/>
          <w:sz w:val="44"/>
          <w:szCs w:val="44"/>
        </w:rPr>
        <w:t>广州市教育局2018年度行政执法数据表</w:t>
      </w:r>
    </w:p>
    <w:p w:rsidR="000328E0" w:rsidRPr="000328E0" w:rsidRDefault="000328E0" w:rsidP="0090491E">
      <w:pPr>
        <w:spacing w:line="560" w:lineRule="exact"/>
        <w:rPr>
          <w:rFonts w:ascii="方正小标宋_GBK" w:eastAsia="方正小标宋_GBK" w:hAnsi="黑体" w:cs="Times New Roman"/>
          <w:sz w:val="44"/>
          <w:szCs w:val="44"/>
        </w:rPr>
      </w:pPr>
    </w:p>
    <w:p w:rsidR="000328E0" w:rsidRPr="000328E0" w:rsidRDefault="000328E0" w:rsidP="000328E0">
      <w:pPr>
        <w:rPr>
          <w:rFonts w:ascii="仿宋_GB2312" w:eastAsia="仿宋_GB2312" w:hAnsi="Times New Roman" w:cs="Times New Roman"/>
          <w:sz w:val="32"/>
          <w:szCs w:val="32"/>
        </w:rPr>
      </w:pPr>
      <w:r w:rsidRPr="000328E0">
        <w:rPr>
          <w:rFonts w:ascii="仿宋_GB2312" w:eastAsia="仿宋_GB2312" w:hAnsi="Times New Roman" w:cs="Times New Roman" w:hint="eastAsia"/>
          <w:sz w:val="32"/>
          <w:szCs w:val="32"/>
        </w:rPr>
        <w:t>表一</w:t>
      </w:r>
    </w:p>
    <w:p w:rsidR="000328E0" w:rsidRPr="000328E0" w:rsidRDefault="000328E0" w:rsidP="000328E0">
      <w:pPr>
        <w:jc w:val="center"/>
        <w:rPr>
          <w:rFonts w:ascii="黑体" w:eastAsia="黑体" w:hAnsi="黑体" w:cs="Times New Roman"/>
          <w:sz w:val="32"/>
          <w:szCs w:val="32"/>
        </w:rPr>
      </w:pPr>
      <w:r>
        <w:rPr>
          <w:rFonts w:ascii="黑体" w:eastAsia="黑体" w:hAnsi="黑体" w:cs="Times New Roman" w:hint="eastAsia"/>
          <w:sz w:val="32"/>
          <w:szCs w:val="32"/>
        </w:rPr>
        <w:t>广州市教育局2018</w:t>
      </w:r>
      <w:r w:rsidRPr="000328E0">
        <w:rPr>
          <w:rFonts w:ascii="黑体" w:eastAsia="黑体" w:hAnsi="黑体" w:cs="Times New Roman" w:hint="eastAsia"/>
          <w:sz w:val="32"/>
          <w:szCs w:val="32"/>
        </w:rPr>
        <w:t>年度行政处罚实施情况统计表</w:t>
      </w:r>
    </w:p>
    <w:p w:rsidR="000328E0" w:rsidRPr="000328E0" w:rsidRDefault="000328E0" w:rsidP="000328E0">
      <w:pPr>
        <w:rPr>
          <w:rFonts w:ascii="仿宋_GB2312" w:eastAsia="仿宋_GB2312" w:hAnsi="Times New Roman" w:cs="Times New Roman"/>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2442"/>
        <w:gridCol w:w="798"/>
        <w:gridCol w:w="1080"/>
        <w:gridCol w:w="1392"/>
        <w:gridCol w:w="1090"/>
        <w:gridCol w:w="1090"/>
        <w:gridCol w:w="1090"/>
        <w:gridCol w:w="918"/>
        <w:gridCol w:w="1080"/>
        <w:gridCol w:w="1275"/>
        <w:gridCol w:w="1091"/>
      </w:tblGrid>
      <w:tr w:rsidR="000328E0" w:rsidRPr="000328E0" w:rsidTr="006C69EF">
        <w:trPr>
          <w:trHeight w:val="525"/>
        </w:trPr>
        <w:tc>
          <w:tcPr>
            <w:tcW w:w="828" w:type="dxa"/>
            <w:vMerge w:val="restart"/>
            <w:shd w:val="clear" w:color="auto" w:fill="auto"/>
            <w:vAlign w:val="center"/>
          </w:tcPr>
          <w:p w:rsidR="000328E0" w:rsidRPr="000328E0" w:rsidRDefault="000328E0" w:rsidP="000328E0">
            <w:pPr>
              <w:jc w:val="center"/>
              <w:rPr>
                <w:rFonts w:ascii="楷体_GB2312" w:eastAsia="楷体_GB2312" w:hAnsi="Times New Roman" w:cs="Times New Roman"/>
                <w:b/>
                <w:szCs w:val="21"/>
              </w:rPr>
            </w:pPr>
            <w:r w:rsidRPr="000328E0">
              <w:rPr>
                <w:rFonts w:ascii="楷体_GB2312" w:eastAsia="楷体_GB2312" w:hAnsi="Times New Roman" w:cs="Times New Roman" w:hint="eastAsia"/>
                <w:b/>
                <w:szCs w:val="21"/>
              </w:rPr>
              <w:t>序号</w:t>
            </w:r>
          </w:p>
        </w:tc>
        <w:tc>
          <w:tcPr>
            <w:tcW w:w="2442" w:type="dxa"/>
            <w:vMerge w:val="restart"/>
            <w:shd w:val="clear" w:color="auto" w:fill="auto"/>
            <w:vAlign w:val="center"/>
          </w:tcPr>
          <w:p w:rsidR="000328E0" w:rsidRPr="000328E0" w:rsidRDefault="000328E0" w:rsidP="000328E0">
            <w:pPr>
              <w:jc w:val="center"/>
              <w:rPr>
                <w:rFonts w:ascii="楷体_GB2312" w:eastAsia="楷体_GB2312" w:hAnsi="Times New Roman" w:cs="Times New Roman"/>
                <w:b/>
                <w:szCs w:val="21"/>
              </w:rPr>
            </w:pPr>
            <w:r w:rsidRPr="000328E0">
              <w:rPr>
                <w:rFonts w:ascii="楷体_GB2312" w:eastAsia="楷体_GB2312" w:hAnsi="Times New Roman" w:cs="Times New Roman" w:hint="eastAsia"/>
                <w:b/>
                <w:szCs w:val="21"/>
              </w:rPr>
              <w:t>单位名称</w:t>
            </w:r>
          </w:p>
        </w:tc>
        <w:tc>
          <w:tcPr>
            <w:tcW w:w="10904" w:type="dxa"/>
            <w:gridSpan w:val="10"/>
            <w:shd w:val="clear" w:color="auto" w:fill="auto"/>
            <w:vAlign w:val="center"/>
          </w:tcPr>
          <w:p w:rsidR="000328E0" w:rsidRPr="000328E0" w:rsidRDefault="000328E0" w:rsidP="000328E0">
            <w:pPr>
              <w:jc w:val="center"/>
              <w:rPr>
                <w:rFonts w:ascii="楷体_GB2312" w:eastAsia="楷体_GB2312" w:hAnsi="Times New Roman" w:cs="Times New Roman"/>
                <w:b/>
                <w:szCs w:val="21"/>
              </w:rPr>
            </w:pPr>
            <w:r w:rsidRPr="000328E0">
              <w:rPr>
                <w:rFonts w:ascii="楷体_GB2312" w:eastAsia="楷体_GB2312" w:hAnsi="Times New Roman" w:cs="Times New Roman" w:hint="eastAsia"/>
                <w:b/>
                <w:szCs w:val="21"/>
              </w:rPr>
              <w:t>行政处罚实施数量（宗）</w:t>
            </w:r>
          </w:p>
        </w:tc>
      </w:tr>
      <w:tr w:rsidR="000328E0" w:rsidRPr="000328E0" w:rsidTr="006C69EF">
        <w:trPr>
          <w:trHeight w:val="1165"/>
        </w:trPr>
        <w:tc>
          <w:tcPr>
            <w:tcW w:w="828" w:type="dxa"/>
            <w:vMerge/>
            <w:shd w:val="clear" w:color="auto" w:fill="auto"/>
          </w:tcPr>
          <w:p w:rsidR="000328E0" w:rsidRPr="000328E0" w:rsidRDefault="000328E0" w:rsidP="000328E0">
            <w:pPr>
              <w:rPr>
                <w:rFonts w:ascii="仿宋_GB2312" w:eastAsia="仿宋_GB2312" w:hAnsi="Times New Roman" w:cs="Times New Roman"/>
                <w:b/>
                <w:szCs w:val="21"/>
              </w:rPr>
            </w:pPr>
          </w:p>
        </w:tc>
        <w:tc>
          <w:tcPr>
            <w:tcW w:w="2442" w:type="dxa"/>
            <w:vMerge/>
            <w:shd w:val="clear" w:color="auto" w:fill="auto"/>
          </w:tcPr>
          <w:p w:rsidR="000328E0" w:rsidRPr="000328E0" w:rsidRDefault="000328E0" w:rsidP="000328E0">
            <w:pPr>
              <w:rPr>
                <w:rFonts w:ascii="仿宋_GB2312" w:eastAsia="仿宋_GB2312" w:hAnsi="Times New Roman" w:cs="Times New Roman"/>
                <w:b/>
                <w:szCs w:val="21"/>
              </w:rPr>
            </w:pPr>
          </w:p>
        </w:tc>
        <w:tc>
          <w:tcPr>
            <w:tcW w:w="798" w:type="dxa"/>
            <w:shd w:val="clear" w:color="auto" w:fill="auto"/>
            <w:vAlign w:val="center"/>
          </w:tcPr>
          <w:p w:rsidR="000328E0" w:rsidRPr="000328E0" w:rsidRDefault="000328E0" w:rsidP="000328E0">
            <w:pPr>
              <w:jc w:val="center"/>
              <w:rPr>
                <w:rFonts w:ascii="楷体_GB2312" w:eastAsia="楷体_GB2312" w:hAnsi="Times New Roman" w:cs="Times New Roman"/>
                <w:b/>
                <w:szCs w:val="21"/>
              </w:rPr>
            </w:pPr>
            <w:r w:rsidRPr="000328E0">
              <w:rPr>
                <w:rFonts w:ascii="楷体_GB2312" w:eastAsia="楷体_GB2312" w:hAnsi="Times New Roman" w:cs="Times New Roman" w:hint="eastAsia"/>
                <w:b/>
                <w:szCs w:val="21"/>
              </w:rPr>
              <w:t>警告</w:t>
            </w:r>
          </w:p>
        </w:tc>
        <w:tc>
          <w:tcPr>
            <w:tcW w:w="1080" w:type="dxa"/>
            <w:shd w:val="clear" w:color="auto" w:fill="auto"/>
            <w:vAlign w:val="center"/>
          </w:tcPr>
          <w:p w:rsidR="000328E0" w:rsidRPr="000328E0" w:rsidRDefault="000328E0" w:rsidP="000328E0">
            <w:pPr>
              <w:jc w:val="center"/>
              <w:rPr>
                <w:rFonts w:ascii="楷体_GB2312" w:eastAsia="楷体_GB2312" w:hAnsi="Times New Roman" w:cs="Times New Roman"/>
                <w:b/>
                <w:szCs w:val="21"/>
              </w:rPr>
            </w:pPr>
            <w:r w:rsidRPr="000328E0">
              <w:rPr>
                <w:rFonts w:ascii="楷体_GB2312" w:eastAsia="楷体_GB2312" w:hAnsi="Times New Roman" w:cs="Times New Roman" w:hint="eastAsia"/>
                <w:b/>
                <w:szCs w:val="21"/>
              </w:rPr>
              <w:t>罚款</w:t>
            </w:r>
          </w:p>
        </w:tc>
        <w:tc>
          <w:tcPr>
            <w:tcW w:w="1392" w:type="dxa"/>
            <w:shd w:val="clear" w:color="auto" w:fill="auto"/>
            <w:vAlign w:val="center"/>
          </w:tcPr>
          <w:p w:rsidR="000328E0" w:rsidRPr="000328E0" w:rsidRDefault="000328E0" w:rsidP="000328E0">
            <w:pPr>
              <w:jc w:val="center"/>
              <w:rPr>
                <w:rFonts w:ascii="楷体_GB2312" w:eastAsia="楷体_GB2312" w:hAnsi="宋体" w:cs="宋体"/>
                <w:b/>
                <w:kern w:val="0"/>
                <w:szCs w:val="24"/>
              </w:rPr>
            </w:pPr>
            <w:r w:rsidRPr="000328E0">
              <w:rPr>
                <w:rFonts w:ascii="楷体_GB2312" w:eastAsia="楷体_GB2312" w:hAnsi="宋体" w:cs="宋体" w:hint="eastAsia"/>
                <w:b/>
                <w:kern w:val="0"/>
                <w:szCs w:val="24"/>
              </w:rPr>
              <w:t>没收违法</w:t>
            </w:r>
          </w:p>
          <w:p w:rsidR="000328E0" w:rsidRPr="000328E0" w:rsidRDefault="000328E0" w:rsidP="000328E0">
            <w:pPr>
              <w:widowControl/>
              <w:jc w:val="center"/>
              <w:rPr>
                <w:rFonts w:ascii="楷体_GB2312" w:eastAsia="楷体_GB2312" w:hAnsi="宋体" w:cs="宋体"/>
                <w:b/>
                <w:kern w:val="0"/>
                <w:szCs w:val="24"/>
              </w:rPr>
            </w:pPr>
            <w:r w:rsidRPr="000328E0">
              <w:rPr>
                <w:rFonts w:ascii="楷体_GB2312" w:eastAsia="楷体_GB2312" w:hAnsi="宋体" w:cs="宋体" w:hint="eastAsia"/>
                <w:b/>
                <w:kern w:val="0"/>
                <w:szCs w:val="24"/>
              </w:rPr>
              <w:t>所得、没收</w:t>
            </w:r>
          </w:p>
          <w:p w:rsidR="000328E0" w:rsidRPr="000328E0" w:rsidRDefault="000328E0" w:rsidP="000328E0">
            <w:pPr>
              <w:widowControl/>
              <w:jc w:val="center"/>
              <w:rPr>
                <w:rFonts w:ascii="楷体_GB2312" w:eastAsia="楷体_GB2312" w:hAnsi="Times New Roman" w:cs="宋体"/>
                <w:b/>
                <w:kern w:val="0"/>
                <w:szCs w:val="24"/>
              </w:rPr>
            </w:pPr>
            <w:r w:rsidRPr="000328E0">
              <w:rPr>
                <w:rFonts w:ascii="楷体_GB2312" w:eastAsia="楷体_GB2312" w:hAnsi="宋体" w:cs="宋体" w:hint="eastAsia"/>
                <w:b/>
                <w:kern w:val="0"/>
                <w:szCs w:val="24"/>
              </w:rPr>
              <w:t>非法财物</w:t>
            </w:r>
          </w:p>
        </w:tc>
        <w:tc>
          <w:tcPr>
            <w:tcW w:w="1090" w:type="dxa"/>
            <w:shd w:val="clear" w:color="auto" w:fill="auto"/>
            <w:vAlign w:val="center"/>
          </w:tcPr>
          <w:p w:rsidR="000328E0" w:rsidRPr="000328E0" w:rsidRDefault="000328E0" w:rsidP="000328E0">
            <w:pPr>
              <w:widowControl/>
              <w:jc w:val="center"/>
              <w:rPr>
                <w:rFonts w:ascii="楷体_GB2312" w:eastAsia="楷体_GB2312" w:hAnsi="Times New Roman" w:cs="宋体"/>
                <w:b/>
                <w:kern w:val="0"/>
                <w:szCs w:val="24"/>
              </w:rPr>
            </w:pPr>
            <w:r w:rsidRPr="000328E0">
              <w:rPr>
                <w:rFonts w:ascii="楷体_GB2312" w:eastAsia="楷体_GB2312" w:hAnsi="宋体" w:cs="宋体" w:hint="eastAsia"/>
                <w:b/>
                <w:kern w:val="0"/>
                <w:szCs w:val="24"/>
              </w:rPr>
              <w:t>暂扣许可证、执照</w:t>
            </w:r>
          </w:p>
        </w:tc>
        <w:tc>
          <w:tcPr>
            <w:tcW w:w="1090" w:type="dxa"/>
            <w:shd w:val="clear" w:color="auto" w:fill="auto"/>
            <w:vAlign w:val="center"/>
          </w:tcPr>
          <w:p w:rsidR="000328E0" w:rsidRPr="000328E0" w:rsidRDefault="000328E0" w:rsidP="000328E0">
            <w:pPr>
              <w:widowControl/>
              <w:jc w:val="center"/>
              <w:rPr>
                <w:rFonts w:ascii="楷体_GB2312" w:eastAsia="楷体_GB2312" w:hAnsi="Times New Roman" w:cs="宋体"/>
                <w:b/>
                <w:kern w:val="0"/>
                <w:szCs w:val="24"/>
              </w:rPr>
            </w:pPr>
            <w:r w:rsidRPr="000328E0">
              <w:rPr>
                <w:rFonts w:ascii="楷体_GB2312" w:eastAsia="楷体_GB2312" w:hAnsi="宋体" w:cs="宋体" w:hint="eastAsia"/>
                <w:b/>
                <w:kern w:val="0"/>
                <w:szCs w:val="24"/>
              </w:rPr>
              <w:t>责令停产停业</w:t>
            </w:r>
          </w:p>
        </w:tc>
        <w:tc>
          <w:tcPr>
            <w:tcW w:w="1090" w:type="dxa"/>
            <w:shd w:val="clear" w:color="auto" w:fill="auto"/>
            <w:vAlign w:val="center"/>
          </w:tcPr>
          <w:p w:rsidR="000328E0" w:rsidRPr="000328E0" w:rsidRDefault="000328E0" w:rsidP="000328E0">
            <w:pPr>
              <w:widowControl/>
              <w:jc w:val="center"/>
              <w:rPr>
                <w:rFonts w:ascii="楷体_GB2312" w:eastAsia="楷体_GB2312" w:hAnsi="Times New Roman" w:cs="宋体"/>
                <w:b/>
                <w:kern w:val="0"/>
                <w:szCs w:val="24"/>
              </w:rPr>
            </w:pPr>
            <w:r w:rsidRPr="000328E0">
              <w:rPr>
                <w:rFonts w:ascii="楷体_GB2312" w:eastAsia="楷体_GB2312" w:hAnsi="宋体" w:cs="宋体" w:hint="eastAsia"/>
                <w:b/>
                <w:kern w:val="0"/>
                <w:szCs w:val="24"/>
              </w:rPr>
              <w:t>吊销许可证、执照</w:t>
            </w:r>
          </w:p>
        </w:tc>
        <w:tc>
          <w:tcPr>
            <w:tcW w:w="918" w:type="dxa"/>
            <w:shd w:val="clear" w:color="auto" w:fill="auto"/>
            <w:vAlign w:val="center"/>
          </w:tcPr>
          <w:p w:rsidR="000328E0" w:rsidRPr="000328E0" w:rsidRDefault="000328E0" w:rsidP="000328E0">
            <w:pPr>
              <w:widowControl/>
              <w:jc w:val="center"/>
              <w:rPr>
                <w:rFonts w:ascii="楷体_GB2312" w:eastAsia="楷体_GB2312" w:hAnsi="宋体" w:cs="宋体"/>
                <w:b/>
                <w:kern w:val="0"/>
                <w:szCs w:val="24"/>
              </w:rPr>
            </w:pPr>
            <w:r w:rsidRPr="000328E0">
              <w:rPr>
                <w:rFonts w:ascii="楷体_GB2312" w:eastAsia="楷体_GB2312" w:hAnsi="宋体" w:cs="宋体" w:hint="eastAsia"/>
                <w:b/>
                <w:kern w:val="0"/>
                <w:szCs w:val="24"/>
              </w:rPr>
              <w:t>行政</w:t>
            </w:r>
          </w:p>
          <w:p w:rsidR="000328E0" w:rsidRPr="000328E0" w:rsidRDefault="000328E0" w:rsidP="000328E0">
            <w:pPr>
              <w:widowControl/>
              <w:jc w:val="center"/>
              <w:rPr>
                <w:rFonts w:ascii="楷体_GB2312" w:eastAsia="楷体_GB2312" w:hAnsi="Times New Roman" w:cs="宋体"/>
                <w:b/>
                <w:kern w:val="0"/>
                <w:szCs w:val="24"/>
              </w:rPr>
            </w:pPr>
            <w:r w:rsidRPr="000328E0">
              <w:rPr>
                <w:rFonts w:ascii="楷体_GB2312" w:eastAsia="楷体_GB2312" w:hAnsi="宋体" w:cs="宋体" w:hint="eastAsia"/>
                <w:b/>
                <w:kern w:val="0"/>
                <w:szCs w:val="24"/>
              </w:rPr>
              <w:t>拘留</w:t>
            </w:r>
          </w:p>
        </w:tc>
        <w:tc>
          <w:tcPr>
            <w:tcW w:w="1080" w:type="dxa"/>
            <w:shd w:val="clear" w:color="auto" w:fill="auto"/>
            <w:vAlign w:val="center"/>
          </w:tcPr>
          <w:p w:rsidR="000328E0" w:rsidRPr="000328E0" w:rsidRDefault="000328E0" w:rsidP="000328E0">
            <w:pPr>
              <w:widowControl/>
              <w:jc w:val="center"/>
              <w:rPr>
                <w:rFonts w:ascii="楷体_GB2312" w:eastAsia="楷体_GB2312" w:hAnsi="Times New Roman" w:cs="宋体"/>
                <w:b/>
                <w:kern w:val="0"/>
                <w:szCs w:val="24"/>
              </w:rPr>
            </w:pPr>
            <w:r w:rsidRPr="000328E0">
              <w:rPr>
                <w:rFonts w:ascii="楷体_GB2312" w:eastAsia="楷体_GB2312" w:hAnsi="宋体" w:cs="宋体" w:hint="eastAsia"/>
                <w:b/>
                <w:kern w:val="0"/>
                <w:szCs w:val="24"/>
              </w:rPr>
              <w:t>其他行政处罚</w:t>
            </w:r>
          </w:p>
        </w:tc>
        <w:tc>
          <w:tcPr>
            <w:tcW w:w="1275" w:type="dxa"/>
            <w:shd w:val="clear" w:color="auto" w:fill="auto"/>
            <w:vAlign w:val="center"/>
          </w:tcPr>
          <w:p w:rsidR="000328E0" w:rsidRPr="000328E0" w:rsidRDefault="000328E0" w:rsidP="000328E0">
            <w:pPr>
              <w:jc w:val="center"/>
              <w:rPr>
                <w:rFonts w:ascii="仿宋_GB2312" w:eastAsia="仿宋_GB2312" w:hAnsi="Times New Roman" w:cs="Times New Roman"/>
                <w:b/>
                <w:szCs w:val="21"/>
              </w:rPr>
            </w:pPr>
            <w:r w:rsidRPr="000328E0">
              <w:rPr>
                <w:rFonts w:ascii="楷体_GB2312" w:eastAsia="楷体_GB2312" w:hAnsi="Times New Roman" w:cs="Times New Roman" w:hint="eastAsia"/>
                <w:b/>
                <w:szCs w:val="21"/>
              </w:rPr>
              <w:t>合计（宗）</w:t>
            </w:r>
          </w:p>
        </w:tc>
        <w:tc>
          <w:tcPr>
            <w:tcW w:w="1091" w:type="dxa"/>
            <w:shd w:val="clear" w:color="auto" w:fill="auto"/>
            <w:vAlign w:val="center"/>
          </w:tcPr>
          <w:p w:rsidR="000328E0" w:rsidRPr="000328E0" w:rsidRDefault="000328E0" w:rsidP="000328E0">
            <w:pPr>
              <w:jc w:val="center"/>
              <w:rPr>
                <w:rFonts w:ascii="仿宋_GB2312" w:eastAsia="仿宋_GB2312" w:hAnsi="Times New Roman" w:cs="Times New Roman"/>
                <w:b/>
                <w:szCs w:val="21"/>
              </w:rPr>
            </w:pPr>
            <w:r w:rsidRPr="000328E0">
              <w:rPr>
                <w:rFonts w:ascii="楷体_GB2312" w:eastAsia="楷体_GB2312" w:hAnsi="Times New Roman" w:cs="Times New Roman" w:hint="eastAsia"/>
                <w:b/>
                <w:szCs w:val="21"/>
              </w:rPr>
              <w:t>罚没金额（万元）</w:t>
            </w:r>
          </w:p>
        </w:tc>
      </w:tr>
      <w:tr w:rsidR="000328E0" w:rsidRPr="000328E0" w:rsidTr="006C69EF">
        <w:tc>
          <w:tcPr>
            <w:tcW w:w="828" w:type="dxa"/>
            <w:shd w:val="clear" w:color="auto" w:fill="auto"/>
          </w:tcPr>
          <w:p w:rsidR="000328E0" w:rsidRPr="000328E0" w:rsidRDefault="000328E0" w:rsidP="000328E0">
            <w:pPr>
              <w:jc w:val="center"/>
              <w:rPr>
                <w:rFonts w:ascii="仿宋_GB2312" w:eastAsia="仿宋_GB2312" w:hAnsi="Times New Roman" w:cs="Times New Roman"/>
                <w:szCs w:val="21"/>
              </w:rPr>
            </w:pPr>
            <w:r w:rsidRPr="000328E0">
              <w:rPr>
                <w:rFonts w:ascii="仿宋_GB2312" w:eastAsia="仿宋_GB2312" w:hAnsi="Times New Roman" w:cs="Times New Roman" w:hint="eastAsia"/>
                <w:szCs w:val="21"/>
              </w:rPr>
              <w:t>1</w:t>
            </w:r>
          </w:p>
        </w:tc>
        <w:tc>
          <w:tcPr>
            <w:tcW w:w="2442" w:type="dxa"/>
            <w:shd w:val="clear" w:color="auto" w:fill="auto"/>
          </w:tcPr>
          <w:p w:rsidR="000328E0" w:rsidRPr="000328E0" w:rsidRDefault="000328E0" w:rsidP="000328E0">
            <w:pPr>
              <w:jc w:val="center"/>
              <w:rPr>
                <w:rFonts w:ascii="仿宋_GB2312" w:eastAsia="仿宋_GB2312" w:hAnsi="Times New Roman" w:cs="Times New Roman"/>
                <w:szCs w:val="21"/>
              </w:rPr>
            </w:pPr>
            <w:r>
              <w:rPr>
                <w:rFonts w:ascii="仿宋_GB2312" w:eastAsia="仿宋_GB2312" w:hAnsi="Times New Roman" w:cs="Times New Roman" w:hint="eastAsia"/>
                <w:szCs w:val="21"/>
              </w:rPr>
              <w:t>广州市教育局</w:t>
            </w:r>
          </w:p>
        </w:tc>
        <w:tc>
          <w:tcPr>
            <w:tcW w:w="798" w:type="dxa"/>
            <w:shd w:val="clear" w:color="auto" w:fill="auto"/>
          </w:tcPr>
          <w:p w:rsidR="000328E0" w:rsidRPr="000328E0" w:rsidRDefault="000328E0" w:rsidP="000328E0">
            <w:pPr>
              <w:jc w:val="center"/>
              <w:rPr>
                <w:rFonts w:ascii="仿宋_GB2312" w:eastAsia="仿宋_GB2312" w:hAnsi="Times New Roman" w:cs="Times New Roman"/>
                <w:szCs w:val="21"/>
              </w:rPr>
            </w:pPr>
            <w:r>
              <w:rPr>
                <w:rFonts w:ascii="仿宋_GB2312" w:eastAsia="仿宋_GB2312" w:hAnsi="Times New Roman" w:cs="Times New Roman" w:hint="eastAsia"/>
                <w:szCs w:val="21"/>
              </w:rPr>
              <w:t>1</w:t>
            </w:r>
          </w:p>
        </w:tc>
        <w:tc>
          <w:tcPr>
            <w:tcW w:w="1080" w:type="dxa"/>
            <w:shd w:val="clear" w:color="auto" w:fill="auto"/>
          </w:tcPr>
          <w:p w:rsidR="000328E0" w:rsidRPr="000328E0" w:rsidRDefault="000328E0" w:rsidP="000328E0">
            <w:pPr>
              <w:jc w:val="center"/>
              <w:rPr>
                <w:rFonts w:ascii="仿宋_GB2312" w:eastAsia="仿宋_GB2312" w:hAnsi="Times New Roman" w:cs="Times New Roman"/>
                <w:szCs w:val="21"/>
              </w:rPr>
            </w:pPr>
            <w:r>
              <w:rPr>
                <w:rFonts w:ascii="仿宋_GB2312" w:eastAsia="仿宋_GB2312" w:hAnsi="Times New Roman" w:cs="Times New Roman" w:hint="eastAsia"/>
                <w:szCs w:val="21"/>
              </w:rPr>
              <w:t>0</w:t>
            </w:r>
          </w:p>
        </w:tc>
        <w:tc>
          <w:tcPr>
            <w:tcW w:w="1392" w:type="dxa"/>
            <w:shd w:val="clear" w:color="auto" w:fill="auto"/>
          </w:tcPr>
          <w:p w:rsidR="000328E0" w:rsidRPr="000328E0" w:rsidRDefault="000328E0" w:rsidP="000328E0">
            <w:pPr>
              <w:jc w:val="center"/>
              <w:rPr>
                <w:rFonts w:ascii="仿宋_GB2312" w:eastAsia="仿宋_GB2312" w:hAnsi="Times New Roman" w:cs="Times New Roman"/>
                <w:szCs w:val="21"/>
              </w:rPr>
            </w:pPr>
            <w:r>
              <w:rPr>
                <w:rFonts w:ascii="仿宋_GB2312" w:eastAsia="仿宋_GB2312" w:hAnsi="Times New Roman" w:cs="Times New Roman" w:hint="eastAsia"/>
                <w:szCs w:val="21"/>
              </w:rPr>
              <w:t>0</w:t>
            </w:r>
          </w:p>
        </w:tc>
        <w:tc>
          <w:tcPr>
            <w:tcW w:w="1090" w:type="dxa"/>
            <w:shd w:val="clear" w:color="auto" w:fill="auto"/>
          </w:tcPr>
          <w:p w:rsidR="000328E0" w:rsidRPr="000328E0" w:rsidRDefault="000328E0" w:rsidP="000328E0">
            <w:pPr>
              <w:jc w:val="center"/>
              <w:rPr>
                <w:rFonts w:ascii="仿宋_GB2312" w:eastAsia="仿宋_GB2312" w:hAnsi="Times New Roman" w:cs="Times New Roman"/>
                <w:szCs w:val="21"/>
              </w:rPr>
            </w:pPr>
            <w:r>
              <w:rPr>
                <w:rFonts w:ascii="仿宋_GB2312" w:eastAsia="仿宋_GB2312" w:hAnsi="Times New Roman" w:cs="Times New Roman" w:hint="eastAsia"/>
                <w:szCs w:val="21"/>
              </w:rPr>
              <w:t>0</w:t>
            </w:r>
          </w:p>
        </w:tc>
        <w:tc>
          <w:tcPr>
            <w:tcW w:w="1090" w:type="dxa"/>
            <w:shd w:val="clear" w:color="auto" w:fill="auto"/>
          </w:tcPr>
          <w:p w:rsidR="000328E0" w:rsidRPr="000328E0" w:rsidRDefault="000328E0" w:rsidP="000328E0">
            <w:pPr>
              <w:jc w:val="center"/>
              <w:rPr>
                <w:rFonts w:ascii="仿宋_GB2312" w:eastAsia="仿宋_GB2312" w:hAnsi="Times New Roman" w:cs="Times New Roman"/>
                <w:szCs w:val="21"/>
              </w:rPr>
            </w:pPr>
            <w:r>
              <w:rPr>
                <w:rFonts w:ascii="仿宋_GB2312" w:eastAsia="仿宋_GB2312" w:hAnsi="Times New Roman" w:cs="Times New Roman" w:hint="eastAsia"/>
                <w:szCs w:val="21"/>
              </w:rPr>
              <w:t>0</w:t>
            </w:r>
          </w:p>
        </w:tc>
        <w:tc>
          <w:tcPr>
            <w:tcW w:w="1090" w:type="dxa"/>
            <w:shd w:val="clear" w:color="auto" w:fill="auto"/>
          </w:tcPr>
          <w:p w:rsidR="000328E0" w:rsidRPr="000328E0" w:rsidRDefault="000328E0" w:rsidP="000328E0">
            <w:pPr>
              <w:jc w:val="center"/>
              <w:rPr>
                <w:rFonts w:ascii="仿宋_GB2312" w:eastAsia="仿宋_GB2312" w:hAnsi="Times New Roman" w:cs="Times New Roman"/>
                <w:szCs w:val="21"/>
              </w:rPr>
            </w:pPr>
            <w:r>
              <w:rPr>
                <w:rFonts w:ascii="仿宋_GB2312" w:eastAsia="仿宋_GB2312" w:hAnsi="Times New Roman" w:cs="Times New Roman" w:hint="eastAsia"/>
                <w:szCs w:val="21"/>
              </w:rPr>
              <w:t>0</w:t>
            </w:r>
          </w:p>
        </w:tc>
        <w:tc>
          <w:tcPr>
            <w:tcW w:w="918" w:type="dxa"/>
            <w:shd w:val="clear" w:color="auto" w:fill="auto"/>
          </w:tcPr>
          <w:p w:rsidR="000328E0" w:rsidRPr="000328E0" w:rsidRDefault="000328E0" w:rsidP="000328E0">
            <w:pPr>
              <w:jc w:val="center"/>
              <w:rPr>
                <w:rFonts w:ascii="仿宋_GB2312" w:eastAsia="仿宋_GB2312" w:hAnsi="Times New Roman" w:cs="Times New Roman"/>
                <w:szCs w:val="21"/>
              </w:rPr>
            </w:pPr>
            <w:r>
              <w:rPr>
                <w:rFonts w:ascii="仿宋_GB2312" w:eastAsia="仿宋_GB2312" w:hAnsi="Times New Roman" w:cs="Times New Roman" w:hint="eastAsia"/>
                <w:szCs w:val="21"/>
              </w:rPr>
              <w:t>0</w:t>
            </w:r>
          </w:p>
        </w:tc>
        <w:tc>
          <w:tcPr>
            <w:tcW w:w="1080" w:type="dxa"/>
            <w:shd w:val="clear" w:color="auto" w:fill="auto"/>
          </w:tcPr>
          <w:p w:rsidR="000328E0" w:rsidRPr="000328E0" w:rsidRDefault="000328E0" w:rsidP="000328E0">
            <w:pPr>
              <w:jc w:val="center"/>
              <w:rPr>
                <w:rFonts w:ascii="仿宋_GB2312" w:eastAsia="仿宋_GB2312" w:hAnsi="Times New Roman" w:cs="Times New Roman"/>
                <w:szCs w:val="21"/>
              </w:rPr>
            </w:pPr>
            <w:r>
              <w:rPr>
                <w:rFonts w:ascii="仿宋_GB2312" w:eastAsia="仿宋_GB2312" w:hAnsi="Times New Roman" w:cs="Times New Roman" w:hint="eastAsia"/>
                <w:szCs w:val="21"/>
              </w:rPr>
              <w:t>0</w:t>
            </w:r>
          </w:p>
        </w:tc>
        <w:tc>
          <w:tcPr>
            <w:tcW w:w="1275" w:type="dxa"/>
            <w:shd w:val="clear" w:color="auto" w:fill="auto"/>
          </w:tcPr>
          <w:p w:rsidR="000328E0" w:rsidRPr="000328E0" w:rsidRDefault="000328E0" w:rsidP="000328E0">
            <w:pPr>
              <w:jc w:val="center"/>
              <w:rPr>
                <w:rFonts w:ascii="仿宋_GB2312" w:eastAsia="仿宋_GB2312" w:hAnsi="Times New Roman" w:cs="Times New Roman"/>
                <w:szCs w:val="21"/>
              </w:rPr>
            </w:pPr>
            <w:r>
              <w:rPr>
                <w:rFonts w:ascii="仿宋_GB2312" w:eastAsia="仿宋_GB2312" w:hAnsi="Times New Roman" w:cs="Times New Roman" w:hint="eastAsia"/>
                <w:szCs w:val="21"/>
              </w:rPr>
              <w:t>1</w:t>
            </w:r>
          </w:p>
        </w:tc>
        <w:tc>
          <w:tcPr>
            <w:tcW w:w="1091" w:type="dxa"/>
            <w:shd w:val="clear" w:color="auto" w:fill="auto"/>
          </w:tcPr>
          <w:p w:rsidR="000328E0" w:rsidRPr="000328E0" w:rsidRDefault="000328E0" w:rsidP="000328E0">
            <w:pPr>
              <w:jc w:val="center"/>
              <w:rPr>
                <w:rFonts w:ascii="仿宋_GB2312" w:eastAsia="仿宋_GB2312" w:hAnsi="Times New Roman" w:cs="Times New Roman"/>
                <w:szCs w:val="21"/>
              </w:rPr>
            </w:pPr>
            <w:r>
              <w:rPr>
                <w:rFonts w:ascii="仿宋_GB2312" w:eastAsia="仿宋_GB2312" w:hAnsi="Times New Roman" w:cs="Times New Roman" w:hint="eastAsia"/>
                <w:szCs w:val="21"/>
              </w:rPr>
              <w:t>0</w:t>
            </w:r>
          </w:p>
        </w:tc>
      </w:tr>
      <w:tr w:rsidR="000328E0" w:rsidRPr="000328E0" w:rsidTr="006C69EF">
        <w:tc>
          <w:tcPr>
            <w:tcW w:w="11808" w:type="dxa"/>
            <w:gridSpan w:val="10"/>
            <w:shd w:val="clear" w:color="auto" w:fill="auto"/>
          </w:tcPr>
          <w:p w:rsidR="000328E0" w:rsidRPr="000328E0" w:rsidRDefault="000328E0" w:rsidP="000328E0">
            <w:pPr>
              <w:jc w:val="center"/>
              <w:rPr>
                <w:rFonts w:ascii="仿宋_GB2312" w:eastAsia="仿宋_GB2312" w:hAnsi="Times New Roman" w:cs="Times New Roman"/>
                <w:b/>
                <w:szCs w:val="21"/>
              </w:rPr>
            </w:pPr>
            <w:r w:rsidRPr="000328E0">
              <w:rPr>
                <w:rFonts w:ascii="仿宋_GB2312" w:eastAsia="仿宋_GB2312" w:hAnsi="Times New Roman" w:cs="Times New Roman" w:hint="eastAsia"/>
                <w:b/>
                <w:szCs w:val="21"/>
              </w:rPr>
              <w:t>合计</w:t>
            </w:r>
          </w:p>
        </w:tc>
        <w:tc>
          <w:tcPr>
            <w:tcW w:w="1275" w:type="dxa"/>
            <w:shd w:val="clear" w:color="auto" w:fill="auto"/>
          </w:tcPr>
          <w:p w:rsidR="000328E0" w:rsidRPr="000328E0" w:rsidRDefault="000328E0" w:rsidP="000328E0">
            <w:pPr>
              <w:jc w:val="center"/>
              <w:rPr>
                <w:rFonts w:ascii="仿宋_GB2312" w:eastAsia="仿宋_GB2312" w:hAnsi="Times New Roman" w:cs="Times New Roman"/>
                <w:szCs w:val="21"/>
              </w:rPr>
            </w:pPr>
            <w:r>
              <w:rPr>
                <w:rFonts w:ascii="仿宋_GB2312" w:eastAsia="仿宋_GB2312" w:hAnsi="Times New Roman" w:cs="Times New Roman" w:hint="eastAsia"/>
                <w:szCs w:val="21"/>
              </w:rPr>
              <w:t>1</w:t>
            </w:r>
          </w:p>
        </w:tc>
        <w:tc>
          <w:tcPr>
            <w:tcW w:w="1091" w:type="dxa"/>
            <w:shd w:val="clear" w:color="auto" w:fill="auto"/>
          </w:tcPr>
          <w:p w:rsidR="000328E0" w:rsidRPr="000328E0" w:rsidRDefault="000328E0" w:rsidP="000328E0">
            <w:pPr>
              <w:jc w:val="center"/>
              <w:rPr>
                <w:rFonts w:ascii="仿宋_GB2312" w:eastAsia="仿宋_GB2312" w:hAnsi="Times New Roman" w:cs="Times New Roman"/>
                <w:szCs w:val="21"/>
              </w:rPr>
            </w:pPr>
            <w:r>
              <w:rPr>
                <w:rFonts w:ascii="仿宋_GB2312" w:eastAsia="仿宋_GB2312" w:hAnsi="Times New Roman" w:cs="Times New Roman" w:hint="eastAsia"/>
                <w:szCs w:val="21"/>
              </w:rPr>
              <w:t>0</w:t>
            </w:r>
          </w:p>
        </w:tc>
      </w:tr>
    </w:tbl>
    <w:p w:rsidR="000328E0" w:rsidRPr="000328E0" w:rsidRDefault="000328E0" w:rsidP="000328E0">
      <w:pPr>
        <w:rPr>
          <w:rFonts w:ascii="仿宋_GB2312" w:eastAsia="仿宋_GB2312" w:hAnsi="Times New Roman" w:cs="Times New Roman"/>
          <w:sz w:val="24"/>
          <w:szCs w:val="24"/>
        </w:rPr>
      </w:pPr>
    </w:p>
    <w:p w:rsidR="000328E0" w:rsidRPr="000328E0" w:rsidRDefault="000328E0" w:rsidP="000328E0">
      <w:pPr>
        <w:ind w:firstLine="480"/>
        <w:rPr>
          <w:rFonts w:ascii="仿宋_GB2312" w:eastAsia="仿宋_GB2312" w:hAnsi="Times New Roman" w:cs="Times New Roman"/>
          <w:sz w:val="24"/>
          <w:szCs w:val="24"/>
        </w:rPr>
      </w:pPr>
      <w:r w:rsidRPr="000328E0">
        <w:rPr>
          <w:rFonts w:ascii="仿宋_GB2312" w:eastAsia="仿宋_GB2312" w:hAnsi="Times New Roman" w:cs="Times New Roman" w:hint="eastAsia"/>
          <w:sz w:val="24"/>
          <w:szCs w:val="24"/>
        </w:rPr>
        <w:t>说明：</w:t>
      </w:r>
    </w:p>
    <w:p w:rsidR="000328E0" w:rsidRPr="000328E0" w:rsidRDefault="000328E0" w:rsidP="000328E0">
      <w:pPr>
        <w:ind w:firstLine="480"/>
        <w:rPr>
          <w:rFonts w:ascii="仿宋_GB2312" w:eastAsia="仿宋_GB2312" w:hAnsi="Times New Roman" w:cs="Times New Roman"/>
          <w:sz w:val="24"/>
          <w:szCs w:val="24"/>
        </w:rPr>
      </w:pPr>
      <w:r w:rsidRPr="000328E0">
        <w:rPr>
          <w:rFonts w:ascii="仿宋_GB2312" w:eastAsia="仿宋_GB2312" w:hAnsi="Times New Roman" w:cs="Times New Roman" w:hint="eastAsia"/>
          <w:sz w:val="24"/>
          <w:szCs w:val="24"/>
        </w:rPr>
        <w:t>1. 行政处罚实施数量的统计范围为统计年度</w:t>
      </w:r>
      <w:smartTag w:uri="urn:schemas-microsoft-com:office:smarttags" w:element="chsdate">
        <w:smartTagPr>
          <w:attr w:name="IsROCDate" w:val="False"/>
          <w:attr w:name="IsLunarDate" w:val="False"/>
          <w:attr w:name="Day" w:val="1"/>
          <w:attr w:name="Month" w:val="1"/>
          <w:attr w:name="Year" w:val="2015"/>
        </w:smartTagPr>
        <w:r w:rsidRPr="000328E0">
          <w:rPr>
            <w:rFonts w:ascii="仿宋_GB2312" w:eastAsia="仿宋_GB2312" w:hAnsi="Times New Roman" w:cs="Times New Roman" w:hint="eastAsia"/>
            <w:sz w:val="24"/>
            <w:szCs w:val="24"/>
          </w:rPr>
          <w:t>1月1日</w:t>
        </w:r>
      </w:smartTag>
      <w:r w:rsidRPr="000328E0">
        <w:rPr>
          <w:rFonts w:ascii="仿宋_GB2312" w:eastAsia="仿宋_GB2312" w:hAnsi="Times New Roman" w:cs="Times New Roman" w:hint="eastAsia"/>
          <w:sz w:val="24"/>
          <w:szCs w:val="24"/>
        </w:rPr>
        <w:t>至</w:t>
      </w:r>
      <w:smartTag w:uri="urn:schemas-microsoft-com:office:smarttags" w:element="chsdate">
        <w:smartTagPr>
          <w:attr w:name="IsROCDate" w:val="False"/>
          <w:attr w:name="IsLunarDate" w:val="False"/>
          <w:attr w:name="Day" w:val="31"/>
          <w:attr w:name="Month" w:val="12"/>
          <w:attr w:name="Year" w:val="2015"/>
        </w:smartTagPr>
        <w:r w:rsidRPr="000328E0">
          <w:rPr>
            <w:rFonts w:ascii="仿宋_GB2312" w:eastAsia="仿宋_GB2312" w:hAnsi="Times New Roman" w:cs="Times New Roman" w:hint="eastAsia"/>
            <w:sz w:val="24"/>
            <w:szCs w:val="24"/>
          </w:rPr>
          <w:t>12月31日</w:t>
        </w:r>
      </w:smartTag>
      <w:r w:rsidRPr="000328E0">
        <w:rPr>
          <w:rFonts w:ascii="仿宋_GB2312" w:eastAsia="仿宋_GB2312" w:hAnsi="Times New Roman" w:cs="Times New Roman" w:hint="eastAsia"/>
          <w:sz w:val="24"/>
          <w:szCs w:val="24"/>
        </w:rPr>
        <w:t>期间作出行政处罚决定的数量。</w:t>
      </w:r>
    </w:p>
    <w:p w:rsidR="000328E0" w:rsidRPr="000328E0" w:rsidRDefault="000328E0" w:rsidP="000328E0">
      <w:pPr>
        <w:ind w:firstLine="480"/>
        <w:rPr>
          <w:rFonts w:ascii="仿宋_GB2312" w:eastAsia="仿宋_GB2312" w:hAnsi="Times New Roman" w:cs="Times New Roman"/>
          <w:sz w:val="24"/>
          <w:szCs w:val="24"/>
        </w:rPr>
      </w:pPr>
      <w:r w:rsidRPr="000328E0">
        <w:rPr>
          <w:rFonts w:ascii="仿宋_GB2312" w:eastAsia="仿宋_GB2312" w:hAnsi="Times New Roman" w:cs="Times New Roman" w:hint="eastAsia"/>
          <w:sz w:val="24"/>
          <w:szCs w:val="24"/>
        </w:rPr>
        <w:t>2. 单处一个类别行政处罚的，计入相应的行政处罚类别；并</w:t>
      </w:r>
      <w:proofErr w:type="gramStart"/>
      <w:r w:rsidRPr="000328E0">
        <w:rPr>
          <w:rFonts w:ascii="仿宋_GB2312" w:eastAsia="仿宋_GB2312" w:hAnsi="Times New Roman" w:cs="Times New Roman" w:hint="eastAsia"/>
          <w:sz w:val="24"/>
          <w:szCs w:val="24"/>
        </w:rPr>
        <w:t>处两种</w:t>
      </w:r>
      <w:proofErr w:type="gramEnd"/>
      <w:r w:rsidRPr="000328E0">
        <w:rPr>
          <w:rFonts w:ascii="仿宋_GB2312" w:eastAsia="仿宋_GB2312" w:hAnsi="Times New Roman" w:cs="Times New Roman" w:hint="eastAsia"/>
          <w:sz w:val="24"/>
          <w:szCs w:val="24"/>
        </w:rPr>
        <w:t>以上行政处罚的，算一宗行政处罚，计入最重的行政处罚类别。如“没收违法所得，并处罚款”，计入“没收违法所得、没收非法财物”类别；并处明确类别的行政处罚和其他行政处罚的，计入明确类别的行政处罚，如“处罚款，并处其他行政处罚”，计入“罚款”类别。行政处罚类别从轻到重的顺序：（1）警告，（2）罚款，（3）没收违法所得、没收非法财物，（4）暂扣许可证、执照，（5）责令停产停业，（6）吊销许可证、执照，（7）行政拘留。</w:t>
      </w:r>
    </w:p>
    <w:p w:rsidR="000328E0" w:rsidRPr="000328E0" w:rsidRDefault="000328E0" w:rsidP="000328E0">
      <w:pPr>
        <w:ind w:firstLine="480"/>
        <w:rPr>
          <w:rFonts w:ascii="仿宋_GB2312" w:eastAsia="仿宋_GB2312" w:hAnsi="Times New Roman" w:cs="Times New Roman"/>
          <w:sz w:val="24"/>
          <w:szCs w:val="24"/>
        </w:rPr>
      </w:pPr>
      <w:r w:rsidRPr="000328E0">
        <w:rPr>
          <w:rFonts w:ascii="仿宋_GB2312" w:eastAsia="仿宋_GB2312" w:hAnsi="Times New Roman" w:cs="Times New Roman" w:hint="eastAsia"/>
          <w:sz w:val="24"/>
          <w:szCs w:val="24"/>
        </w:rPr>
        <w:t>3. “没收违法所得、没收非法财物”能确定金额的，计入“罚没金额”；不能确定金额的，不计入“罚没金额”。</w:t>
      </w:r>
    </w:p>
    <w:p w:rsidR="000328E0" w:rsidRPr="000328E0" w:rsidRDefault="000328E0" w:rsidP="000328E0">
      <w:pPr>
        <w:ind w:firstLine="480"/>
        <w:rPr>
          <w:rFonts w:ascii="仿宋_GB2312" w:eastAsia="仿宋_GB2312" w:hAnsi="Times New Roman" w:cs="Times New Roman"/>
          <w:sz w:val="24"/>
          <w:szCs w:val="24"/>
        </w:rPr>
      </w:pPr>
      <w:r w:rsidRPr="000328E0">
        <w:rPr>
          <w:rFonts w:ascii="仿宋_GB2312" w:eastAsia="仿宋_GB2312" w:hAnsi="Times New Roman" w:cs="Times New Roman" w:hint="eastAsia"/>
          <w:sz w:val="24"/>
          <w:szCs w:val="24"/>
        </w:rPr>
        <w:t>4. “罚没金额”以处罚决定书确定的金额为准。</w:t>
      </w:r>
    </w:p>
    <w:p w:rsidR="000328E0" w:rsidRPr="000328E0" w:rsidRDefault="000328E0" w:rsidP="000328E0">
      <w:pPr>
        <w:rPr>
          <w:rFonts w:ascii="仿宋_GB2312" w:eastAsia="仿宋_GB2312" w:hAnsi="Times New Roman" w:cs="Times New Roman"/>
          <w:sz w:val="24"/>
          <w:szCs w:val="24"/>
        </w:rPr>
      </w:pPr>
    </w:p>
    <w:p w:rsidR="000328E0" w:rsidRPr="000328E0" w:rsidRDefault="000328E0" w:rsidP="0090491E">
      <w:pPr>
        <w:spacing w:line="560" w:lineRule="exact"/>
        <w:rPr>
          <w:rFonts w:ascii="Times New Roman" w:eastAsia="仿宋_GB2312" w:hAnsi="Times New Roman" w:cs="Times New Roman"/>
          <w:sz w:val="32"/>
          <w:szCs w:val="32"/>
        </w:rPr>
      </w:pPr>
    </w:p>
    <w:p w:rsidR="000328E0" w:rsidRPr="000328E0" w:rsidRDefault="000328E0" w:rsidP="0090491E">
      <w:pPr>
        <w:spacing w:line="560" w:lineRule="exact"/>
        <w:rPr>
          <w:rFonts w:ascii="黑体" w:eastAsia="黑体" w:hAnsi="黑体" w:cs="Times New Roman"/>
          <w:sz w:val="32"/>
          <w:szCs w:val="32"/>
        </w:rPr>
      </w:pPr>
    </w:p>
    <w:p w:rsidR="006C69EF" w:rsidRPr="006C69EF" w:rsidRDefault="006C69EF" w:rsidP="006C69EF">
      <w:pPr>
        <w:rPr>
          <w:rFonts w:ascii="仿宋_GB2312" w:eastAsia="仿宋_GB2312" w:hAnsi="Times New Roman" w:cs="Times New Roman"/>
          <w:sz w:val="32"/>
          <w:szCs w:val="32"/>
        </w:rPr>
      </w:pPr>
      <w:r w:rsidRPr="006C69EF">
        <w:rPr>
          <w:rFonts w:ascii="仿宋_GB2312" w:eastAsia="仿宋_GB2312" w:hAnsi="Times New Roman" w:cs="Times New Roman" w:hint="eastAsia"/>
          <w:sz w:val="32"/>
          <w:szCs w:val="32"/>
        </w:rPr>
        <w:t>表二</w:t>
      </w:r>
    </w:p>
    <w:p w:rsidR="006C69EF" w:rsidRPr="006C69EF" w:rsidRDefault="009942FF" w:rsidP="006C69EF">
      <w:pPr>
        <w:jc w:val="center"/>
        <w:rPr>
          <w:rFonts w:ascii="黑体" w:eastAsia="黑体" w:hAnsi="黑体" w:cs="Times New Roman"/>
          <w:sz w:val="32"/>
          <w:szCs w:val="32"/>
        </w:rPr>
      </w:pPr>
      <w:r w:rsidRPr="009942FF">
        <w:rPr>
          <w:rFonts w:ascii="黑体" w:eastAsia="黑体" w:hAnsi="黑体" w:cs="Times New Roman" w:hint="eastAsia"/>
          <w:sz w:val="32"/>
          <w:szCs w:val="32"/>
        </w:rPr>
        <w:t>广州市教育局2018</w:t>
      </w:r>
      <w:r w:rsidR="006C69EF" w:rsidRPr="006C69EF">
        <w:rPr>
          <w:rFonts w:ascii="黑体" w:eastAsia="黑体" w:hAnsi="黑体" w:cs="Times New Roman" w:hint="eastAsia"/>
          <w:sz w:val="32"/>
          <w:szCs w:val="32"/>
        </w:rPr>
        <w:t>年度行政许可实施情况统计表</w:t>
      </w:r>
    </w:p>
    <w:p w:rsidR="006C69EF" w:rsidRPr="009942FF" w:rsidRDefault="006C69EF" w:rsidP="006C69EF">
      <w:pPr>
        <w:rPr>
          <w:rFonts w:ascii="仿宋_GB2312" w:eastAsia="仿宋_GB2312" w:hAnsi="Times New Roman" w:cs="Times New Roman"/>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4500"/>
        <w:gridCol w:w="1620"/>
        <w:gridCol w:w="1980"/>
        <w:gridCol w:w="1800"/>
        <w:gridCol w:w="1620"/>
        <w:gridCol w:w="1646"/>
      </w:tblGrid>
      <w:tr w:rsidR="006C69EF" w:rsidRPr="006C69EF" w:rsidTr="006C69EF">
        <w:tc>
          <w:tcPr>
            <w:tcW w:w="1008" w:type="dxa"/>
            <w:vMerge w:val="restart"/>
            <w:shd w:val="clear" w:color="auto" w:fill="auto"/>
            <w:vAlign w:val="center"/>
          </w:tcPr>
          <w:p w:rsidR="006C69EF" w:rsidRPr="006C69EF" w:rsidRDefault="006C69EF" w:rsidP="006C69EF">
            <w:pPr>
              <w:jc w:val="center"/>
              <w:rPr>
                <w:rFonts w:ascii="楷体_GB2312" w:eastAsia="楷体_GB2312" w:hAnsi="Times New Roman" w:cs="Times New Roman"/>
                <w:b/>
                <w:szCs w:val="21"/>
              </w:rPr>
            </w:pPr>
            <w:r w:rsidRPr="006C69EF">
              <w:rPr>
                <w:rFonts w:ascii="楷体_GB2312" w:eastAsia="楷体_GB2312" w:hAnsi="Times New Roman" w:cs="Times New Roman" w:hint="eastAsia"/>
                <w:b/>
                <w:szCs w:val="21"/>
              </w:rPr>
              <w:t>序号</w:t>
            </w:r>
          </w:p>
        </w:tc>
        <w:tc>
          <w:tcPr>
            <w:tcW w:w="4500" w:type="dxa"/>
            <w:vMerge w:val="restart"/>
            <w:shd w:val="clear" w:color="auto" w:fill="auto"/>
            <w:vAlign w:val="center"/>
          </w:tcPr>
          <w:p w:rsidR="006C69EF" w:rsidRPr="006C69EF" w:rsidRDefault="006C69EF" w:rsidP="006C69EF">
            <w:pPr>
              <w:jc w:val="center"/>
              <w:rPr>
                <w:rFonts w:ascii="楷体_GB2312" w:eastAsia="楷体_GB2312" w:hAnsi="Times New Roman" w:cs="Times New Roman"/>
                <w:b/>
                <w:szCs w:val="21"/>
              </w:rPr>
            </w:pPr>
            <w:r w:rsidRPr="006C69EF">
              <w:rPr>
                <w:rFonts w:ascii="楷体_GB2312" w:eastAsia="楷体_GB2312" w:hAnsi="Times New Roman" w:cs="Times New Roman" w:hint="eastAsia"/>
                <w:b/>
                <w:szCs w:val="21"/>
              </w:rPr>
              <w:t>单位名称</w:t>
            </w:r>
          </w:p>
        </w:tc>
        <w:tc>
          <w:tcPr>
            <w:tcW w:w="8666" w:type="dxa"/>
            <w:gridSpan w:val="5"/>
            <w:shd w:val="clear" w:color="auto" w:fill="auto"/>
            <w:vAlign w:val="center"/>
          </w:tcPr>
          <w:p w:rsidR="006C69EF" w:rsidRPr="006C69EF" w:rsidRDefault="006C69EF" w:rsidP="006C69EF">
            <w:pPr>
              <w:jc w:val="center"/>
              <w:rPr>
                <w:rFonts w:ascii="楷体_GB2312" w:eastAsia="楷体_GB2312" w:hAnsi="Times New Roman" w:cs="Times New Roman"/>
                <w:b/>
                <w:szCs w:val="21"/>
              </w:rPr>
            </w:pPr>
            <w:r w:rsidRPr="006C69EF">
              <w:rPr>
                <w:rFonts w:ascii="楷体_GB2312" w:eastAsia="楷体_GB2312" w:hAnsi="Times New Roman" w:cs="Times New Roman" w:hint="eastAsia"/>
                <w:b/>
                <w:szCs w:val="21"/>
              </w:rPr>
              <w:t>行政许可实施数量（宗）</w:t>
            </w:r>
          </w:p>
        </w:tc>
      </w:tr>
      <w:tr w:rsidR="006C69EF" w:rsidRPr="006C69EF" w:rsidTr="006C69EF">
        <w:tc>
          <w:tcPr>
            <w:tcW w:w="1008" w:type="dxa"/>
            <w:vMerge/>
            <w:shd w:val="clear" w:color="auto" w:fill="auto"/>
          </w:tcPr>
          <w:p w:rsidR="006C69EF" w:rsidRPr="006C69EF" w:rsidRDefault="006C69EF" w:rsidP="006C69EF">
            <w:pPr>
              <w:rPr>
                <w:rFonts w:ascii="仿宋_GB2312" w:eastAsia="仿宋_GB2312" w:hAnsi="Times New Roman" w:cs="Times New Roman"/>
                <w:b/>
                <w:szCs w:val="21"/>
              </w:rPr>
            </w:pPr>
          </w:p>
        </w:tc>
        <w:tc>
          <w:tcPr>
            <w:tcW w:w="4500" w:type="dxa"/>
            <w:vMerge/>
            <w:shd w:val="clear" w:color="auto" w:fill="auto"/>
          </w:tcPr>
          <w:p w:rsidR="006C69EF" w:rsidRPr="006C69EF" w:rsidRDefault="006C69EF" w:rsidP="006C69EF">
            <w:pPr>
              <w:rPr>
                <w:rFonts w:ascii="仿宋_GB2312" w:eastAsia="仿宋_GB2312" w:hAnsi="Times New Roman" w:cs="Times New Roman"/>
                <w:b/>
                <w:szCs w:val="21"/>
              </w:rPr>
            </w:pPr>
          </w:p>
        </w:tc>
        <w:tc>
          <w:tcPr>
            <w:tcW w:w="1620" w:type="dxa"/>
            <w:shd w:val="clear" w:color="auto" w:fill="auto"/>
          </w:tcPr>
          <w:p w:rsidR="006C69EF" w:rsidRPr="006C69EF" w:rsidRDefault="006C69EF" w:rsidP="006C69EF">
            <w:pPr>
              <w:jc w:val="center"/>
              <w:rPr>
                <w:rFonts w:ascii="楷体_GB2312" w:eastAsia="楷体_GB2312" w:hAnsi="Times New Roman" w:cs="Times New Roman"/>
                <w:b/>
                <w:szCs w:val="21"/>
              </w:rPr>
            </w:pPr>
            <w:r w:rsidRPr="006C69EF">
              <w:rPr>
                <w:rFonts w:ascii="楷体_GB2312" w:eastAsia="楷体_GB2312" w:hAnsi="Times New Roman" w:cs="Times New Roman" w:hint="eastAsia"/>
                <w:b/>
                <w:szCs w:val="21"/>
              </w:rPr>
              <w:t>申请数量</w:t>
            </w:r>
          </w:p>
        </w:tc>
        <w:tc>
          <w:tcPr>
            <w:tcW w:w="1980" w:type="dxa"/>
            <w:shd w:val="clear" w:color="auto" w:fill="auto"/>
          </w:tcPr>
          <w:p w:rsidR="006C69EF" w:rsidRPr="006C69EF" w:rsidRDefault="006C69EF" w:rsidP="006C69EF">
            <w:pPr>
              <w:jc w:val="center"/>
              <w:rPr>
                <w:rFonts w:ascii="楷体_GB2312" w:eastAsia="楷体_GB2312" w:hAnsi="Times New Roman" w:cs="Times New Roman"/>
                <w:b/>
                <w:szCs w:val="21"/>
              </w:rPr>
            </w:pPr>
            <w:r w:rsidRPr="006C69EF">
              <w:rPr>
                <w:rFonts w:ascii="楷体_GB2312" w:eastAsia="楷体_GB2312" w:hAnsi="Times New Roman" w:cs="Times New Roman" w:hint="eastAsia"/>
                <w:b/>
                <w:szCs w:val="21"/>
              </w:rPr>
              <w:t>受理数量</w:t>
            </w:r>
          </w:p>
        </w:tc>
        <w:tc>
          <w:tcPr>
            <w:tcW w:w="1800" w:type="dxa"/>
            <w:shd w:val="clear" w:color="auto" w:fill="auto"/>
          </w:tcPr>
          <w:p w:rsidR="006C69EF" w:rsidRPr="006C69EF" w:rsidRDefault="006C69EF" w:rsidP="006C69EF">
            <w:pPr>
              <w:jc w:val="center"/>
              <w:rPr>
                <w:rFonts w:ascii="楷体_GB2312" w:eastAsia="楷体_GB2312" w:hAnsi="Times New Roman" w:cs="Times New Roman"/>
                <w:b/>
                <w:szCs w:val="21"/>
              </w:rPr>
            </w:pPr>
            <w:r w:rsidRPr="006C69EF">
              <w:rPr>
                <w:rFonts w:ascii="楷体_GB2312" w:eastAsia="楷体_GB2312" w:hAnsi="Times New Roman" w:cs="Times New Roman" w:hint="eastAsia"/>
                <w:b/>
                <w:szCs w:val="21"/>
              </w:rPr>
              <w:t>许可数量</w:t>
            </w:r>
          </w:p>
        </w:tc>
        <w:tc>
          <w:tcPr>
            <w:tcW w:w="1620" w:type="dxa"/>
            <w:shd w:val="clear" w:color="auto" w:fill="auto"/>
          </w:tcPr>
          <w:p w:rsidR="006C69EF" w:rsidRPr="006C69EF" w:rsidRDefault="006C69EF" w:rsidP="006C69EF">
            <w:pPr>
              <w:jc w:val="center"/>
              <w:rPr>
                <w:rFonts w:ascii="楷体_GB2312" w:eastAsia="楷体_GB2312" w:hAnsi="Times New Roman" w:cs="Times New Roman"/>
                <w:b/>
                <w:szCs w:val="21"/>
              </w:rPr>
            </w:pPr>
            <w:r w:rsidRPr="006C69EF">
              <w:rPr>
                <w:rFonts w:ascii="楷体_GB2312" w:eastAsia="楷体_GB2312" w:hAnsi="Times New Roman" w:cs="Times New Roman" w:hint="eastAsia"/>
                <w:b/>
                <w:szCs w:val="21"/>
              </w:rPr>
              <w:t>不予许可数量</w:t>
            </w:r>
          </w:p>
        </w:tc>
        <w:tc>
          <w:tcPr>
            <w:tcW w:w="1646" w:type="dxa"/>
            <w:shd w:val="clear" w:color="auto" w:fill="auto"/>
          </w:tcPr>
          <w:p w:rsidR="006C69EF" w:rsidRPr="006C69EF" w:rsidRDefault="006C69EF" w:rsidP="006C69EF">
            <w:pPr>
              <w:jc w:val="center"/>
              <w:rPr>
                <w:rFonts w:ascii="楷体_GB2312" w:eastAsia="楷体_GB2312" w:hAnsi="Times New Roman" w:cs="Times New Roman"/>
                <w:b/>
                <w:szCs w:val="21"/>
              </w:rPr>
            </w:pPr>
            <w:r w:rsidRPr="006C69EF">
              <w:rPr>
                <w:rFonts w:ascii="楷体_GB2312" w:eastAsia="楷体_GB2312" w:hAnsi="Times New Roman" w:cs="Times New Roman" w:hint="eastAsia"/>
                <w:b/>
                <w:szCs w:val="21"/>
              </w:rPr>
              <w:t>撤销许可数量</w:t>
            </w:r>
          </w:p>
        </w:tc>
      </w:tr>
      <w:tr w:rsidR="009942FF" w:rsidRPr="006C69EF" w:rsidTr="00EF5287">
        <w:tc>
          <w:tcPr>
            <w:tcW w:w="1008" w:type="dxa"/>
            <w:shd w:val="clear" w:color="auto" w:fill="auto"/>
          </w:tcPr>
          <w:p w:rsidR="009942FF" w:rsidRPr="006C69EF" w:rsidRDefault="009942FF" w:rsidP="006C69EF">
            <w:pPr>
              <w:jc w:val="center"/>
              <w:rPr>
                <w:rFonts w:ascii="仿宋_GB2312" w:eastAsia="仿宋_GB2312" w:hAnsi="Times New Roman" w:cs="Times New Roman"/>
                <w:szCs w:val="21"/>
              </w:rPr>
            </w:pPr>
            <w:r w:rsidRPr="006C69EF">
              <w:rPr>
                <w:rFonts w:ascii="仿宋_GB2312" w:eastAsia="仿宋_GB2312" w:hAnsi="Times New Roman" w:cs="Times New Roman" w:hint="eastAsia"/>
                <w:szCs w:val="21"/>
              </w:rPr>
              <w:t>1</w:t>
            </w:r>
          </w:p>
        </w:tc>
        <w:tc>
          <w:tcPr>
            <w:tcW w:w="4500" w:type="dxa"/>
            <w:shd w:val="clear" w:color="auto" w:fill="auto"/>
          </w:tcPr>
          <w:p w:rsidR="009942FF" w:rsidRPr="006C69EF" w:rsidRDefault="009942FF" w:rsidP="006C69EF">
            <w:pPr>
              <w:jc w:val="center"/>
              <w:rPr>
                <w:rFonts w:ascii="仿宋_GB2312" w:eastAsia="仿宋_GB2312" w:hAnsi="Times New Roman" w:cs="Times New Roman"/>
                <w:szCs w:val="21"/>
              </w:rPr>
            </w:pPr>
            <w:r>
              <w:rPr>
                <w:rFonts w:ascii="仿宋_GB2312" w:eastAsia="仿宋_GB2312" w:hAnsi="Times New Roman" w:cs="Times New Roman" w:hint="eastAsia"/>
                <w:szCs w:val="21"/>
              </w:rPr>
              <w:t>广州市教育局</w:t>
            </w:r>
          </w:p>
        </w:tc>
        <w:tc>
          <w:tcPr>
            <w:tcW w:w="1620" w:type="dxa"/>
            <w:shd w:val="clear" w:color="auto" w:fill="auto"/>
            <w:vAlign w:val="center"/>
          </w:tcPr>
          <w:p w:rsidR="009942FF" w:rsidRPr="000328E0" w:rsidRDefault="009942FF" w:rsidP="00404C6E">
            <w:pPr>
              <w:widowControl/>
              <w:jc w:val="center"/>
              <w:rPr>
                <w:rFonts w:ascii="Times New Roman" w:eastAsia="仿宋_GB2312" w:hAnsi="Times New Roman" w:cs="Times New Roman"/>
                <w:kern w:val="0"/>
                <w:szCs w:val="21"/>
              </w:rPr>
            </w:pPr>
            <w:r w:rsidRPr="00404C6E">
              <w:rPr>
                <w:rFonts w:ascii="Times New Roman" w:eastAsia="仿宋_GB2312" w:hAnsi="Times New Roman" w:cs="Times New Roman" w:hint="eastAsia"/>
                <w:kern w:val="0"/>
                <w:szCs w:val="21"/>
              </w:rPr>
              <w:t>12811</w:t>
            </w:r>
          </w:p>
        </w:tc>
        <w:tc>
          <w:tcPr>
            <w:tcW w:w="1980" w:type="dxa"/>
            <w:shd w:val="clear" w:color="auto" w:fill="auto"/>
            <w:vAlign w:val="center"/>
          </w:tcPr>
          <w:p w:rsidR="009942FF" w:rsidRPr="000328E0" w:rsidRDefault="009942FF" w:rsidP="00404C6E">
            <w:pPr>
              <w:widowControl/>
              <w:jc w:val="center"/>
              <w:rPr>
                <w:rFonts w:ascii="Times New Roman" w:eastAsia="仿宋_GB2312" w:hAnsi="Times New Roman" w:cs="Times New Roman"/>
                <w:kern w:val="0"/>
                <w:szCs w:val="21"/>
              </w:rPr>
            </w:pPr>
            <w:r w:rsidRPr="00404C6E">
              <w:rPr>
                <w:rFonts w:ascii="Times New Roman" w:eastAsia="仿宋_GB2312" w:hAnsi="Times New Roman" w:cs="Times New Roman" w:hint="eastAsia"/>
                <w:kern w:val="0"/>
                <w:szCs w:val="21"/>
              </w:rPr>
              <w:t>11649</w:t>
            </w:r>
          </w:p>
        </w:tc>
        <w:tc>
          <w:tcPr>
            <w:tcW w:w="1800" w:type="dxa"/>
            <w:shd w:val="clear" w:color="auto" w:fill="auto"/>
            <w:vAlign w:val="center"/>
          </w:tcPr>
          <w:p w:rsidR="009942FF" w:rsidRPr="000328E0" w:rsidRDefault="009942FF" w:rsidP="00404C6E">
            <w:pPr>
              <w:widowControl/>
              <w:jc w:val="center"/>
              <w:rPr>
                <w:rFonts w:ascii="Times New Roman" w:eastAsia="仿宋_GB2312" w:hAnsi="Times New Roman" w:cs="Times New Roman"/>
                <w:kern w:val="0"/>
                <w:szCs w:val="21"/>
              </w:rPr>
            </w:pPr>
            <w:r w:rsidRPr="00404C6E">
              <w:rPr>
                <w:rFonts w:ascii="Times New Roman" w:eastAsia="仿宋_GB2312" w:hAnsi="Times New Roman" w:cs="Times New Roman" w:hint="eastAsia"/>
                <w:kern w:val="0"/>
                <w:szCs w:val="21"/>
              </w:rPr>
              <w:t>11649</w:t>
            </w:r>
          </w:p>
        </w:tc>
        <w:tc>
          <w:tcPr>
            <w:tcW w:w="1620" w:type="dxa"/>
            <w:shd w:val="clear" w:color="auto" w:fill="auto"/>
            <w:vAlign w:val="center"/>
          </w:tcPr>
          <w:p w:rsidR="009942FF" w:rsidRPr="000328E0" w:rsidRDefault="009942FF" w:rsidP="00404C6E">
            <w:pPr>
              <w:widowControl/>
              <w:jc w:val="center"/>
              <w:rPr>
                <w:rFonts w:ascii="Times New Roman" w:eastAsia="仿宋_GB2312" w:hAnsi="Times New Roman" w:cs="Times New Roman"/>
                <w:kern w:val="0"/>
                <w:szCs w:val="21"/>
              </w:rPr>
            </w:pPr>
            <w:r w:rsidRPr="00404C6E">
              <w:rPr>
                <w:rFonts w:ascii="Times New Roman" w:eastAsia="仿宋_GB2312" w:hAnsi="Times New Roman" w:cs="Times New Roman" w:hint="eastAsia"/>
                <w:kern w:val="0"/>
                <w:szCs w:val="21"/>
              </w:rPr>
              <w:t>1162</w:t>
            </w:r>
          </w:p>
        </w:tc>
        <w:tc>
          <w:tcPr>
            <w:tcW w:w="1646" w:type="dxa"/>
            <w:shd w:val="clear" w:color="auto" w:fill="auto"/>
            <w:vAlign w:val="center"/>
          </w:tcPr>
          <w:p w:rsidR="009942FF" w:rsidRPr="000328E0" w:rsidRDefault="009942FF" w:rsidP="00404C6E">
            <w:pPr>
              <w:widowControl/>
              <w:jc w:val="center"/>
              <w:rPr>
                <w:rFonts w:ascii="Times New Roman" w:eastAsia="仿宋_GB2312" w:hAnsi="Times New Roman" w:cs="Times New Roman"/>
                <w:kern w:val="0"/>
                <w:szCs w:val="21"/>
              </w:rPr>
            </w:pPr>
            <w:r w:rsidRPr="00404C6E">
              <w:rPr>
                <w:rFonts w:ascii="Times New Roman" w:eastAsia="仿宋_GB2312" w:hAnsi="Times New Roman" w:cs="Times New Roman" w:hint="eastAsia"/>
                <w:kern w:val="0"/>
                <w:szCs w:val="21"/>
              </w:rPr>
              <w:t>0</w:t>
            </w:r>
          </w:p>
        </w:tc>
      </w:tr>
      <w:tr w:rsidR="009942FF" w:rsidRPr="006C69EF" w:rsidTr="00594005">
        <w:tc>
          <w:tcPr>
            <w:tcW w:w="5508" w:type="dxa"/>
            <w:gridSpan w:val="2"/>
            <w:shd w:val="clear" w:color="auto" w:fill="auto"/>
            <w:vAlign w:val="center"/>
          </w:tcPr>
          <w:p w:rsidR="009942FF" w:rsidRPr="006C69EF" w:rsidRDefault="009942FF" w:rsidP="006C69EF">
            <w:pPr>
              <w:jc w:val="center"/>
              <w:rPr>
                <w:rFonts w:ascii="仿宋_GB2312" w:eastAsia="仿宋_GB2312" w:hAnsi="Times New Roman" w:cs="Times New Roman"/>
                <w:szCs w:val="21"/>
              </w:rPr>
            </w:pPr>
            <w:r w:rsidRPr="006C69EF">
              <w:rPr>
                <w:rFonts w:ascii="仿宋_GB2312" w:eastAsia="仿宋_GB2312" w:hAnsi="Times New Roman" w:cs="Times New Roman" w:hint="eastAsia"/>
                <w:b/>
                <w:szCs w:val="21"/>
              </w:rPr>
              <w:t>合计</w:t>
            </w:r>
          </w:p>
        </w:tc>
        <w:tc>
          <w:tcPr>
            <w:tcW w:w="1620" w:type="dxa"/>
            <w:shd w:val="clear" w:color="auto" w:fill="auto"/>
            <w:vAlign w:val="center"/>
          </w:tcPr>
          <w:p w:rsidR="009942FF" w:rsidRPr="000328E0" w:rsidRDefault="009942FF" w:rsidP="00404C6E">
            <w:pPr>
              <w:widowControl/>
              <w:jc w:val="center"/>
              <w:rPr>
                <w:rFonts w:ascii="Times New Roman" w:eastAsia="仿宋_GB2312" w:hAnsi="Times New Roman" w:cs="Times New Roman"/>
                <w:kern w:val="0"/>
                <w:szCs w:val="21"/>
              </w:rPr>
            </w:pPr>
            <w:r w:rsidRPr="00404C6E">
              <w:rPr>
                <w:rFonts w:ascii="Times New Roman" w:eastAsia="仿宋_GB2312" w:hAnsi="Times New Roman" w:cs="Times New Roman" w:hint="eastAsia"/>
                <w:kern w:val="0"/>
                <w:szCs w:val="21"/>
              </w:rPr>
              <w:t>12811</w:t>
            </w:r>
          </w:p>
        </w:tc>
        <w:tc>
          <w:tcPr>
            <w:tcW w:w="1980" w:type="dxa"/>
            <w:shd w:val="clear" w:color="auto" w:fill="auto"/>
            <w:vAlign w:val="center"/>
          </w:tcPr>
          <w:p w:rsidR="009942FF" w:rsidRPr="000328E0" w:rsidRDefault="009942FF" w:rsidP="00404C6E">
            <w:pPr>
              <w:widowControl/>
              <w:jc w:val="center"/>
              <w:rPr>
                <w:rFonts w:ascii="Times New Roman" w:eastAsia="仿宋_GB2312" w:hAnsi="Times New Roman" w:cs="Times New Roman"/>
                <w:kern w:val="0"/>
                <w:szCs w:val="21"/>
              </w:rPr>
            </w:pPr>
            <w:r w:rsidRPr="00404C6E">
              <w:rPr>
                <w:rFonts w:ascii="Times New Roman" w:eastAsia="仿宋_GB2312" w:hAnsi="Times New Roman" w:cs="Times New Roman" w:hint="eastAsia"/>
                <w:kern w:val="0"/>
                <w:szCs w:val="21"/>
              </w:rPr>
              <w:t>11649</w:t>
            </w:r>
          </w:p>
        </w:tc>
        <w:tc>
          <w:tcPr>
            <w:tcW w:w="1800" w:type="dxa"/>
            <w:shd w:val="clear" w:color="auto" w:fill="auto"/>
            <w:vAlign w:val="center"/>
          </w:tcPr>
          <w:p w:rsidR="009942FF" w:rsidRPr="000328E0" w:rsidRDefault="009942FF" w:rsidP="00404C6E">
            <w:pPr>
              <w:widowControl/>
              <w:jc w:val="center"/>
              <w:rPr>
                <w:rFonts w:ascii="Times New Roman" w:eastAsia="仿宋_GB2312" w:hAnsi="Times New Roman" w:cs="Times New Roman"/>
                <w:kern w:val="0"/>
                <w:szCs w:val="21"/>
              </w:rPr>
            </w:pPr>
            <w:r w:rsidRPr="00404C6E">
              <w:rPr>
                <w:rFonts w:ascii="Times New Roman" w:eastAsia="仿宋_GB2312" w:hAnsi="Times New Roman" w:cs="Times New Roman" w:hint="eastAsia"/>
                <w:kern w:val="0"/>
                <w:szCs w:val="21"/>
              </w:rPr>
              <w:t>11649</w:t>
            </w:r>
          </w:p>
        </w:tc>
        <w:tc>
          <w:tcPr>
            <w:tcW w:w="1620" w:type="dxa"/>
            <w:shd w:val="clear" w:color="auto" w:fill="auto"/>
            <w:vAlign w:val="center"/>
          </w:tcPr>
          <w:p w:rsidR="009942FF" w:rsidRPr="000328E0" w:rsidRDefault="009942FF" w:rsidP="00404C6E">
            <w:pPr>
              <w:widowControl/>
              <w:jc w:val="center"/>
              <w:rPr>
                <w:rFonts w:ascii="Times New Roman" w:eastAsia="仿宋_GB2312" w:hAnsi="Times New Roman" w:cs="Times New Roman"/>
                <w:kern w:val="0"/>
                <w:szCs w:val="21"/>
              </w:rPr>
            </w:pPr>
            <w:r w:rsidRPr="00404C6E">
              <w:rPr>
                <w:rFonts w:ascii="Times New Roman" w:eastAsia="仿宋_GB2312" w:hAnsi="Times New Roman" w:cs="Times New Roman" w:hint="eastAsia"/>
                <w:kern w:val="0"/>
                <w:szCs w:val="21"/>
              </w:rPr>
              <w:t>1162</w:t>
            </w:r>
          </w:p>
        </w:tc>
        <w:tc>
          <w:tcPr>
            <w:tcW w:w="1646" w:type="dxa"/>
            <w:shd w:val="clear" w:color="auto" w:fill="auto"/>
            <w:vAlign w:val="center"/>
          </w:tcPr>
          <w:p w:rsidR="009942FF" w:rsidRPr="000328E0" w:rsidRDefault="009942FF" w:rsidP="00404C6E">
            <w:pPr>
              <w:widowControl/>
              <w:jc w:val="center"/>
              <w:rPr>
                <w:rFonts w:ascii="Times New Roman" w:eastAsia="仿宋_GB2312" w:hAnsi="Times New Roman" w:cs="Times New Roman"/>
                <w:kern w:val="0"/>
                <w:szCs w:val="21"/>
              </w:rPr>
            </w:pPr>
            <w:r w:rsidRPr="00404C6E">
              <w:rPr>
                <w:rFonts w:ascii="Times New Roman" w:eastAsia="仿宋_GB2312" w:hAnsi="Times New Roman" w:cs="Times New Roman" w:hint="eastAsia"/>
                <w:kern w:val="0"/>
                <w:szCs w:val="21"/>
              </w:rPr>
              <w:t>0</w:t>
            </w:r>
          </w:p>
        </w:tc>
      </w:tr>
    </w:tbl>
    <w:p w:rsidR="006C69EF" w:rsidRPr="006C69EF" w:rsidRDefault="006C69EF" w:rsidP="006C69EF">
      <w:pPr>
        <w:rPr>
          <w:rFonts w:ascii="仿宋_GB2312" w:eastAsia="仿宋_GB2312" w:hAnsi="Times New Roman" w:cs="Times New Roman"/>
          <w:sz w:val="24"/>
          <w:szCs w:val="24"/>
        </w:rPr>
      </w:pPr>
    </w:p>
    <w:p w:rsidR="006C69EF" w:rsidRPr="006C69EF" w:rsidRDefault="006C69EF" w:rsidP="006C69EF">
      <w:pPr>
        <w:ind w:firstLine="480"/>
        <w:rPr>
          <w:rFonts w:ascii="仿宋_GB2312" w:eastAsia="仿宋_GB2312" w:hAnsi="Times New Roman" w:cs="Times New Roman"/>
          <w:sz w:val="24"/>
          <w:szCs w:val="24"/>
        </w:rPr>
      </w:pPr>
      <w:r w:rsidRPr="006C69EF">
        <w:rPr>
          <w:rFonts w:ascii="仿宋_GB2312" w:eastAsia="仿宋_GB2312" w:hAnsi="Times New Roman" w:cs="Times New Roman" w:hint="eastAsia"/>
          <w:sz w:val="24"/>
          <w:szCs w:val="24"/>
        </w:rPr>
        <w:t>说明：</w:t>
      </w:r>
    </w:p>
    <w:p w:rsidR="006C69EF" w:rsidRPr="006C69EF" w:rsidRDefault="006C69EF" w:rsidP="006C69EF">
      <w:pPr>
        <w:ind w:firstLine="480"/>
        <w:rPr>
          <w:rFonts w:ascii="仿宋_GB2312" w:eastAsia="仿宋_GB2312" w:hAnsi="Times New Roman" w:cs="Times New Roman"/>
          <w:sz w:val="24"/>
          <w:szCs w:val="24"/>
        </w:rPr>
      </w:pPr>
      <w:r w:rsidRPr="006C69EF">
        <w:rPr>
          <w:rFonts w:ascii="仿宋_GB2312" w:eastAsia="仿宋_GB2312" w:hAnsi="Times New Roman" w:cs="Times New Roman" w:hint="eastAsia"/>
          <w:sz w:val="24"/>
          <w:szCs w:val="24"/>
        </w:rPr>
        <w:t>1. “申请数量”的统计范围为统计年度</w:t>
      </w:r>
      <w:smartTag w:uri="urn:schemas-microsoft-com:office:smarttags" w:element="chsdate">
        <w:smartTagPr>
          <w:attr w:name="IsROCDate" w:val="False"/>
          <w:attr w:name="IsLunarDate" w:val="False"/>
          <w:attr w:name="Day" w:val="1"/>
          <w:attr w:name="Month" w:val="1"/>
          <w:attr w:name="Year" w:val="2015"/>
        </w:smartTagPr>
        <w:r w:rsidRPr="006C69EF">
          <w:rPr>
            <w:rFonts w:ascii="仿宋_GB2312" w:eastAsia="仿宋_GB2312" w:hAnsi="Times New Roman" w:cs="Times New Roman" w:hint="eastAsia"/>
            <w:sz w:val="24"/>
            <w:szCs w:val="24"/>
          </w:rPr>
          <w:t>1月1日</w:t>
        </w:r>
      </w:smartTag>
      <w:r w:rsidRPr="006C69EF">
        <w:rPr>
          <w:rFonts w:ascii="仿宋_GB2312" w:eastAsia="仿宋_GB2312" w:hAnsi="Times New Roman" w:cs="Times New Roman" w:hint="eastAsia"/>
          <w:sz w:val="24"/>
          <w:szCs w:val="24"/>
        </w:rPr>
        <w:t>至</w:t>
      </w:r>
      <w:smartTag w:uri="urn:schemas-microsoft-com:office:smarttags" w:element="chsdate">
        <w:smartTagPr>
          <w:attr w:name="IsROCDate" w:val="False"/>
          <w:attr w:name="IsLunarDate" w:val="False"/>
          <w:attr w:name="Day" w:val="31"/>
          <w:attr w:name="Month" w:val="12"/>
          <w:attr w:name="Year" w:val="2016"/>
        </w:smartTagPr>
        <w:r w:rsidRPr="006C69EF">
          <w:rPr>
            <w:rFonts w:ascii="仿宋_GB2312" w:eastAsia="仿宋_GB2312" w:hAnsi="Times New Roman" w:cs="Times New Roman" w:hint="eastAsia"/>
            <w:sz w:val="24"/>
            <w:szCs w:val="24"/>
          </w:rPr>
          <w:t>12月31日</w:t>
        </w:r>
      </w:smartTag>
      <w:r w:rsidRPr="006C69EF">
        <w:rPr>
          <w:rFonts w:ascii="仿宋_GB2312" w:eastAsia="仿宋_GB2312" w:hAnsi="Times New Roman" w:cs="Times New Roman" w:hint="eastAsia"/>
          <w:sz w:val="24"/>
          <w:szCs w:val="24"/>
        </w:rPr>
        <w:t>期间许可机关收到当事人许可申请的数量。</w:t>
      </w:r>
    </w:p>
    <w:p w:rsidR="006C69EF" w:rsidRPr="006C69EF" w:rsidRDefault="006C69EF" w:rsidP="006C69EF">
      <w:pPr>
        <w:ind w:firstLine="480"/>
        <w:rPr>
          <w:rFonts w:ascii="仿宋_GB2312" w:eastAsia="仿宋_GB2312" w:hAnsi="Times New Roman" w:cs="Times New Roman"/>
          <w:sz w:val="24"/>
          <w:szCs w:val="24"/>
        </w:rPr>
      </w:pPr>
      <w:r w:rsidRPr="006C69EF">
        <w:rPr>
          <w:rFonts w:ascii="仿宋_GB2312" w:eastAsia="仿宋_GB2312" w:hAnsi="Times New Roman" w:cs="Times New Roman" w:hint="eastAsia"/>
          <w:sz w:val="24"/>
          <w:szCs w:val="24"/>
        </w:rPr>
        <w:t>2. “受理数量”、“许可数量”、“不予许可数量”、“撤销许可数量”的统计范围为统计年度</w:t>
      </w:r>
      <w:smartTag w:uri="urn:schemas-microsoft-com:office:smarttags" w:element="chsdate">
        <w:smartTagPr>
          <w:attr w:name="IsROCDate" w:val="False"/>
          <w:attr w:name="IsLunarDate" w:val="False"/>
          <w:attr w:name="Day" w:val="1"/>
          <w:attr w:name="Month" w:val="1"/>
          <w:attr w:name="Year" w:val="2015"/>
        </w:smartTagPr>
        <w:r w:rsidRPr="006C69EF">
          <w:rPr>
            <w:rFonts w:ascii="仿宋_GB2312" w:eastAsia="仿宋_GB2312" w:hAnsi="Times New Roman" w:cs="Times New Roman" w:hint="eastAsia"/>
            <w:sz w:val="24"/>
            <w:szCs w:val="24"/>
          </w:rPr>
          <w:t>1月1日</w:t>
        </w:r>
      </w:smartTag>
      <w:r w:rsidRPr="006C69EF">
        <w:rPr>
          <w:rFonts w:ascii="仿宋_GB2312" w:eastAsia="仿宋_GB2312" w:hAnsi="Times New Roman" w:cs="Times New Roman" w:hint="eastAsia"/>
          <w:sz w:val="24"/>
          <w:szCs w:val="24"/>
        </w:rPr>
        <w:t>至</w:t>
      </w:r>
      <w:smartTag w:uri="urn:schemas-microsoft-com:office:smarttags" w:element="chsdate">
        <w:smartTagPr>
          <w:attr w:name="IsROCDate" w:val="False"/>
          <w:attr w:name="IsLunarDate" w:val="False"/>
          <w:attr w:name="Day" w:val="31"/>
          <w:attr w:name="Month" w:val="12"/>
          <w:attr w:name="Year" w:val="2015"/>
        </w:smartTagPr>
        <w:r w:rsidRPr="006C69EF">
          <w:rPr>
            <w:rFonts w:ascii="仿宋_GB2312" w:eastAsia="仿宋_GB2312" w:hAnsi="Times New Roman" w:cs="Times New Roman" w:hint="eastAsia"/>
            <w:sz w:val="24"/>
            <w:szCs w:val="24"/>
          </w:rPr>
          <w:t>12月31日</w:t>
        </w:r>
      </w:smartTag>
      <w:r w:rsidRPr="006C69EF">
        <w:rPr>
          <w:rFonts w:ascii="仿宋_GB2312" w:eastAsia="仿宋_GB2312" w:hAnsi="Times New Roman" w:cs="Times New Roman" w:hint="eastAsia"/>
          <w:sz w:val="24"/>
          <w:szCs w:val="24"/>
        </w:rPr>
        <w:t>期间许可机关</w:t>
      </w:r>
      <w:proofErr w:type="gramStart"/>
      <w:r w:rsidRPr="006C69EF">
        <w:rPr>
          <w:rFonts w:ascii="仿宋_GB2312" w:eastAsia="仿宋_GB2312" w:hAnsi="Times New Roman" w:cs="Times New Roman" w:hint="eastAsia"/>
          <w:sz w:val="24"/>
          <w:szCs w:val="24"/>
        </w:rPr>
        <w:t>作出</w:t>
      </w:r>
      <w:proofErr w:type="gramEnd"/>
      <w:r w:rsidRPr="006C69EF">
        <w:rPr>
          <w:rFonts w:ascii="仿宋_GB2312" w:eastAsia="仿宋_GB2312" w:hAnsi="Times New Roman" w:cs="Times New Roman" w:hint="eastAsia"/>
          <w:sz w:val="24"/>
          <w:szCs w:val="24"/>
        </w:rPr>
        <w:t>受理决定、许可决定、不予许可决定和撤销许可决定的数量。</w:t>
      </w:r>
    </w:p>
    <w:p w:rsidR="000328E0" w:rsidRPr="000328E0" w:rsidRDefault="000328E0" w:rsidP="0090491E">
      <w:pPr>
        <w:spacing w:line="560" w:lineRule="exact"/>
        <w:rPr>
          <w:rFonts w:ascii="Times New Roman" w:eastAsia="宋体" w:hAnsi="Times New Roman" w:cs="Times New Roman"/>
          <w:szCs w:val="24"/>
        </w:rPr>
      </w:pPr>
    </w:p>
    <w:p w:rsidR="000328E0" w:rsidRDefault="000328E0" w:rsidP="009942FF">
      <w:pPr>
        <w:spacing w:line="560" w:lineRule="exact"/>
        <w:rPr>
          <w:rFonts w:ascii="Times New Roman" w:eastAsia="宋体" w:hAnsi="Times New Roman" w:cs="Times New Roman"/>
          <w:szCs w:val="24"/>
        </w:rPr>
      </w:pPr>
    </w:p>
    <w:p w:rsidR="009942FF" w:rsidRDefault="009942FF" w:rsidP="009942FF">
      <w:pPr>
        <w:spacing w:line="560" w:lineRule="exact"/>
        <w:rPr>
          <w:rFonts w:ascii="Times New Roman" w:eastAsia="宋体" w:hAnsi="Times New Roman" w:cs="Times New Roman"/>
          <w:szCs w:val="24"/>
        </w:rPr>
      </w:pPr>
    </w:p>
    <w:p w:rsidR="009942FF" w:rsidRDefault="009942FF" w:rsidP="009942FF">
      <w:pPr>
        <w:spacing w:line="560" w:lineRule="exact"/>
        <w:rPr>
          <w:rFonts w:ascii="Times New Roman" w:eastAsia="宋体" w:hAnsi="Times New Roman" w:cs="Times New Roman"/>
          <w:szCs w:val="24"/>
        </w:rPr>
      </w:pPr>
    </w:p>
    <w:p w:rsidR="009942FF" w:rsidRDefault="009942FF" w:rsidP="009942FF">
      <w:pPr>
        <w:spacing w:line="560" w:lineRule="exact"/>
        <w:rPr>
          <w:rFonts w:ascii="Times New Roman" w:eastAsia="宋体" w:hAnsi="Times New Roman" w:cs="Times New Roman"/>
          <w:szCs w:val="24"/>
        </w:rPr>
      </w:pPr>
    </w:p>
    <w:p w:rsidR="009942FF" w:rsidRDefault="009942FF" w:rsidP="009942FF">
      <w:pPr>
        <w:spacing w:line="560" w:lineRule="exact"/>
        <w:rPr>
          <w:rFonts w:ascii="Times New Roman" w:eastAsia="宋体" w:hAnsi="Times New Roman" w:cs="Times New Roman"/>
          <w:szCs w:val="24"/>
        </w:rPr>
      </w:pPr>
    </w:p>
    <w:p w:rsidR="009942FF" w:rsidRDefault="009942FF" w:rsidP="009942FF">
      <w:pPr>
        <w:spacing w:line="560" w:lineRule="exact"/>
        <w:rPr>
          <w:rFonts w:ascii="Times New Roman" w:eastAsia="宋体" w:hAnsi="Times New Roman" w:cs="Times New Roman"/>
          <w:szCs w:val="24"/>
        </w:rPr>
      </w:pPr>
    </w:p>
    <w:p w:rsidR="009942FF" w:rsidRPr="009942FF" w:rsidRDefault="009942FF" w:rsidP="009942FF">
      <w:pPr>
        <w:rPr>
          <w:rFonts w:ascii="仿宋_GB2312" w:eastAsia="仿宋_GB2312" w:hAnsi="Times New Roman" w:cs="Times New Roman"/>
          <w:sz w:val="32"/>
          <w:szCs w:val="32"/>
        </w:rPr>
      </w:pPr>
      <w:r w:rsidRPr="009942FF">
        <w:rPr>
          <w:rFonts w:ascii="仿宋_GB2312" w:eastAsia="仿宋_GB2312" w:hAnsi="Times New Roman" w:cs="Times New Roman" w:hint="eastAsia"/>
          <w:sz w:val="32"/>
          <w:szCs w:val="32"/>
        </w:rPr>
        <w:t>表三</w:t>
      </w:r>
    </w:p>
    <w:p w:rsidR="009942FF" w:rsidRPr="009942FF" w:rsidRDefault="009942FF" w:rsidP="009942FF">
      <w:pPr>
        <w:jc w:val="center"/>
        <w:rPr>
          <w:rFonts w:ascii="黑体" w:eastAsia="黑体" w:hAnsi="黑体" w:cs="Times New Roman"/>
          <w:sz w:val="32"/>
          <w:szCs w:val="32"/>
        </w:rPr>
      </w:pPr>
      <w:r w:rsidRPr="009942FF">
        <w:rPr>
          <w:rFonts w:ascii="黑体" w:eastAsia="黑体" w:hAnsi="黑体" w:cs="Times New Roman" w:hint="eastAsia"/>
          <w:sz w:val="32"/>
          <w:szCs w:val="32"/>
        </w:rPr>
        <w:t>广州市教育局2018年度行政强制实施情况统计表</w:t>
      </w:r>
    </w:p>
    <w:p w:rsidR="009942FF" w:rsidRPr="009942FF" w:rsidRDefault="009942FF" w:rsidP="009942FF">
      <w:pPr>
        <w:rPr>
          <w:rFonts w:ascii="仿宋_GB2312" w:eastAsia="仿宋_GB2312" w:hAnsi="Times New Roman" w:cs="Times New Roman"/>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532"/>
        <w:gridCol w:w="1090"/>
        <w:gridCol w:w="1090"/>
        <w:gridCol w:w="1090"/>
        <w:gridCol w:w="1090"/>
        <w:gridCol w:w="948"/>
        <w:gridCol w:w="900"/>
        <w:gridCol w:w="1440"/>
        <w:gridCol w:w="1080"/>
        <w:gridCol w:w="900"/>
        <w:gridCol w:w="900"/>
        <w:gridCol w:w="900"/>
        <w:gridCol w:w="566"/>
      </w:tblGrid>
      <w:tr w:rsidR="009942FF" w:rsidRPr="009942FF" w:rsidTr="00404C6E">
        <w:tc>
          <w:tcPr>
            <w:tcW w:w="648" w:type="dxa"/>
            <w:vMerge w:val="restart"/>
            <w:shd w:val="clear" w:color="auto" w:fill="auto"/>
            <w:vAlign w:val="center"/>
          </w:tcPr>
          <w:p w:rsidR="009942FF" w:rsidRPr="009942FF" w:rsidRDefault="009942FF" w:rsidP="009942FF">
            <w:pPr>
              <w:jc w:val="center"/>
              <w:rPr>
                <w:rFonts w:ascii="楷体_GB2312" w:eastAsia="楷体_GB2312" w:hAnsi="Times New Roman" w:cs="Times New Roman"/>
                <w:b/>
                <w:szCs w:val="21"/>
              </w:rPr>
            </w:pPr>
            <w:r w:rsidRPr="009942FF">
              <w:rPr>
                <w:rFonts w:ascii="楷体_GB2312" w:eastAsia="楷体_GB2312" w:hAnsi="Times New Roman" w:cs="Times New Roman" w:hint="eastAsia"/>
                <w:b/>
                <w:szCs w:val="21"/>
              </w:rPr>
              <w:t>序号</w:t>
            </w:r>
          </w:p>
        </w:tc>
        <w:tc>
          <w:tcPr>
            <w:tcW w:w="1532" w:type="dxa"/>
            <w:vMerge w:val="restart"/>
            <w:shd w:val="clear" w:color="auto" w:fill="auto"/>
            <w:vAlign w:val="center"/>
          </w:tcPr>
          <w:p w:rsidR="009942FF" w:rsidRPr="009942FF" w:rsidRDefault="009942FF" w:rsidP="009942FF">
            <w:pPr>
              <w:jc w:val="center"/>
              <w:rPr>
                <w:rFonts w:ascii="楷体_GB2312" w:eastAsia="楷体_GB2312" w:hAnsi="Times New Roman" w:cs="Times New Roman"/>
                <w:b/>
                <w:szCs w:val="21"/>
              </w:rPr>
            </w:pPr>
            <w:r w:rsidRPr="009942FF">
              <w:rPr>
                <w:rFonts w:ascii="楷体_GB2312" w:eastAsia="楷体_GB2312" w:hAnsi="Times New Roman" w:cs="Times New Roman" w:hint="eastAsia"/>
                <w:b/>
                <w:szCs w:val="21"/>
              </w:rPr>
              <w:t>单位名称</w:t>
            </w:r>
          </w:p>
        </w:tc>
        <w:tc>
          <w:tcPr>
            <w:tcW w:w="4360" w:type="dxa"/>
            <w:gridSpan w:val="4"/>
            <w:shd w:val="clear" w:color="auto" w:fill="auto"/>
          </w:tcPr>
          <w:p w:rsidR="009942FF" w:rsidRPr="009942FF" w:rsidRDefault="009942FF" w:rsidP="009942FF">
            <w:pPr>
              <w:jc w:val="center"/>
              <w:rPr>
                <w:rFonts w:ascii="楷体_GB2312" w:eastAsia="楷体_GB2312" w:hAnsi="Times New Roman" w:cs="Times New Roman"/>
                <w:b/>
                <w:szCs w:val="21"/>
              </w:rPr>
            </w:pPr>
            <w:r w:rsidRPr="009942FF">
              <w:rPr>
                <w:rFonts w:ascii="楷体_GB2312" w:eastAsia="楷体_GB2312" w:hAnsi="Times New Roman" w:cs="Times New Roman" w:hint="eastAsia"/>
                <w:b/>
                <w:szCs w:val="21"/>
              </w:rPr>
              <w:t>行政强制措施实施数量（宗）</w:t>
            </w:r>
          </w:p>
        </w:tc>
        <w:tc>
          <w:tcPr>
            <w:tcW w:w="7068" w:type="dxa"/>
            <w:gridSpan w:val="7"/>
            <w:shd w:val="clear" w:color="auto" w:fill="auto"/>
          </w:tcPr>
          <w:p w:rsidR="009942FF" w:rsidRPr="009942FF" w:rsidRDefault="009942FF" w:rsidP="009942FF">
            <w:pPr>
              <w:jc w:val="center"/>
              <w:rPr>
                <w:rFonts w:ascii="楷体_GB2312" w:eastAsia="楷体_GB2312" w:hAnsi="Times New Roman" w:cs="Times New Roman"/>
                <w:b/>
                <w:szCs w:val="21"/>
              </w:rPr>
            </w:pPr>
            <w:r w:rsidRPr="009942FF">
              <w:rPr>
                <w:rFonts w:ascii="楷体_GB2312" w:eastAsia="楷体_GB2312" w:hAnsi="Times New Roman" w:cs="Times New Roman" w:hint="eastAsia"/>
                <w:b/>
                <w:szCs w:val="21"/>
              </w:rPr>
              <w:t>行政强制执行实施数量（宗）</w:t>
            </w:r>
          </w:p>
        </w:tc>
        <w:tc>
          <w:tcPr>
            <w:tcW w:w="566" w:type="dxa"/>
            <w:vMerge w:val="restart"/>
            <w:shd w:val="clear" w:color="auto" w:fill="auto"/>
            <w:vAlign w:val="center"/>
          </w:tcPr>
          <w:p w:rsidR="009942FF" w:rsidRPr="009942FF" w:rsidRDefault="009942FF" w:rsidP="009942FF">
            <w:pPr>
              <w:jc w:val="center"/>
              <w:rPr>
                <w:rFonts w:ascii="楷体_GB2312" w:eastAsia="楷体_GB2312" w:hAnsi="Times New Roman" w:cs="Times New Roman"/>
                <w:b/>
                <w:szCs w:val="21"/>
              </w:rPr>
            </w:pPr>
            <w:r w:rsidRPr="009942FF">
              <w:rPr>
                <w:rFonts w:ascii="楷体_GB2312" w:eastAsia="楷体_GB2312" w:hAnsi="Times New Roman" w:cs="Times New Roman" w:hint="eastAsia"/>
                <w:b/>
                <w:szCs w:val="21"/>
              </w:rPr>
              <w:t>合计</w:t>
            </w:r>
          </w:p>
        </w:tc>
      </w:tr>
      <w:tr w:rsidR="009942FF" w:rsidRPr="009942FF" w:rsidTr="00404C6E">
        <w:tc>
          <w:tcPr>
            <w:tcW w:w="648" w:type="dxa"/>
            <w:vMerge/>
            <w:shd w:val="clear" w:color="auto" w:fill="auto"/>
          </w:tcPr>
          <w:p w:rsidR="009942FF" w:rsidRPr="009942FF" w:rsidRDefault="009942FF" w:rsidP="009942FF">
            <w:pPr>
              <w:rPr>
                <w:rFonts w:ascii="楷体_GB2312" w:eastAsia="楷体_GB2312" w:hAnsi="Times New Roman" w:cs="Times New Roman"/>
                <w:b/>
                <w:szCs w:val="21"/>
              </w:rPr>
            </w:pPr>
          </w:p>
        </w:tc>
        <w:tc>
          <w:tcPr>
            <w:tcW w:w="1532" w:type="dxa"/>
            <w:vMerge/>
            <w:shd w:val="clear" w:color="auto" w:fill="auto"/>
          </w:tcPr>
          <w:p w:rsidR="009942FF" w:rsidRPr="009942FF" w:rsidRDefault="009942FF" w:rsidP="009942FF">
            <w:pPr>
              <w:rPr>
                <w:rFonts w:ascii="楷体_GB2312" w:eastAsia="楷体_GB2312" w:hAnsi="Times New Roman" w:cs="Times New Roman"/>
                <w:b/>
                <w:szCs w:val="21"/>
              </w:rPr>
            </w:pPr>
          </w:p>
        </w:tc>
        <w:tc>
          <w:tcPr>
            <w:tcW w:w="1090" w:type="dxa"/>
            <w:vMerge w:val="restart"/>
            <w:shd w:val="clear" w:color="auto" w:fill="auto"/>
            <w:vAlign w:val="center"/>
          </w:tcPr>
          <w:p w:rsidR="009942FF" w:rsidRPr="009942FF" w:rsidRDefault="009942FF" w:rsidP="009942FF">
            <w:pPr>
              <w:widowControl/>
              <w:jc w:val="center"/>
              <w:rPr>
                <w:rFonts w:ascii="楷体_GB2312" w:eastAsia="楷体_GB2312" w:hAnsi="Times New Roman" w:cs="宋体"/>
                <w:b/>
                <w:kern w:val="0"/>
                <w:szCs w:val="21"/>
              </w:rPr>
            </w:pPr>
            <w:r w:rsidRPr="009942FF">
              <w:rPr>
                <w:rFonts w:ascii="楷体_GB2312" w:eastAsia="楷体_GB2312" w:hAnsi="宋体" w:cs="宋体" w:hint="eastAsia"/>
                <w:b/>
                <w:kern w:val="0"/>
                <w:szCs w:val="21"/>
              </w:rPr>
              <w:t>查封场所、设施或者财物</w:t>
            </w:r>
          </w:p>
        </w:tc>
        <w:tc>
          <w:tcPr>
            <w:tcW w:w="1090" w:type="dxa"/>
            <w:vMerge w:val="restart"/>
            <w:shd w:val="clear" w:color="auto" w:fill="auto"/>
            <w:vAlign w:val="center"/>
          </w:tcPr>
          <w:p w:rsidR="009942FF" w:rsidRPr="009942FF" w:rsidRDefault="009942FF" w:rsidP="009942FF">
            <w:pPr>
              <w:widowControl/>
              <w:jc w:val="center"/>
              <w:rPr>
                <w:rFonts w:ascii="楷体_GB2312" w:eastAsia="楷体_GB2312" w:hAnsi="Times New Roman" w:cs="宋体"/>
                <w:b/>
                <w:kern w:val="0"/>
                <w:szCs w:val="21"/>
              </w:rPr>
            </w:pPr>
            <w:r w:rsidRPr="009942FF">
              <w:rPr>
                <w:rFonts w:ascii="楷体_GB2312" w:eastAsia="楷体_GB2312" w:hAnsi="宋体" w:cs="宋体" w:hint="eastAsia"/>
                <w:b/>
                <w:kern w:val="0"/>
                <w:szCs w:val="21"/>
              </w:rPr>
              <w:t>扣押财物</w:t>
            </w:r>
          </w:p>
        </w:tc>
        <w:tc>
          <w:tcPr>
            <w:tcW w:w="1090" w:type="dxa"/>
            <w:vMerge w:val="restart"/>
            <w:shd w:val="clear" w:color="auto" w:fill="auto"/>
            <w:vAlign w:val="center"/>
          </w:tcPr>
          <w:p w:rsidR="009942FF" w:rsidRPr="009942FF" w:rsidRDefault="009942FF" w:rsidP="009942FF">
            <w:pPr>
              <w:widowControl/>
              <w:jc w:val="center"/>
              <w:rPr>
                <w:rFonts w:ascii="楷体_GB2312" w:eastAsia="楷体_GB2312" w:hAnsi="Times New Roman" w:cs="宋体"/>
                <w:b/>
                <w:kern w:val="0"/>
                <w:szCs w:val="21"/>
              </w:rPr>
            </w:pPr>
            <w:r w:rsidRPr="009942FF">
              <w:rPr>
                <w:rFonts w:ascii="楷体_GB2312" w:eastAsia="楷体_GB2312" w:hAnsi="宋体" w:cs="宋体" w:hint="eastAsia"/>
                <w:b/>
                <w:kern w:val="0"/>
                <w:szCs w:val="21"/>
              </w:rPr>
              <w:t>冻结存款、汇款</w:t>
            </w:r>
          </w:p>
        </w:tc>
        <w:tc>
          <w:tcPr>
            <w:tcW w:w="1090" w:type="dxa"/>
            <w:vMerge w:val="restart"/>
            <w:shd w:val="clear" w:color="auto" w:fill="auto"/>
            <w:vAlign w:val="center"/>
          </w:tcPr>
          <w:p w:rsidR="009942FF" w:rsidRPr="009942FF" w:rsidRDefault="009942FF" w:rsidP="009942FF">
            <w:pPr>
              <w:widowControl/>
              <w:jc w:val="center"/>
              <w:rPr>
                <w:rFonts w:ascii="楷体_GB2312" w:eastAsia="楷体_GB2312" w:hAnsi="Times New Roman" w:cs="宋体"/>
                <w:b/>
                <w:kern w:val="0"/>
                <w:szCs w:val="21"/>
              </w:rPr>
            </w:pPr>
            <w:r w:rsidRPr="009942FF">
              <w:rPr>
                <w:rFonts w:ascii="楷体_GB2312" w:eastAsia="楷体_GB2312" w:hAnsi="宋体" w:cs="宋体" w:hint="eastAsia"/>
                <w:b/>
                <w:kern w:val="0"/>
                <w:szCs w:val="21"/>
              </w:rPr>
              <w:t>其他行政强制措施</w:t>
            </w:r>
          </w:p>
        </w:tc>
        <w:tc>
          <w:tcPr>
            <w:tcW w:w="6168" w:type="dxa"/>
            <w:gridSpan w:val="6"/>
            <w:shd w:val="clear" w:color="auto" w:fill="auto"/>
            <w:vAlign w:val="center"/>
          </w:tcPr>
          <w:p w:rsidR="009942FF" w:rsidRPr="009942FF" w:rsidRDefault="009942FF" w:rsidP="009942FF">
            <w:pPr>
              <w:widowControl/>
              <w:jc w:val="center"/>
              <w:rPr>
                <w:rFonts w:ascii="楷体_GB2312" w:eastAsia="楷体_GB2312" w:hAnsi="Times New Roman" w:cs="宋体"/>
                <w:b/>
                <w:kern w:val="0"/>
                <w:szCs w:val="21"/>
              </w:rPr>
            </w:pPr>
            <w:r w:rsidRPr="009942FF">
              <w:rPr>
                <w:rFonts w:ascii="楷体_GB2312" w:eastAsia="楷体_GB2312" w:hAnsi="Times New Roman" w:cs="宋体" w:hint="eastAsia"/>
                <w:b/>
                <w:kern w:val="0"/>
                <w:szCs w:val="21"/>
              </w:rPr>
              <w:t>行政机关强制执行</w:t>
            </w:r>
          </w:p>
        </w:tc>
        <w:tc>
          <w:tcPr>
            <w:tcW w:w="900" w:type="dxa"/>
            <w:vMerge w:val="restart"/>
            <w:shd w:val="clear" w:color="auto" w:fill="auto"/>
            <w:vAlign w:val="center"/>
          </w:tcPr>
          <w:p w:rsidR="009942FF" w:rsidRPr="009942FF" w:rsidRDefault="009942FF" w:rsidP="009942FF">
            <w:pPr>
              <w:jc w:val="center"/>
              <w:rPr>
                <w:rFonts w:ascii="楷体_GB2312" w:eastAsia="楷体_GB2312" w:hAnsi="Times New Roman" w:cs="Times New Roman"/>
                <w:b/>
                <w:szCs w:val="21"/>
              </w:rPr>
            </w:pPr>
            <w:r w:rsidRPr="009942FF">
              <w:rPr>
                <w:rFonts w:ascii="楷体_GB2312" w:eastAsia="楷体_GB2312" w:hAnsi="Times New Roman" w:cs="Times New Roman" w:hint="eastAsia"/>
                <w:b/>
                <w:szCs w:val="21"/>
              </w:rPr>
              <w:t>申请法院强制执行</w:t>
            </w:r>
          </w:p>
        </w:tc>
        <w:tc>
          <w:tcPr>
            <w:tcW w:w="566" w:type="dxa"/>
            <w:vMerge/>
            <w:shd w:val="clear" w:color="auto" w:fill="auto"/>
          </w:tcPr>
          <w:p w:rsidR="009942FF" w:rsidRPr="009942FF" w:rsidRDefault="009942FF" w:rsidP="009942FF">
            <w:pPr>
              <w:rPr>
                <w:rFonts w:ascii="楷体_GB2312" w:eastAsia="楷体_GB2312" w:hAnsi="Times New Roman" w:cs="Times New Roman"/>
                <w:b/>
                <w:szCs w:val="21"/>
              </w:rPr>
            </w:pPr>
          </w:p>
        </w:tc>
      </w:tr>
      <w:tr w:rsidR="009942FF" w:rsidRPr="009942FF" w:rsidTr="00404C6E">
        <w:tc>
          <w:tcPr>
            <w:tcW w:w="648" w:type="dxa"/>
            <w:vMerge/>
            <w:shd w:val="clear" w:color="auto" w:fill="auto"/>
          </w:tcPr>
          <w:p w:rsidR="009942FF" w:rsidRPr="009942FF" w:rsidRDefault="009942FF" w:rsidP="009942FF">
            <w:pPr>
              <w:rPr>
                <w:rFonts w:ascii="楷体_GB2312" w:eastAsia="楷体_GB2312" w:hAnsi="Times New Roman" w:cs="Times New Roman"/>
                <w:b/>
                <w:szCs w:val="21"/>
              </w:rPr>
            </w:pPr>
          </w:p>
        </w:tc>
        <w:tc>
          <w:tcPr>
            <w:tcW w:w="1532" w:type="dxa"/>
            <w:vMerge/>
            <w:shd w:val="clear" w:color="auto" w:fill="auto"/>
          </w:tcPr>
          <w:p w:rsidR="009942FF" w:rsidRPr="009942FF" w:rsidRDefault="009942FF" w:rsidP="009942FF">
            <w:pPr>
              <w:rPr>
                <w:rFonts w:ascii="楷体_GB2312" w:eastAsia="楷体_GB2312" w:hAnsi="Times New Roman" w:cs="Times New Roman"/>
                <w:b/>
                <w:szCs w:val="21"/>
              </w:rPr>
            </w:pPr>
          </w:p>
        </w:tc>
        <w:tc>
          <w:tcPr>
            <w:tcW w:w="1090" w:type="dxa"/>
            <w:vMerge/>
            <w:shd w:val="clear" w:color="auto" w:fill="auto"/>
            <w:vAlign w:val="center"/>
          </w:tcPr>
          <w:p w:rsidR="009942FF" w:rsidRPr="009942FF" w:rsidRDefault="009942FF" w:rsidP="009942FF">
            <w:pPr>
              <w:widowControl/>
              <w:jc w:val="center"/>
              <w:rPr>
                <w:rFonts w:ascii="楷体_GB2312" w:eastAsia="楷体_GB2312" w:hAnsi="宋体" w:cs="宋体"/>
                <w:b/>
                <w:kern w:val="0"/>
                <w:szCs w:val="21"/>
              </w:rPr>
            </w:pPr>
          </w:p>
        </w:tc>
        <w:tc>
          <w:tcPr>
            <w:tcW w:w="1090" w:type="dxa"/>
            <w:vMerge/>
            <w:shd w:val="clear" w:color="auto" w:fill="auto"/>
            <w:vAlign w:val="center"/>
          </w:tcPr>
          <w:p w:rsidR="009942FF" w:rsidRPr="009942FF" w:rsidRDefault="009942FF" w:rsidP="009942FF">
            <w:pPr>
              <w:widowControl/>
              <w:jc w:val="center"/>
              <w:rPr>
                <w:rFonts w:ascii="楷体_GB2312" w:eastAsia="楷体_GB2312" w:hAnsi="宋体" w:cs="宋体"/>
                <w:b/>
                <w:kern w:val="0"/>
                <w:szCs w:val="21"/>
              </w:rPr>
            </w:pPr>
          </w:p>
        </w:tc>
        <w:tc>
          <w:tcPr>
            <w:tcW w:w="1090" w:type="dxa"/>
            <w:vMerge/>
            <w:shd w:val="clear" w:color="auto" w:fill="auto"/>
            <w:vAlign w:val="center"/>
          </w:tcPr>
          <w:p w:rsidR="009942FF" w:rsidRPr="009942FF" w:rsidRDefault="009942FF" w:rsidP="009942FF">
            <w:pPr>
              <w:widowControl/>
              <w:jc w:val="center"/>
              <w:rPr>
                <w:rFonts w:ascii="楷体_GB2312" w:eastAsia="楷体_GB2312" w:hAnsi="宋体" w:cs="宋体"/>
                <w:b/>
                <w:kern w:val="0"/>
                <w:szCs w:val="21"/>
              </w:rPr>
            </w:pPr>
          </w:p>
        </w:tc>
        <w:tc>
          <w:tcPr>
            <w:tcW w:w="1090" w:type="dxa"/>
            <w:vMerge/>
            <w:shd w:val="clear" w:color="auto" w:fill="auto"/>
            <w:vAlign w:val="center"/>
          </w:tcPr>
          <w:p w:rsidR="009942FF" w:rsidRPr="009942FF" w:rsidRDefault="009942FF" w:rsidP="009942FF">
            <w:pPr>
              <w:widowControl/>
              <w:jc w:val="center"/>
              <w:rPr>
                <w:rFonts w:ascii="楷体_GB2312" w:eastAsia="楷体_GB2312" w:hAnsi="宋体" w:cs="宋体"/>
                <w:b/>
                <w:kern w:val="0"/>
                <w:szCs w:val="21"/>
              </w:rPr>
            </w:pPr>
          </w:p>
        </w:tc>
        <w:tc>
          <w:tcPr>
            <w:tcW w:w="948" w:type="dxa"/>
            <w:shd w:val="clear" w:color="auto" w:fill="auto"/>
            <w:vAlign w:val="center"/>
          </w:tcPr>
          <w:p w:rsidR="009942FF" w:rsidRPr="009942FF" w:rsidRDefault="009942FF" w:rsidP="009942FF">
            <w:pPr>
              <w:widowControl/>
              <w:jc w:val="center"/>
              <w:rPr>
                <w:rFonts w:ascii="楷体_GB2312" w:eastAsia="楷体_GB2312" w:hAnsi="宋体" w:cs="宋体"/>
                <w:b/>
                <w:kern w:val="0"/>
                <w:szCs w:val="21"/>
              </w:rPr>
            </w:pPr>
            <w:r w:rsidRPr="009942FF">
              <w:rPr>
                <w:rFonts w:ascii="楷体_GB2312" w:eastAsia="楷体_GB2312" w:hAnsi="宋体" w:cs="宋体" w:hint="eastAsia"/>
                <w:b/>
                <w:kern w:val="0"/>
                <w:szCs w:val="21"/>
              </w:rPr>
              <w:t>加处罚款或者滞纳金</w:t>
            </w:r>
          </w:p>
        </w:tc>
        <w:tc>
          <w:tcPr>
            <w:tcW w:w="900" w:type="dxa"/>
            <w:shd w:val="clear" w:color="auto" w:fill="auto"/>
            <w:vAlign w:val="center"/>
          </w:tcPr>
          <w:p w:rsidR="009942FF" w:rsidRPr="009942FF" w:rsidRDefault="009942FF" w:rsidP="009942FF">
            <w:pPr>
              <w:widowControl/>
              <w:jc w:val="center"/>
              <w:rPr>
                <w:rFonts w:ascii="楷体_GB2312" w:eastAsia="楷体_GB2312" w:hAnsi="宋体" w:cs="宋体"/>
                <w:b/>
                <w:kern w:val="0"/>
                <w:szCs w:val="21"/>
              </w:rPr>
            </w:pPr>
            <w:r w:rsidRPr="009942FF">
              <w:rPr>
                <w:rFonts w:ascii="楷体_GB2312" w:eastAsia="楷体_GB2312" w:hAnsi="宋体" w:cs="宋体" w:hint="eastAsia"/>
                <w:b/>
                <w:kern w:val="0"/>
                <w:szCs w:val="21"/>
              </w:rPr>
              <w:t>划拨存款、汇款</w:t>
            </w:r>
          </w:p>
        </w:tc>
        <w:tc>
          <w:tcPr>
            <w:tcW w:w="1440" w:type="dxa"/>
            <w:shd w:val="clear" w:color="auto" w:fill="auto"/>
            <w:vAlign w:val="center"/>
          </w:tcPr>
          <w:p w:rsidR="009942FF" w:rsidRPr="009942FF" w:rsidRDefault="009942FF" w:rsidP="009942FF">
            <w:pPr>
              <w:widowControl/>
              <w:jc w:val="center"/>
              <w:rPr>
                <w:rFonts w:ascii="楷体_GB2312" w:eastAsia="楷体_GB2312" w:hAnsi="宋体" w:cs="宋体"/>
                <w:b/>
                <w:kern w:val="0"/>
                <w:szCs w:val="21"/>
              </w:rPr>
            </w:pPr>
            <w:r w:rsidRPr="009942FF">
              <w:rPr>
                <w:rFonts w:ascii="楷体_GB2312" w:eastAsia="楷体_GB2312" w:hAnsi="宋体" w:cs="宋体" w:hint="eastAsia"/>
                <w:b/>
                <w:kern w:val="0"/>
                <w:szCs w:val="21"/>
              </w:rPr>
              <w:t>拍卖或者依法处理查封、扣押的场所、设施或者财物</w:t>
            </w:r>
          </w:p>
        </w:tc>
        <w:tc>
          <w:tcPr>
            <w:tcW w:w="1080" w:type="dxa"/>
            <w:shd w:val="clear" w:color="auto" w:fill="auto"/>
            <w:vAlign w:val="center"/>
          </w:tcPr>
          <w:p w:rsidR="009942FF" w:rsidRPr="009942FF" w:rsidRDefault="009942FF" w:rsidP="009942FF">
            <w:pPr>
              <w:widowControl/>
              <w:jc w:val="center"/>
              <w:rPr>
                <w:rFonts w:ascii="楷体_GB2312" w:eastAsia="楷体_GB2312" w:hAnsi="宋体" w:cs="宋体"/>
                <w:b/>
                <w:kern w:val="0"/>
                <w:szCs w:val="21"/>
              </w:rPr>
            </w:pPr>
            <w:r w:rsidRPr="009942FF">
              <w:rPr>
                <w:rFonts w:ascii="楷体_GB2312" w:eastAsia="楷体_GB2312" w:hAnsi="宋体" w:cs="宋体" w:hint="eastAsia"/>
                <w:b/>
                <w:kern w:val="0"/>
                <w:szCs w:val="21"/>
              </w:rPr>
              <w:t>排除妨碍、恢复原状</w:t>
            </w:r>
          </w:p>
        </w:tc>
        <w:tc>
          <w:tcPr>
            <w:tcW w:w="900" w:type="dxa"/>
            <w:shd w:val="clear" w:color="auto" w:fill="auto"/>
            <w:vAlign w:val="center"/>
          </w:tcPr>
          <w:p w:rsidR="009942FF" w:rsidRPr="009942FF" w:rsidRDefault="009942FF" w:rsidP="009942FF">
            <w:pPr>
              <w:widowControl/>
              <w:jc w:val="center"/>
              <w:rPr>
                <w:rFonts w:ascii="楷体_GB2312" w:eastAsia="楷体_GB2312" w:hAnsi="宋体" w:cs="宋体"/>
                <w:b/>
                <w:kern w:val="0"/>
                <w:szCs w:val="21"/>
              </w:rPr>
            </w:pPr>
            <w:proofErr w:type="gramStart"/>
            <w:r w:rsidRPr="009942FF">
              <w:rPr>
                <w:rFonts w:ascii="楷体_GB2312" w:eastAsia="楷体_GB2312" w:hAnsi="宋体" w:cs="宋体" w:hint="eastAsia"/>
                <w:b/>
                <w:kern w:val="0"/>
                <w:szCs w:val="21"/>
              </w:rPr>
              <w:t>代履行</w:t>
            </w:r>
            <w:proofErr w:type="gramEnd"/>
          </w:p>
        </w:tc>
        <w:tc>
          <w:tcPr>
            <w:tcW w:w="900" w:type="dxa"/>
            <w:shd w:val="clear" w:color="auto" w:fill="auto"/>
            <w:vAlign w:val="center"/>
          </w:tcPr>
          <w:p w:rsidR="009942FF" w:rsidRPr="009942FF" w:rsidRDefault="009942FF" w:rsidP="009942FF">
            <w:pPr>
              <w:widowControl/>
              <w:jc w:val="center"/>
              <w:rPr>
                <w:rFonts w:ascii="楷体_GB2312" w:eastAsia="楷体_GB2312" w:hAnsi="宋体" w:cs="宋体"/>
                <w:b/>
                <w:kern w:val="0"/>
                <w:szCs w:val="21"/>
              </w:rPr>
            </w:pPr>
            <w:r w:rsidRPr="009942FF">
              <w:rPr>
                <w:rFonts w:ascii="楷体_GB2312" w:eastAsia="楷体_GB2312" w:hAnsi="宋体" w:cs="宋体" w:hint="eastAsia"/>
                <w:b/>
                <w:kern w:val="0"/>
                <w:szCs w:val="21"/>
              </w:rPr>
              <w:t>其他强制执行</w:t>
            </w:r>
          </w:p>
        </w:tc>
        <w:tc>
          <w:tcPr>
            <w:tcW w:w="900" w:type="dxa"/>
            <w:vMerge/>
            <w:shd w:val="clear" w:color="auto" w:fill="auto"/>
            <w:vAlign w:val="center"/>
          </w:tcPr>
          <w:p w:rsidR="009942FF" w:rsidRPr="009942FF" w:rsidRDefault="009942FF" w:rsidP="009942FF">
            <w:pPr>
              <w:jc w:val="center"/>
              <w:rPr>
                <w:rFonts w:ascii="楷体_GB2312" w:eastAsia="楷体_GB2312" w:hAnsi="Times New Roman" w:cs="Times New Roman"/>
                <w:b/>
                <w:szCs w:val="21"/>
              </w:rPr>
            </w:pPr>
          </w:p>
        </w:tc>
        <w:tc>
          <w:tcPr>
            <w:tcW w:w="566" w:type="dxa"/>
            <w:vMerge/>
            <w:shd w:val="clear" w:color="auto" w:fill="auto"/>
          </w:tcPr>
          <w:p w:rsidR="009942FF" w:rsidRPr="009942FF" w:rsidRDefault="009942FF" w:rsidP="009942FF">
            <w:pPr>
              <w:rPr>
                <w:rFonts w:ascii="楷体_GB2312" w:eastAsia="楷体_GB2312" w:hAnsi="Times New Roman" w:cs="Times New Roman"/>
                <w:b/>
                <w:szCs w:val="21"/>
              </w:rPr>
            </w:pPr>
          </w:p>
        </w:tc>
      </w:tr>
      <w:tr w:rsidR="009942FF" w:rsidRPr="009942FF" w:rsidTr="00404C6E">
        <w:tc>
          <w:tcPr>
            <w:tcW w:w="648" w:type="dxa"/>
            <w:shd w:val="clear" w:color="auto" w:fill="auto"/>
          </w:tcPr>
          <w:p w:rsidR="009942FF" w:rsidRPr="009942FF" w:rsidRDefault="009942FF" w:rsidP="009942FF">
            <w:pPr>
              <w:jc w:val="center"/>
              <w:rPr>
                <w:rFonts w:ascii="仿宋_GB2312" w:eastAsia="仿宋_GB2312" w:hAnsi="Times New Roman" w:cs="Times New Roman"/>
                <w:szCs w:val="21"/>
              </w:rPr>
            </w:pPr>
            <w:r w:rsidRPr="009942FF">
              <w:rPr>
                <w:rFonts w:ascii="仿宋_GB2312" w:eastAsia="仿宋_GB2312" w:hAnsi="Times New Roman" w:cs="Times New Roman" w:hint="eastAsia"/>
                <w:szCs w:val="21"/>
              </w:rPr>
              <w:t>1</w:t>
            </w:r>
          </w:p>
        </w:tc>
        <w:tc>
          <w:tcPr>
            <w:tcW w:w="1532" w:type="dxa"/>
            <w:shd w:val="clear" w:color="auto" w:fill="auto"/>
          </w:tcPr>
          <w:p w:rsidR="009942FF" w:rsidRPr="009942FF" w:rsidRDefault="009942FF" w:rsidP="009942FF">
            <w:pPr>
              <w:jc w:val="center"/>
              <w:rPr>
                <w:rFonts w:ascii="仿宋_GB2312" w:eastAsia="仿宋_GB2312" w:hAnsi="Times New Roman" w:cs="Times New Roman"/>
                <w:szCs w:val="21"/>
              </w:rPr>
            </w:pPr>
            <w:r>
              <w:rPr>
                <w:rFonts w:ascii="仿宋_GB2312" w:eastAsia="仿宋_GB2312" w:hAnsi="Times New Roman" w:cs="Times New Roman" w:hint="eastAsia"/>
                <w:szCs w:val="21"/>
              </w:rPr>
              <w:t>广州市教育局</w:t>
            </w:r>
          </w:p>
        </w:tc>
        <w:tc>
          <w:tcPr>
            <w:tcW w:w="1090" w:type="dxa"/>
            <w:shd w:val="clear" w:color="auto" w:fill="auto"/>
            <w:vAlign w:val="center"/>
          </w:tcPr>
          <w:p w:rsidR="009942FF" w:rsidRPr="009942FF" w:rsidRDefault="009820BA" w:rsidP="009942FF">
            <w:pPr>
              <w:widowControl/>
              <w:jc w:val="center"/>
              <w:rPr>
                <w:rFonts w:ascii="宋体" w:eastAsia="宋体" w:hAnsi="Times New Roman" w:cs="宋体"/>
                <w:kern w:val="0"/>
                <w:sz w:val="24"/>
                <w:szCs w:val="24"/>
              </w:rPr>
            </w:pPr>
            <w:r>
              <w:rPr>
                <w:rFonts w:ascii="宋体" w:eastAsia="宋体" w:hAnsi="Times New Roman" w:cs="宋体" w:hint="eastAsia"/>
                <w:kern w:val="0"/>
                <w:sz w:val="24"/>
                <w:szCs w:val="24"/>
              </w:rPr>
              <w:t>0</w:t>
            </w:r>
          </w:p>
        </w:tc>
        <w:tc>
          <w:tcPr>
            <w:tcW w:w="1090" w:type="dxa"/>
            <w:shd w:val="clear" w:color="auto" w:fill="auto"/>
            <w:vAlign w:val="center"/>
          </w:tcPr>
          <w:p w:rsidR="009942FF" w:rsidRPr="009942FF" w:rsidRDefault="009820BA" w:rsidP="009942FF">
            <w:pPr>
              <w:widowControl/>
              <w:jc w:val="center"/>
              <w:rPr>
                <w:rFonts w:ascii="宋体" w:eastAsia="宋体" w:hAnsi="Times New Roman" w:cs="宋体"/>
                <w:kern w:val="0"/>
                <w:sz w:val="24"/>
                <w:szCs w:val="24"/>
              </w:rPr>
            </w:pPr>
            <w:r>
              <w:rPr>
                <w:rFonts w:ascii="宋体" w:eastAsia="宋体" w:hAnsi="Times New Roman" w:cs="宋体" w:hint="eastAsia"/>
                <w:kern w:val="0"/>
                <w:sz w:val="24"/>
                <w:szCs w:val="24"/>
              </w:rPr>
              <w:t>0</w:t>
            </w:r>
          </w:p>
        </w:tc>
        <w:tc>
          <w:tcPr>
            <w:tcW w:w="1090" w:type="dxa"/>
            <w:shd w:val="clear" w:color="auto" w:fill="auto"/>
            <w:vAlign w:val="center"/>
          </w:tcPr>
          <w:p w:rsidR="009942FF" w:rsidRPr="009942FF" w:rsidRDefault="009820BA" w:rsidP="009942FF">
            <w:pPr>
              <w:widowControl/>
              <w:jc w:val="center"/>
              <w:rPr>
                <w:rFonts w:ascii="宋体" w:eastAsia="宋体" w:hAnsi="Times New Roman" w:cs="宋体"/>
                <w:kern w:val="0"/>
                <w:sz w:val="24"/>
                <w:szCs w:val="24"/>
              </w:rPr>
            </w:pPr>
            <w:r>
              <w:rPr>
                <w:rFonts w:ascii="宋体" w:eastAsia="宋体" w:hAnsi="Times New Roman" w:cs="宋体" w:hint="eastAsia"/>
                <w:kern w:val="0"/>
                <w:sz w:val="24"/>
                <w:szCs w:val="24"/>
              </w:rPr>
              <w:t>0</w:t>
            </w:r>
          </w:p>
        </w:tc>
        <w:tc>
          <w:tcPr>
            <w:tcW w:w="1090" w:type="dxa"/>
            <w:shd w:val="clear" w:color="auto" w:fill="auto"/>
            <w:vAlign w:val="center"/>
          </w:tcPr>
          <w:p w:rsidR="009942FF" w:rsidRPr="009942FF" w:rsidRDefault="009820BA" w:rsidP="009942FF">
            <w:pPr>
              <w:widowControl/>
              <w:jc w:val="center"/>
              <w:rPr>
                <w:rFonts w:ascii="宋体" w:eastAsia="宋体" w:hAnsi="Times New Roman" w:cs="宋体"/>
                <w:kern w:val="0"/>
                <w:sz w:val="24"/>
                <w:szCs w:val="24"/>
              </w:rPr>
            </w:pPr>
            <w:r>
              <w:rPr>
                <w:rFonts w:ascii="宋体" w:eastAsia="宋体" w:hAnsi="Times New Roman" w:cs="宋体" w:hint="eastAsia"/>
                <w:kern w:val="0"/>
                <w:sz w:val="24"/>
                <w:szCs w:val="24"/>
              </w:rPr>
              <w:t>0</w:t>
            </w:r>
          </w:p>
        </w:tc>
        <w:tc>
          <w:tcPr>
            <w:tcW w:w="948" w:type="dxa"/>
            <w:shd w:val="clear" w:color="auto" w:fill="auto"/>
            <w:vAlign w:val="center"/>
          </w:tcPr>
          <w:p w:rsidR="009942FF" w:rsidRPr="009942FF" w:rsidRDefault="009820BA" w:rsidP="009942FF">
            <w:pPr>
              <w:widowControl/>
              <w:jc w:val="center"/>
              <w:rPr>
                <w:rFonts w:ascii="宋体" w:eastAsia="宋体" w:hAnsi="Times New Roman" w:cs="宋体"/>
                <w:kern w:val="0"/>
                <w:sz w:val="24"/>
                <w:szCs w:val="24"/>
              </w:rPr>
            </w:pPr>
            <w:r>
              <w:rPr>
                <w:rFonts w:ascii="宋体" w:eastAsia="宋体" w:hAnsi="Times New Roman" w:cs="宋体" w:hint="eastAsia"/>
                <w:kern w:val="0"/>
                <w:sz w:val="24"/>
                <w:szCs w:val="24"/>
              </w:rPr>
              <w:t>0</w:t>
            </w:r>
          </w:p>
        </w:tc>
        <w:tc>
          <w:tcPr>
            <w:tcW w:w="900" w:type="dxa"/>
            <w:shd w:val="clear" w:color="auto" w:fill="auto"/>
            <w:vAlign w:val="center"/>
          </w:tcPr>
          <w:p w:rsidR="009942FF" w:rsidRPr="009942FF" w:rsidRDefault="009820BA" w:rsidP="009942FF">
            <w:pPr>
              <w:widowControl/>
              <w:jc w:val="center"/>
              <w:rPr>
                <w:rFonts w:ascii="宋体" w:eastAsia="宋体" w:hAnsi="Times New Roman" w:cs="宋体"/>
                <w:kern w:val="0"/>
                <w:sz w:val="24"/>
                <w:szCs w:val="24"/>
              </w:rPr>
            </w:pPr>
            <w:r>
              <w:rPr>
                <w:rFonts w:ascii="宋体" w:eastAsia="宋体" w:hAnsi="Times New Roman" w:cs="宋体" w:hint="eastAsia"/>
                <w:kern w:val="0"/>
                <w:sz w:val="24"/>
                <w:szCs w:val="24"/>
              </w:rPr>
              <w:t>0</w:t>
            </w:r>
          </w:p>
        </w:tc>
        <w:tc>
          <w:tcPr>
            <w:tcW w:w="1440" w:type="dxa"/>
            <w:shd w:val="clear" w:color="auto" w:fill="auto"/>
            <w:vAlign w:val="center"/>
          </w:tcPr>
          <w:p w:rsidR="009942FF" w:rsidRPr="009942FF" w:rsidRDefault="009820BA" w:rsidP="009942FF">
            <w:pPr>
              <w:widowControl/>
              <w:jc w:val="center"/>
              <w:rPr>
                <w:rFonts w:ascii="宋体" w:eastAsia="宋体" w:hAnsi="Times New Roman" w:cs="宋体"/>
                <w:kern w:val="0"/>
                <w:sz w:val="24"/>
                <w:szCs w:val="24"/>
              </w:rPr>
            </w:pPr>
            <w:r>
              <w:rPr>
                <w:rFonts w:ascii="宋体" w:eastAsia="宋体" w:hAnsi="Times New Roman" w:cs="宋体" w:hint="eastAsia"/>
                <w:kern w:val="0"/>
                <w:sz w:val="24"/>
                <w:szCs w:val="24"/>
              </w:rPr>
              <w:t>0</w:t>
            </w:r>
          </w:p>
        </w:tc>
        <w:tc>
          <w:tcPr>
            <w:tcW w:w="1080" w:type="dxa"/>
            <w:shd w:val="clear" w:color="auto" w:fill="auto"/>
            <w:vAlign w:val="center"/>
          </w:tcPr>
          <w:p w:rsidR="009942FF" w:rsidRPr="009942FF" w:rsidRDefault="009820BA" w:rsidP="009942FF">
            <w:pPr>
              <w:widowControl/>
              <w:jc w:val="center"/>
              <w:rPr>
                <w:rFonts w:ascii="宋体" w:eastAsia="宋体" w:hAnsi="Times New Roman" w:cs="宋体"/>
                <w:kern w:val="0"/>
                <w:sz w:val="24"/>
                <w:szCs w:val="24"/>
              </w:rPr>
            </w:pPr>
            <w:r>
              <w:rPr>
                <w:rFonts w:ascii="宋体" w:eastAsia="宋体" w:hAnsi="Times New Roman" w:cs="宋体" w:hint="eastAsia"/>
                <w:kern w:val="0"/>
                <w:sz w:val="24"/>
                <w:szCs w:val="24"/>
              </w:rPr>
              <w:t>0</w:t>
            </w:r>
          </w:p>
        </w:tc>
        <w:tc>
          <w:tcPr>
            <w:tcW w:w="900" w:type="dxa"/>
            <w:shd w:val="clear" w:color="auto" w:fill="auto"/>
            <w:vAlign w:val="center"/>
          </w:tcPr>
          <w:p w:rsidR="009942FF" w:rsidRPr="009942FF" w:rsidRDefault="009820BA" w:rsidP="009942FF">
            <w:pPr>
              <w:widowControl/>
              <w:jc w:val="center"/>
              <w:rPr>
                <w:rFonts w:ascii="宋体" w:eastAsia="宋体" w:hAnsi="Times New Roman" w:cs="宋体"/>
                <w:kern w:val="0"/>
                <w:sz w:val="24"/>
                <w:szCs w:val="24"/>
              </w:rPr>
            </w:pPr>
            <w:r>
              <w:rPr>
                <w:rFonts w:ascii="宋体" w:eastAsia="宋体" w:hAnsi="Times New Roman" w:cs="宋体" w:hint="eastAsia"/>
                <w:kern w:val="0"/>
                <w:sz w:val="24"/>
                <w:szCs w:val="24"/>
              </w:rPr>
              <w:t>0</w:t>
            </w:r>
          </w:p>
        </w:tc>
        <w:tc>
          <w:tcPr>
            <w:tcW w:w="900" w:type="dxa"/>
            <w:shd w:val="clear" w:color="auto" w:fill="auto"/>
            <w:vAlign w:val="center"/>
          </w:tcPr>
          <w:p w:rsidR="009942FF" w:rsidRPr="009942FF" w:rsidRDefault="009820BA" w:rsidP="009942FF">
            <w:pPr>
              <w:widowControl/>
              <w:jc w:val="center"/>
              <w:rPr>
                <w:rFonts w:ascii="宋体" w:eastAsia="宋体" w:hAnsi="Times New Roman" w:cs="宋体"/>
                <w:kern w:val="0"/>
                <w:sz w:val="24"/>
                <w:szCs w:val="24"/>
              </w:rPr>
            </w:pPr>
            <w:r>
              <w:rPr>
                <w:rFonts w:ascii="宋体" w:eastAsia="宋体" w:hAnsi="Times New Roman" w:cs="宋体" w:hint="eastAsia"/>
                <w:kern w:val="0"/>
                <w:sz w:val="24"/>
                <w:szCs w:val="24"/>
              </w:rPr>
              <w:t>0</w:t>
            </w:r>
          </w:p>
        </w:tc>
        <w:tc>
          <w:tcPr>
            <w:tcW w:w="900" w:type="dxa"/>
            <w:shd w:val="clear" w:color="auto" w:fill="auto"/>
            <w:vAlign w:val="center"/>
          </w:tcPr>
          <w:p w:rsidR="009942FF" w:rsidRPr="009942FF" w:rsidRDefault="009820BA" w:rsidP="009942FF">
            <w:pPr>
              <w:jc w:val="center"/>
              <w:rPr>
                <w:rFonts w:ascii="仿宋_GB2312" w:eastAsia="仿宋_GB2312" w:hAnsi="Times New Roman" w:cs="Times New Roman"/>
                <w:szCs w:val="21"/>
              </w:rPr>
            </w:pPr>
            <w:r>
              <w:rPr>
                <w:rFonts w:ascii="仿宋_GB2312" w:eastAsia="仿宋_GB2312" w:hAnsi="Times New Roman" w:cs="Times New Roman" w:hint="eastAsia"/>
                <w:szCs w:val="21"/>
              </w:rPr>
              <w:t>0</w:t>
            </w:r>
          </w:p>
        </w:tc>
        <w:tc>
          <w:tcPr>
            <w:tcW w:w="566" w:type="dxa"/>
            <w:shd w:val="clear" w:color="auto" w:fill="auto"/>
            <w:vAlign w:val="center"/>
          </w:tcPr>
          <w:p w:rsidR="009942FF" w:rsidRPr="009942FF" w:rsidRDefault="009820BA" w:rsidP="009942FF">
            <w:pPr>
              <w:jc w:val="center"/>
              <w:rPr>
                <w:rFonts w:ascii="仿宋_GB2312" w:eastAsia="仿宋_GB2312" w:hAnsi="Times New Roman" w:cs="Times New Roman"/>
                <w:szCs w:val="21"/>
              </w:rPr>
            </w:pPr>
            <w:r>
              <w:rPr>
                <w:rFonts w:ascii="仿宋_GB2312" w:eastAsia="仿宋_GB2312" w:hAnsi="Times New Roman" w:cs="Times New Roman" w:hint="eastAsia"/>
                <w:szCs w:val="21"/>
              </w:rPr>
              <w:t>0</w:t>
            </w:r>
          </w:p>
        </w:tc>
      </w:tr>
      <w:tr w:rsidR="009942FF" w:rsidRPr="009942FF" w:rsidTr="00404C6E">
        <w:tc>
          <w:tcPr>
            <w:tcW w:w="13608" w:type="dxa"/>
            <w:gridSpan w:val="13"/>
            <w:shd w:val="clear" w:color="auto" w:fill="auto"/>
          </w:tcPr>
          <w:p w:rsidR="009942FF" w:rsidRPr="009942FF" w:rsidRDefault="009942FF" w:rsidP="009942FF">
            <w:pPr>
              <w:jc w:val="center"/>
              <w:rPr>
                <w:rFonts w:ascii="仿宋_GB2312" w:eastAsia="仿宋_GB2312" w:hAnsi="Times New Roman" w:cs="Times New Roman"/>
                <w:szCs w:val="21"/>
              </w:rPr>
            </w:pPr>
            <w:r w:rsidRPr="009942FF">
              <w:rPr>
                <w:rFonts w:ascii="仿宋_GB2312" w:eastAsia="仿宋_GB2312" w:hAnsi="Times New Roman" w:cs="Times New Roman" w:hint="eastAsia"/>
                <w:b/>
                <w:szCs w:val="21"/>
              </w:rPr>
              <w:t>合计</w:t>
            </w:r>
          </w:p>
        </w:tc>
        <w:tc>
          <w:tcPr>
            <w:tcW w:w="566" w:type="dxa"/>
            <w:shd w:val="clear" w:color="auto" w:fill="auto"/>
            <w:vAlign w:val="center"/>
          </w:tcPr>
          <w:p w:rsidR="009942FF" w:rsidRPr="009942FF" w:rsidRDefault="009942FF" w:rsidP="009942FF">
            <w:pPr>
              <w:jc w:val="center"/>
              <w:rPr>
                <w:rFonts w:ascii="仿宋_GB2312" w:eastAsia="仿宋_GB2312" w:hAnsi="Times New Roman" w:cs="Times New Roman"/>
                <w:szCs w:val="21"/>
              </w:rPr>
            </w:pPr>
          </w:p>
        </w:tc>
      </w:tr>
    </w:tbl>
    <w:p w:rsidR="009942FF" w:rsidRPr="009942FF" w:rsidRDefault="009942FF" w:rsidP="009942FF">
      <w:pPr>
        <w:rPr>
          <w:rFonts w:ascii="仿宋_GB2312" w:eastAsia="仿宋_GB2312" w:hAnsi="Times New Roman" w:cs="Times New Roman"/>
          <w:sz w:val="24"/>
          <w:szCs w:val="24"/>
        </w:rPr>
      </w:pPr>
    </w:p>
    <w:p w:rsidR="009942FF" w:rsidRPr="009942FF" w:rsidRDefault="009942FF" w:rsidP="009942FF">
      <w:pPr>
        <w:ind w:firstLine="480"/>
        <w:rPr>
          <w:rFonts w:ascii="仿宋_GB2312" w:eastAsia="仿宋_GB2312" w:hAnsi="Times New Roman" w:cs="Times New Roman"/>
          <w:sz w:val="24"/>
          <w:szCs w:val="24"/>
        </w:rPr>
      </w:pPr>
      <w:r w:rsidRPr="009942FF">
        <w:rPr>
          <w:rFonts w:ascii="仿宋_GB2312" w:eastAsia="仿宋_GB2312" w:hAnsi="Times New Roman" w:cs="Times New Roman" w:hint="eastAsia"/>
          <w:sz w:val="24"/>
          <w:szCs w:val="24"/>
        </w:rPr>
        <w:t>说明：</w:t>
      </w:r>
    </w:p>
    <w:p w:rsidR="009942FF" w:rsidRPr="009942FF" w:rsidRDefault="009942FF" w:rsidP="009942FF">
      <w:pPr>
        <w:ind w:firstLine="480"/>
        <w:rPr>
          <w:rFonts w:ascii="仿宋_GB2312" w:eastAsia="仿宋_GB2312" w:hAnsi="Times New Roman" w:cs="Times New Roman"/>
          <w:sz w:val="24"/>
          <w:szCs w:val="24"/>
        </w:rPr>
      </w:pPr>
      <w:r w:rsidRPr="009942FF">
        <w:rPr>
          <w:rFonts w:ascii="仿宋_GB2312" w:eastAsia="仿宋_GB2312" w:hAnsi="Times New Roman" w:cs="Times New Roman" w:hint="eastAsia"/>
          <w:sz w:val="24"/>
          <w:szCs w:val="24"/>
        </w:rPr>
        <w:t>1. “行政强制措施实施数量”的统计范围为统计年度</w:t>
      </w:r>
      <w:smartTag w:uri="urn:schemas-microsoft-com:office:smarttags" w:element="chsdate">
        <w:smartTagPr>
          <w:attr w:name="IsROCDate" w:val="False"/>
          <w:attr w:name="IsLunarDate" w:val="False"/>
          <w:attr w:name="Day" w:val="1"/>
          <w:attr w:name="Month" w:val="1"/>
          <w:attr w:name="Year" w:val="2015"/>
        </w:smartTagPr>
        <w:r w:rsidRPr="009942FF">
          <w:rPr>
            <w:rFonts w:ascii="仿宋_GB2312" w:eastAsia="仿宋_GB2312" w:hAnsi="Times New Roman" w:cs="Times New Roman" w:hint="eastAsia"/>
            <w:sz w:val="24"/>
            <w:szCs w:val="24"/>
          </w:rPr>
          <w:t>1月1日</w:t>
        </w:r>
      </w:smartTag>
      <w:r w:rsidRPr="009942FF">
        <w:rPr>
          <w:rFonts w:ascii="仿宋_GB2312" w:eastAsia="仿宋_GB2312" w:hAnsi="Times New Roman" w:cs="Times New Roman" w:hint="eastAsia"/>
          <w:sz w:val="24"/>
          <w:szCs w:val="24"/>
        </w:rPr>
        <w:t>至</w:t>
      </w:r>
      <w:smartTag w:uri="urn:schemas-microsoft-com:office:smarttags" w:element="chsdate">
        <w:smartTagPr>
          <w:attr w:name="IsROCDate" w:val="False"/>
          <w:attr w:name="IsLunarDate" w:val="False"/>
          <w:attr w:name="Day" w:val="31"/>
          <w:attr w:name="Month" w:val="12"/>
          <w:attr w:name="Year" w:val="2015"/>
        </w:smartTagPr>
        <w:r w:rsidRPr="009942FF">
          <w:rPr>
            <w:rFonts w:ascii="仿宋_GB2312" w:eastAsia="仿宋_GB2312" w:hAnsi="Times New Roman" w:cs="Times New Roman" w:hint="eastAsia"/>
            <w:sz w:val="24"/>
            <w:szCs w:val="24"/>
          </w:rPr>
          <w:t>12月31日</w:t>
        </w:r>
      </w:smartTag>
      <w:r w:rsidRPr="009942FF">
        <w:rPr>
          <w:rFonts w:ascii="仿宋_GB2312" w:eastAsia="仿宋_GB2312" w:hAnsi="Times New Roman" w:cs="Times New Roman" w:hint="eastAsia"/>
          <w:sz w:val="24"/>
          <w:szCs w:val="24"/>
        </w:rPr>
        <w:t>期间作出“查封场所、设施或者财物”、“扣押财务”、“冻结存款、汇款”或者“其他行政强制措施”决定的数量。</w:t>
      </w:r>
    </w:p>
    <w:p w:rsidR="009942FF" w:rsidRPr="009942FF" w:rsidRDefault="009942FF" w:rsidP="009942FF">
      <w:pPr>
        <w:ind w:firstLine="480"/>
        <w:rPr>
          <w:rFonts w:ascii="仿宋_GB2312" w:eastAsia="仿宋_GB2312" w:hAnsi="Times New Roman" w:cs="Times New Roman"/>
          <w:sz w:val="24"/>
          <w:szCs w:val="24"/>
        </w:rPr>
      </w:pPr>
      <w:r w:rsidRPr="009942FF">
        <w:rPr>
          <w:rFonts w:ascii="仿宋_GB2312" w:eastAsia="仿宋_GB2312" w:hAnsi="Times New Roman" w:cs="Times New Roman" w:hint="eastAsia"/>
          <w:sz w:val="24"/>
          <w:szCs w:val="24"/>
        </w:rPr>
        <w:t>2. “行政强制执行实施数量” 的统计范围为统计年度</w:t>
      </w:r>
      <w:smartTag w:uri="urn:schemas-microsoft-com:office:smarttags" w:element="chsdate">
        <w:smartTagPr>
          <w:attr w:name="IsROCDate" w:val="False"/>
          <w:attr w:name="IsLunarDate" w:val="False"/>
          <w:attr w:name="Day" w:val="1"/>
          <w:attr w:name="Month" w:val="1"/>
          <w:attr w:name="Year" w:val="2015"/>
        </w:smartTagPr>
        <w:r w:rsidRPr="009942FF">
          <w:rPr>
            <w:rFonts w:ascii="仿宋_GB2312" w:eastAsia="仿宋_GB2312" w:hAnsi="Times New Roman" w:cs="Times New Roman" w:hint="eastAsia"/>
            <w:sz w:val="24"/>
            <w:szCs w:val="24"/>
          </w:rPr>
          <w:t>1月1日</w:t>
        </w:r>
      </w:smartTag>
      <w:r w:rsidRPr="009942FF">
        <w:rPr>
          <w:rFonts w:ascii="仿宋_GB2312" w:eastAsia="仿宋_GB2312" w:hAnsi="Times New Roman" w:cs="Times New Roman" w:hint="eastAsia"/>
          <w:sz w:val="24"/>
          <w:szCs w:val="24"/>
        </w:rPr>
        <w:t>至</w:t>
      </w:r>
      <w:smartTag w:uri="urn:schemas-microsoft-com:office:smarttags" w:element="chsdate">
        <w:smartTagPr>
          <w:attr w:name="IsROCDate" w:val="False"/>
          <w:attr w:name="IsLunarDate" w:val="False"/>
          <w:attr w:name="Day" w:val="31"/>
          <w:attr w:name="Month" w:val="12"/>
          <w:attr w:name="Year" w:val="2015"/>
        </w:smartTagPr>
        <w:r w:rsidRPr="009942FF">
          <w:rPr>
            <w:rFonts w:ascii="仿宋_GB2312" w:eastAsia="仿宋_GB2312" w:hAnsi="Times New Roman" w:cs="Times New Roman" w:hint="eastAsia"/>
            <w:sz w:val="24"/>
            <w:szCs w:val="24"/>
          </w:rPr>
          <w:t>12月31日</w:t>
        </w:r>
      </w:smartTag>
      <w:r w:rsidRPr="009942FF">
        <w:rPr>
          <w:rFonts w:ascii="仿宋_GB2312" w:eastAsia="仿宋_GB2312" w:hAnsi="Times New Roman" w:cs="Times New Roman" w:hint="eastAsia"/>
          <w:sz w:val="24"/>
          <w:szCs w:val="24"/>
        </w:rPr>
        <w:t>期间“加处罚款或者滞纳金”、“划拨存款、汇款”、“拍卖或者依法处理查封、扣押的场所、设施或者财物”、“排除妨碍、恢复原状”、“代履行”和“其他强制执行”等执行完毕或者终结执行的数量。</w:t>
      </w:r>
    </w:p>
    <w:p w:rsidR="009942FF" w:rsidRPr="009942FF" w:rsidRDefault="009942FF" w:rsidP="009942FF">
      <w:pPr>
        <w:ind w:firstLine="480"/>
        <w:rPr>
          <w:rFonts w:ascii="仿宋_GB2312" w:eastAsia="仿宋_GB2312" w:hAnsi="Times New Roman" w:cs="Times New Roman"/>
          <w:sz w:val="24"/>
          <w:szCs w:val="24"/>
        </w:rPr>
      </w:pPr>
      <w:r w:rsidRPr="009942FF">
        <w:rPr>
          <w:rFonts w:ascii="仿宋_GB2312" w:eastAsia="仿宋_GB2312" w:hAnsi="Times New Roman" w:cs="Times New Roman" w:hint="eastAsia"/>
          <w:sz w:val="24"/>
          <w:szCs w:val="24"/>
        </w:rPr>
        <w:t>3.“申请法院强制执行”数量的统计范围为统计年度</w:t>
      </w:r>
      <w:smartTag w:uri="urn:schemas-microsoft-com:office:smarttags" w:element="chsdate">
        <w:smartTagPr>
          <w:attr w:name="IsROCDate" w:val="False"/>
          <w:attr w:name="IsLunarDate" w:val="False"/>
          <w:attr w:name="Day" w:val="1"/>
          <w:attr w:name="Month" w:val="1"/>
          <w:attr w:name="Year" w:val="2015"/>
        </w:smartTagPr>
        <w:r w:rsidRPr="009942FF">
          <w:rPr>
            <w:rFonts w:ascii="仿宋_GB2312" w:eastAsia="仿宋_GB2312" w:hAnsi="Times New Roman" w:cs="Times New Roman" w:hint="eastAsia"/>
            <w:sz w:val="24"/>
            <w:szCs w:val="24"/>
          </w:rPr>
          <w:t>1月1日</w:t>
        </w:r>
      </w:smartTag>
      <w:r w:rsidRPr="009942FF">
        <w:rPr>
          <w:rFonts w:ascii="仿宋_GB2312" w:eastAsia="仿宋_GB2312" w:hAnsi="Times New Roman" w:cs="Times New Roman" w:hint="eastAsia"/>
          <w:sz w:val="24"/>
          <w:szCs w:val="24"/>
        </w:rPr>
        <w:t>至</w:t>
      </w:r>
      <w:smartTag w:uri="urn:schemas-microsoft-com:office:smarttags" w:element="chsdate">
        <w:smartTagPr>
          <w:attr w:name="IsROCDate" w:val="False"/>
          <w:attr w:name="IsLunarDate" w:val="False"/>
          <w:attr w:name="Day" w:val="31"/>
          <w:attr w:name="Month" w:val="12"/>
          <w:attr w:name="Year" w:val="2016"/>
        </w:smartTagPr>
        <w:r w:rsidRPr="009942FF">
          <w:rPr>
            <w:rFonts w:ascii="仿宋_GB2312" w:eastAsia="仿宋_GB2312" w:hAnsi="Times New Roman" w:cs="Times New Roman" w:hint="eastAsia"/>
            <w:sz w:val="24"/>
            <w:szCs w:val="24"/>
          </w:rPr>
          <w:t>12月31日</w:t>
        </w:r>
      </w:smartTag>
      <w:r w:rsidRPr="009942FF">
        <w:rPr>
          <w:rFonts w:ascii="仿宋_GB2312" w:eastAsia="仿宋_GB2312" w:hAnsi="Times New Roman" w:cs="Times New Roman" w:hint="eastAsia"/>
          <w:sz w:val="24"/>
          <w:szCs w:val="24"/>
        </w:rPr>
        <w:t>期间向法院申请强制执行的数量，时间以申请日期为准。</w:t>
      </w:r>
    </w:p>
    <w:p w:rsidR="000328E0" w:rsidRDefault="000328E0" w:rsidP="00373D61">
      <w:pPr>
        <w:spacing w:line="560" w:lineRule="exact"/>
        <w:rPr>
          <w:rFonts w:ascii="仿宋_GB2312" w:eastAsia="仿宋_GB2312" w:hAnsi="宋体" w:cs="Times New Roman"/>
          <w:szCs w:val="21"/>
        </w:rPr>
      </w:pPr>
    </w:p>
    <w:p w:rsidR="00373D61" w:rsidRPr="009942FF" w:rsidRDefault="00373D61" w:rsidP="0090491E">
      <w:pPr>
        <w:spacing w:line="560" w:lineRule="exact"/>
        <w:rPr>
          <w:rFonts w:ascii="仿宋_GB2312" w:eastAsia="仿宋_GB2312" w:hAnsi="宋体" w:cs="Times New Roman"/>
          <w:szCs w:val="21"/>
        </w:rPr>
      </w:pPr>
    </w:p>
    <w:p w:rsidR="000328E0" w:rsidRDefault="000328E0" w:rsidP="00373D61">
      <w:pPr>
        <w:rPr>
          <w:rFonts w:ascii="仿宋_GB2312" w:eastAsia="仿宋_GB2312" w:hAnsi="宋体" w:cs="Times New Roman"/>
          <w:szCs w:val="21"/>
        </w:rPr>
      </w:pPr>
    </w:p>
    <w:p w:rsidR="00373D61" w:rsidRPr="00373D61" w:rsidRDefault="00373D61" w:rsidP="00373D61">
      <w:pPr>
        <w:rPr>
          <w:rFonts w:ascii="仿宋_GB2312" w:eastAsia="仿宋_GB2312" w:hAnsi="Times New Roman" w:cs="Times New Roman"/>
          <w:sz w:val="32"/>
          <w:szCs w:val="32"/>
        </w:rPr>
      </w:pPr>
      <w:r w:rsidRPr="00373D61">
        <w:rPr>
          <w:rFonts w:ascii="仿宋_GB2312" w:eastAsia="仿宋_GB2312" w:hAnsi="Times New Roman" w:cs="Times New Roman" w:hint="eastAsia"/>
          <w:sz w:val="32"/>
          <w:szCs w:val="32"/>
        </w:rPr>
        <w:lastRenderedPageBreak/>
        <w:t>表四</w:t>
      </w:r>
    </w:p>
    <w:p w:rsidR="00373D61" w:rsidRPr="00373D61" w:rsidRDefault="00373D61" w:rsidP="00373D61">
      <w:pPr>
        <w:jc w:val="center"/>
        <w:rPr>
          <w:rFonts w:ascii="黑体" w:eastAsia="黑体" w:hAnsi="黑体" w:cs="Times New Roman"/>
          <w:sz w:val="32"/>
          <w:szCs w:val="32"/>
        </w:rPr>
      </w:pPr>
      <w:r w:rsidRPr="00373D61">
        <w:rPr>
          <w:rFonts w:ascii="黑体" w:eastAsia="黑体" w:hAnsi="黑体" w:cs="Times New Roman" w:hint="eastAsia"/>
          <w:sz w:val="32"/>
          <w:szCs w:val="32"/>
        </w:rPr>
        <w:t>广州市教育局2018年度其他行政执法行为实施情况统计表</w:t>
      </w:r>
    </w:p>
    <w:p w:rsidR="00373D61" w:rsidRPr="00373D61" w:rsidRDefault="00373D61" w:rsidP="00373D61">
      <w:pPr>
        <w:rPr>
          <w:rFonts w:ascii="仿宋_GB2312" w:eastAsia="仿宋_GB2312" w:hAnsi="Times New Roman" w:cs="Times New Roman"/>
          <w:sz w:val="32"/>
          <w:szCs w:val="32"/>
        </w:rPr>
      </w:pPr>
    </w:p>
    <w:tbl>
      <w:tblPr>
        <w:tblW w:w="150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6"/>
        <w:gridCol w:w="1807"/>
        <w:gridCol w:w="899"/>
        <w:gridCol w:w="1438"/>
        <w:gridCol w:w="1078"/>
        <w:gridCol w:w="899"/>
        <w:gridCol w:w="1438"/>
        <w:gridCol w:w="741"/>
        <w:gridCol w:w="1438"/>
        <w:gridCol w:w="1078"/>
        <w:gridCol w:w="959"/>
        <w:gridCol w:w="1199"/>
        <w:gridCol w:w="1258"/>
      </w:tblGrid>
      <w:tr w:rsidR="00373D61" w:rsidRPr="00373D61" w:rsidTr="00020E6C">
        <w:tc>
          <w:tcPr>
            <w:tcW w:w="816" w:type="dxa"/>
            <w:vMerge w:val="restart"/>
            <w:shd w:val="clear" w:color="auto" w:fill="auto"/>
            <w:vAlign w:val="center"/>
          </w:tcPr>
          <w:p w:rsidR="00373D61" w:rsidRPr="00373D61" w:rsidRDefault="00373D61" w:rsidP="00373D61">
            <w:pPr>
              <w:jc w:val="center"/>
              <w:rPr>
                <w:rFonts w:ascii="楷体_GB2312" w:eastAsia="楷体_GB2312" w:hAnsi="Times New Roman" w:cs="Times New Roman"/>
                <w:b/>
                <w:szCs w:val="21"/>
              </w:rPr>
            </w:pPr>
            <w:r w:rsidRPr="00373D61">
              <w:rPr>
                <w:rFonts w:ascii="楷体_GB2312" w:eastAsia="楷体_GB2312" w:hAnsi="Times New Roman" w:cs="Times New Roman" w:hint="eastAsia"/>
                <w:b/>
                <w:szCs w:val="21"/>
              </w:rPr>
              <w:t>序号</w:t>
            </w:r>
          </w:p>
        </w:tc>
        <w:tc>
          <w:tcPr>
            <w:tcW w:w="1807" w:type="dxa"/>
            <w:vMerge w:val="restart"/>
            <w:shd w:val="clear" w:color="auto" w:fill="auto"/>
            <w:vAlign w:val="center"/>
          </w:tcPr>
          <w:p w:rsidR="00373D61" w:rsidRPr="00373D61" w:rsidRDefault="00373D61" w:rsidP="00373D61">
            <w:pPr>
              <w:jc w:val="center"/>
              <w:rPr>
                <w:rFonts w:ascii="楷体_GB2312" w:eastAsia="楷体_GB2312" w:hAnsi="Times New Roman" w:cs="Times New Roman"/>
                <w:b/>
                <w:szCs w:val="21"/>
              </w:rPr>
            </w:pPr>
            <w:r w:rsidRPr="00373D61">
              <w:rPr>
                <w:rFonts w:ascii="楷体_GB2312" w:eastAsia="楷体_GB2312" w:hAnsi="Times New Roman" w:cs="Times New Roman" w:hint="eastAsia"/>
                <w:b/>
                <w:szCs w:val="21"/>
              </w:rPr>
              <w:t>单位名称</w:t>
            </w:r>
          </w:p>
        </w:tc>
        <w:tc>
          <w:tcPr>
            <w:tcW w:w="2337" w:type="dxa"/>
            <w:gridSpan w:val="2"/>
            <w:shd w:val="clear" w:color="auto" w:fill="auto"/>
            <w:vAlign w:val="center"/>
          </w:tcPr>
          <w:p w:rsidR="00373D61" w:rsidRPr="00373D61" w:rsidRDefault="00373D61" w:rsidP="00373D61">
            <w:pPr>
              <w:jc w:val="center"/>
              <w:rPr>
                <w:rFonts w:ascii="楷体_GB2312" w:eastAsia="楷体_GB2312" w:hAnsi="Times New Roman" w:cs="Times New Roman"/>
                <w:b/>
                <w:szCs w:val="21"/>
              </w:rPr>
            </w:pPr>
            <w:r w:rsidRPr="00373D61">
              <w:rPr>
                <w:rFonts w:ascii="楷体_GB2312" w:eastAsia="楷体_GB2312" w:hAnsi="Times New Roman" w:cs="Times New Roman" w:hint="eastAsia"/>
                <w:b/>
                <w:szCs w:val="21"/>
              </w:rPr>
              <w:t>行政征收</w:t>
            </w:r>
          </w:p>
        </w:tc>
        <w:tc>
          <w:tcPr>
            <w:tcW w:w="1078" w:type="dxa"/>
            <w:shd w:val="clear" w:color="auto" w:fill="auto"/>
            <w:vAlign w:val="center"/>
          </w:tcPr>
          <w:p w:rsidR="00373D61" w:rsidRPr="00373D61" w:rsidRDefault="00373D61" w:rsidP="00373D61">
            <w:pPr>
              <w:jc w:val="center"/>
              <w:rPr>
                <w:rFonts w:ascii="楷体_GB2312" w:eastAsia="楷体_GB2312" w:hAnsi="Times New Roman" w:cs="Times New Roman"/>
                <w:b/>
                <w:szCs w:val="21"/>
              </w:rPr>
            </w:pPr>
            <w:r w:rsidRPr="00373D61">
              <w:rPr>
                <w:rFonts w:ascii="楷体_GB2312" w:eastAsia="楷体_GB2312" w:hAnsi="Times New Roman" w:cs="Times New Roman" w:hint="eastAsia"/>
                <w:b/>
                <w:szCs w:val="21"/>
              </w:rPr>
              <w:t>行政检查</w:t>
            </w:r>
          </w:p>
        </w:tc>
        <w:tc>
          <w:tcPr>
            <w:tcW w:w="2337" w:type="dxa"/>
            <w:gridSpan w:val="2"/>
            <w:shd w:val="clear" w:color="auto" w:fill="auto"/>
            <w:vAlign w:val="center"/>
          </w:tcPr>
          <w:p w:rsidR="00373D61" w:rsidRPr="00373D61" w:rsidRDefault="00373D61" w:rsidP="00373D61">
            <w:pPr>
              <w:jc w:val="center"/>
              <w:rPr>
                <w:rFonts w:ascii="楷体_GB2312" w:eastAsia="楷体_GB2312" w:hAnsi="Times New Roman" w:cs="Times New Roman"/>
                <w:b/>
                <w:szCs w:val="21"/>
              </w:rPr>
            </w:pPr>
            <w:r w:rsidRPr="00373D61">
              <w:rPr>
                <w:rFonts w:ascii="楷体_GB2312" w:eastAsia="楷体_GB2312" w:hAnsi="Times New Roman" w:cs="Times New Roman" w:hint="eastAsia"/>
                <w:b/>
                <w:szCs w:val="21"/>
              </w:rPr>
              <w:t>行政裁决</w:t>
            </w:r>
          </w:p>
        </w:tc>
        <w:tc>
          <w:tcPr>
            <w:tcW w:w="2179" w:type="dxa"/>
            <w:gridSpan w:val="2"/>
            <w:shd w:val="clear" w:color="auto" w:fill="auto"/>
            <w:vAlign w:val="center"/>
          </w:tcPr>
          <w:p w:rsidR="00373D61" w:rsidRPr="00373D61" w:rsidRDefault="00373D61" w:rsidP="00373D61">
            <w:pPr>
              <w:jc w:val="center"/>
              <w:rPr>
                <w:rFonts w:ascii="楷体_GB2312" w:eastAsia="楷体_GB2312" w:hAnsi="Times New Roman" w:cs="Times New Roman"/>
                <w:b/>
                <w:szCs w:val="21"/>
              </w:rPr>
            </w:pPr>
            <w:r w:rsidRPr="00373D61">
              <w:rPr>
                <w:rFonts w:ascii="楷体_GB2312" w:eastAsia="楷体_GB2312" w:hAnsi="Times New Roman" w:cs="Times New Roman" w:hint="eastAsia"/>
                <w:b/>
                <w:szCs w:val="21"/>
              </w:rPr>
              <w:t>行政给付</w:t>
            </w:r>
          </w:p>
        </w:tc>
        <w:tc>
          <w:tcPr>
            <w:tcW w:w="1078" w:type="dxa"/>
            <w:shd w:val="clear" w:color="auto" w:fill="auto"/>
            <w:vAlign w:val="center"/>
          </w:tcPr>
          <w:p w:rsidR="00373D61" w:rsidRPr="00373D61" w:rsidRDefault="00373D61" w:rsidP="00373D61">
            <w:pPr>
              <w:jc w:val="center"/>
              <w:rPr>
                <w:rFonts w:ascii="楷体_GB2312" w:eastAsia="楷体_GB2312" w:hAnsi="Times New Roman" w:cs="Times New Roman"/>
                <w:b/>
                <w:szCs w:val="21"/>
              </w:rPr>
            </w:pPr>
            <w:r w:rsidRPr="00373D61">
              <w:rPr>
                <w:rFonts w:ascii="楷体_GB2312" w:eastAsia="楷体_GB2312" w:hAnsi="Times New Roman" w:cs="Times New Roman" w:hint="eastAsia"/>
                <w:b/>
                <w:szCs w:val="21"/>
              </w:rPr>
              <w:t>行政确认</w:t>
            </w:r>
          </w:p>
        </w:tc>
        <w:tc>
          <w:tcPr>
            <w:tcW w:w="2158" w:type="dxa"/>
            <w:gridSpan w:val="2"/>
            <w:shd w:val="clear" w:color="auto" w:fill="auto"/>
            <w:vAlign w:val="center"/>
          </w:tcPr>
          <w:p w:rsidR="00373D61" w:rsidRPr="00373D61" w:rsidRDefault="00373D61" w:rsidP="00373D61">
            <w:pPr>
              <w:jc w:val="center"/>
              <w:rPr>
                <w:rFonts w:ascii="楷体_GB2312" w:eastAsia="楷体_GB2312" w:hAnsi="Times New Roman" w:cs="Times New Roman"/>
                <w:b/>
                <w:szCs w:val="21"/>
              </w:rPr>
            </w:pPr>
            <w:r w:rsidRPr="00373D61">
              <w:rPr>
                <w:rFonts w:ascii="楷体_GB2312" w:eastAsia="楷体_GB2312" w:hAnsi="Times New Roman" w:cs="Times New Roman" w:hint="eastAsia"/>
                <w:b/>
                <w:szCs w:val="21"/>
              </w:rPr>
              <w:t>行政奖励</w:t>
            </w:r>
          </w:p>
        </w:tc>
        <w:tc>
          <w:tcPr>
            <w:tcW w:w="1258" w:type="dxa"/>
            <w:shd w:val="clear" w:color="auto" w:fill="auto"/>
            <w:vAlign w:val="center"/>
          </w:tcPr>
          <w:p w:rsidR="00373D61" w:rsidRPr="00373D61" w:rsidRDefault="00373D61" w:rsidP="00373D61">
            <w:pPr>
              <w:jc w:val="center"/>
              <w:rPr>
                <w:rFonts w:ascii="楷体_GB2312" w:eastAsia="楷体_GB2312" w:hAnsi="Times New Roman" w:cs="Times New Roman"/>
                <w:b/>
                <w:szCs w:val="21"/>
              </w:rPr>
            </w:pPr>
            <w:r w:rsidRPr="00373D61">
              <w:rPr>
                <w:rFonts w:ascii="楷体_GB2312" w:eastAsia="楷体_GB2312" w:hAnsi="Times New Roman" w:cs="Times New Roman" w:hint="eastAsia"/>
                <w:b/>
                <w:szCs w:val="21"/>
              </w:rPr>
              <w:t>其他行政执法行为</w:t>
            </w:r>
          </w:p>
        </w:tc>
      </w:tr>
      <w:tr w:rsidR="00373D61" w:rsidRPr="00373D61" w:rsidTr="00020E6C">
        <w:tc>
          <w:tcPr>
            <w:tcW w:w="816" w:type="dxa"/>
            <w:vMerge/>
            <w:shd w:val="clear" w:color="auto" w:fill="auto"/>
          </w:tcPr>
          <w:p w:rsidR="00373D61" w:rsidRPr="00373D61" w:rsidRDefault="00373D61" w:rsidP="00373D61">
            <w:pPr>
              <w:jc w:val="center"/>
              <w:rPr>
                <w:rFonts w:ascii="楷体_GB2312" w:eastAsia="楷体_GB2312" w:hAnsi="Times New Roman" w:cs="Times New Roman"/>
                <w:b/>
                <w:szCs w:val="21"/>
              </w:rPr>
            </w:pPr>
          </w:p>
        </w:tc>
        <w:tc>
          <w:tcPr>
            <w:tcW w:w="1807" w:type="dxa"/>
            <w:vMerge/>
            <w:shd w:val="clear" w:color="auto" w:fill="auto"/>
          </w:tcPr>
          <w:p w:rsidR="00373D61" w:rsidRPr="00373D61" w:rsidRDefault="00373D61" w:rsidP="00373D61">
            <w:pPr>
              <w:jc w:val="center"/>
              <w:rPr>
                <w:rFonts w:ascii="楷体_GB2312" w:eastAsia="楷体_GB2312" w:hAnsi="Times New Roman" w:cs="Times New Roman"/>
                <w:b/>
                <w:szCs w:val="21"/>
              </w:rPr>
            </w:pPr>
          </w:p>
        </w:tc>
        <w:tc>
          <w:tcPr>
            <w:tcW w:w="899" w:type="dxa"/>
            <w:shd w:val="clear" w:color="auto" w:fill="auto"/>
            <w:vAlign w:val="center"/>
          </w:tcPr>
          <w:p w:rsidR="00373D61" w:rsidRPr="00373D61" w:rsidRDefault="00373D61" w:rsidP="00373D61">
            <w:pPr>
              <w:jc w:val="center"/>
              <w:rPr>
                <w:rFonts w:ascii="楷体_GB2312" w:eastAsia="楷体_GB2312" w:hAnsi="Times New Roman" w:cs="Times New Roman"/>
                <w:b/>
                <w:szCs w:val="21"/>
              </w:rPr>
            </w:pPr>
            <w:r w:rsidRPr="00373D61">
              <w:rPr>
                <w:rFonts w:ascii="楷体_GB2312" w:eastAsia="楷体_GB2312" w:hAnsi="Times New Roman" w:cs="Times New Roman" w:hint="eastAsia"/>
                <w:b/>
                <w:szCs w:val="21"/>
              </w:rPr>
              <w:t>次数</w:t>
            </w:r>
          </w:p>
        </w:tc>
        <w:tc>
          <w:tcPr>
            <w:tcW w:w="1438" w:type="dxa"/>
            <w:shd w:val="clear" w:color="auto" w:fill="auto"/>
            <w:vAlign w:val="center"/>
          </w:tcPr>
          <w:p w:rsidR="00373D61" w:rsidRPr="00373D61" w:rsidRDefault="00373D61" w:rsidP="00373D61">
            <w:pPr>
              <w:jc w:val="center"/>
              <w:rPr>
                <w:rFonts w:ascii="楷体_GB2312" w:eastAsia="楷体_GB2312" w:hAnsi="Times New Roman" w:cs="Times New Roman"/>
                <w:b/>
                <w:szCs w:val="21"/>
              </w:rPr>
            </w:pPr>
            <w:r w:rsidRPr="00373D61">
              <w:rPr>
                <w:rFonts w:ascii="楷体_GB2312" w:eastAsia="楷体_GB2312" w:hAnsi="Times New Roman" w:cs="Times New Roman" w:hint="eastAsia"/>
                <w:b/>
                <w:szCs w:val="21"/>
              </w:rPr>
              <w:t>征收总金额（万元）</w:t>
            </w:r>
          </w:p>
        </w:tc>
        <w:tc>
          <w:tcPr>
            <w:tcW w:w="1078" w:type="dxa"/>
            <w:shd w:val="clear" w:color="auto" w:fill="auto"/>
            <w:vAlign w:val="center"/>
          </w:tcPr>
          <w:p w:rsidR="00373D61" w:rsidRPr="00373D61" w:rsidRDefault="00373D61" w:rsidP="00373D61">
            <w:pPr>
              <w:jc w:val="center"/>
              <w:rPr>
                <w:rFonts w:ascii="楷体_GB2312" w:eastAsia="楷体_GB2312" w:hAnsi="Times New Roman" w:cs="Times New Roman"/>
                <w:b/>
                <w:szCs w:val="21"/>
              </w:rPr>
            </w:pPr>
            <w:r w:rsidRPr="00373D61">
              <w:rPr>
                <w:rFonts w:ascii="楷体_GB2312" w:eastAsia="楷体_GB2312" w:hAnsi="Times New Roman" w:cs="Times New Roman" w:hint="eastAsia"/>
                <w:b/>
                <w:szCs w:val="21"/>
              </w:rPr>
              <w:t>次数</w:t>
            </w:r>
          </w:p>
        </w:tc>
        <w:tc>
          <w:tcPr>
            <w:tcW w:w="899" w:type="dxa"/>
            <w:shd w:val="clear" w:color="auto" w:fill="auto"/>
            <w:vAlign w:val="center"/>
          </w:tcPr>
          <w:p w:rsidR="00373D61" w:rsidRPr="00373D61" w:rsidRDefault="00373D61" w:rsidP="00373D61">
            <w:pPr>
              <w:jc w:val="center"/>
              <w:rPr>
                <w:rFonts w:ascii="楷体_GB2312" w:eastAsia="楷体_GB2312" w:hAnsi="Times New Roman" w:cs="Times New Roman"/>
                <w:b/>
                <w:szCs w:val="21"/>
              </w:rPr>
            </w:pPr>
            <w:r w:rsidRPr="00373D61">
              <w:rPr>
                <w:rFonts w:ascii="楷体_GB2312" w:eastAsia="楷体_GB2312" w:hAnsi="Times New Roman" w:cs="Times New Roman" w:hint="eastAsia"/>
                <w:b/>
                <w:szCs w:val="21"/>
              </w:rPr>
              <w:t>次数</w:t>
            </w:r>
          </w:p>
        </w:tc>
        <w:tc>
          <w:tcPr>
            <w:tcW w:w="1438" w:type="dxa"/>
            <w:shd w:val="clear" w:color="auto" w:fill="auto"/>
            <w:vAlign w:val="center"/>
          </w:tcPr>
          <w:p w:rsidR="00373D61" w:rsidRPr="00373D61" w:rsidRDefault="00373D61" w:rsidP="00373D61">
            <w:pPr>
              <w:jc w:val="center"/>
              <w:rPr>
                <w:rFonts w:ascii="楷体_GB2312" w:eastAsia="楷体_GB2312" w:hAnsi="Times New Roman" w:cs="Times New Roman"/>
                <w:b/>
                <w:szCs w:val="21"/>
              </w:rPr>
            </w:pPr>
            <w:r w:rsidRPr="00373D61">
              <w:rPr>
                <w:rFonts w:ascii="楷体_GB2312" w:eastAsia="楷体_GB2312" w:hAnsi="Times New Roman" w:cs="Times New Roman" w:hint="eastAsia"/>
                <w:b/>
                <w:szCs w:val="21"/>
              </w:rPr>
              <w:t>涉及金额</w:t>
            </w:r>
          </w:p>
          <w:p w:rsidR="00373D61" w:rsidRPr="00373D61" w:rsidRDefault="00373D61" w:rsidP="00373D61">
            <w:pPr>
              <w:jc w:val="center"/>
              <w:rPr>
                <w:rFonts w:ascii="楷体_GB2312" w:eastAsia="楷体_GB2312" w:hAnsi="Times New Roman" w:cs="Times New Roman"/>
                <w:b/>
                <w:szCs w:val="21"/>
              </w:rPr>
            </w:pPr>
            <w:r w:rsidRPr="00373D61">
              <w:rPr>
                <w:rFonts w:ascii="楷体_GB2312" w:eastAsia="楷体_GB2312" w:hAnsi="Times New Roman" w:cs="Times New Roman" w:hint="eastAsia"/>
                <w:b/>
                <w:szCs w:val="21"/>
              </w:rPr>
              <w:t>（万元）</w:t>
            </w:r>
          </w:p>
        </w:tc>
        <w:tc>
          <w:tcPr>
            <w:tcW w:w="741" w:type="dxa"/>
            <w:shd w:val="clear" w:color="auto" w:fill="auto"/>
            <w:vAlign w:val="center"/>
          </w:tcPr>
          <w:p w:rsidR="00373D61" w:rsidRPr="00373D61" w:rsidRDefault="00373D61" w:rsidP="00373D61">
            <w:pPr>
              <w:jc w:val="center"/>
              <w:rPr>
                <w:rFonts w:ascii="楷体_GB2312" w:eastAsia="楷体_GB2312" w:hAnsi="Times New Roman" w:cs="Times New Roman"/>
                <w:b/>
                <w:szCs w:val="21"/>
              </w:rPr>
            </w:pPr>
            <w:r w:rsidRPr="00373D61">
              <w:rPr>
                <w:rFonts w:ascii="楷体_GB2312" w:eastAsia="楷体_GB2312" w:hAnsi="Times New Roman" w:cs="Times New Roman" w:hint="eastAsia"/>
                <w:b/>
                <w:szCs w:val="21"/>
              </w:rPr>
              <w:t>次数</w:t>
            </w:r>
          </w:p>
        </w:tc>
        <w:tc>
          <w:tcPr>
            <w:tcW w:w="1438" w:type="dxa"/>
            <w:shd w:val="clear" w:color="auto" w:fill="auto"/>
            <w:vAlign w:val="center"/>
          </w:tcPr>
          <w:p w:rsidR="00373D61" w:rsidRPr="00373D61" w:rsidRDefault="00373D61" w:rsidP="00373D61">
            <w:pPr>
              <w:jc w:val="center"/>
              <w:rPr>
                <w:rFonts w:ascii="楷体_GB2312" w:eastAsia="楷体_GB2312" w:hAnsi="Times New Roman" w:cs="Times New Roman"/>
                <w:b/>
                <w:szCs w:val="21"/>
              </w:rPr>
            </w:pPr>
            <w:proofErr w:type="gramStart"/>
            <w:r w:rsidRPr="00373D61">
              <w:rPr>
                <w:rFonts w:ascii="楷体_GB2312" w:eastAsia="楷体_GB2312" w:hAnsi="Times New Roman" w:cs="Times New Roman" w:hint="eastAsia"/>
                <w:b/>
                <w:szCs w:val="21"/>
              </w:rPr>
              <w:t>给付总</w:t>
            </w:r>
            <w:proofErr w:type="gramEnd"/>
            <w:r w:rsidRPr="00373D61">
              <w:rPr>
                <w:rFonts w:ascii="楷体_GB2312" w:eastAsia="楷体_GB2312" w:hAnsi="Times New Roman" w:cs="Times New Roman" w:hint="eastAsia"/>
                <w:b/>
                <w:szCs w:val="21"/>
              </w:rPr>
              <w:t>金额（万元）</w:t>
            </w:r>
          </w:p>
        </w:tc>
        <w:tc>
          <w:tcPr>
            <w:tcW w:w="1078" w:type="dxa"/>
            <w:shd w:val="clear" w:color="auto" w:fill="auto"/>
            <w:vAlign w:val="center"/>
          </w:tcPr>
          <w:p w:rsidR="00373D61" w:rsidRPr="00373D61" w:rsidRDefault="00373D61" w:rsidP="00373D61">
            <w:pPr>
              <w:jc w:val="center"/>
              <w:rPr>
                <w:rFonts w:ascii="楷体_GB2312" w:eastAsia="楷体_GB2312" w:hAnsi="Times New Roman" w:cs="Times New Roman"/>
                <w:b/>
                <w:szCs w:val="21"/>
              </w:rPr>
            </w:pPr>
            <w:r w:rsidRPr="00373D61">
              <w:rPr>
                <w:rFonts w:ascii="楷体_GB2312" w:eastAsia="楷体_GB2312" w:hAnsi="Times New Roman" w:cs="Times New Roman" w:hint="eastAsia"/>
                <w:b/>
                <w:szCs w:val="21"/>
              </w:rPr>
              <w:t>次数</w:t>
            </w:r>
          </w:p>
        </w:tc>
        <w:tc>
          <w:tcPr>
            <w:tcW w:w="959" w:type="dxa"/>
            <w:shd w:val="clear" w:color="auto" w:fill="auto"/>
            <w:vAlign w:val="center"/>
          </w:tcPr>
          <w:p w:rsidR="00373D61" w:rsidRPr="00373D61" w:rsidRDefault="00373D61" w:rsidP="00373D61">
            <w:pPr>
              <w:jc w:val="center"/>
              <w:rPr>
                <w:rFonts w:ascii="楷体_GB2312" w:eastAsia="楷体_GB2312" w:hAnsi="Times New Roman" w:cs="Times New Roman"/>
                <w:b/>
                <w:szCs w:val="21"/>
              </w:rPr>
            </w:pPr>
            <w:r w:rsidRPr="00373D61">
              <w:rPr>
                <w:rFonts w:ascii="楷体_GB2312" w:eastAsia="楷体_GB2312" w:hAnsi="Times New Roman" w:cs="Times New Roman" w:hint="eastAsia"/>
                <w:b/>
                <w:szCs w:val="21"/>
              </w:rPr>
              <w:t>次数</w:t>
            </w:r>
          </w:p>
        </w:tc>
        <w:tc>
          <w:tcPr>
            <w:tcW w:w="1199" w:type="dxa"/>
            <w:shd w:val="clear" w:color="auto" w:fill="auto"/>
            <w:vAlign w:val="center"/>
          </w:tcPr>
          <w:p w:rsidR="00373D61" w:rsidRPr="00373D61" w:rsidRDefault="00373D61" w:rsidP="00373D61">
            <w:pPr>
              <w:jc w:val="center"/>
              <w:rPr>
                <w:rFonts w:ascii="楷体_GB2312" w:eastAsia="楷体_GB2312" w:hAnsi="Times New Roman" w:cs="Times New Roman"/>
                <w:b/>
                <w:szCs w:val="21"/>
              </w:rPr>
            </w:pPr>
            <w:proofErr w:type="gramStart"/>
            <w:r w:rsidRPr="00373D61">
              <w:rPr>
                <w:rFonts w:ascii="楷体_GB2312" w:eastAsia="楷体_GB2312" w:hAnsi="Times New Roman" w:cs="Times New Roman" w:hint="eastAsia"/>
                <w:b/>
                <w:szCs w:val="21"/>
              </w:rPr>
              <w:t>奖励总</w:t>
            </w:r>
            <w:proofErr w:type="gramEnd"/>
            <w:r w:rsidRPr="00373D61">
              <w:rPr>
                <w:rFonts w:ascii="楷体_GB2312" w:eastAsia="楷体_GB2312" w:hAnsi="Times New Roman" w:cs="Times New Roman" w:hint="eastAsia"/>
                <w:b/>
                <w:szCs w:val="21"/>
              </w:rPr>
              <w:t>金额（万元）</w:t>
            </w:r>
          </w:p>
        </w:tc>
        <w:tc>
          <w:tcPr>
            <w:tcW w:w="1258" w:type="dxa"/>
            <w:shd w:val="clear" w:color="auto" w:fill="auto"/>
            <w:vAlign w:val="center"/>
          </w:tcPr>
          <w:p w:rsidR="00373D61" w:rsidRPr="00373D61" w:rsidRDefault="00373D61" w:rsidP="00373D61">
            <w:pPr>
              <w:jc w:val="center"/>
              <w:rPr>
                <w:rFonts w:ascii="楷体_GB2312" w:eastAsia="楷体_GB2312" w:hAnsi="Times New Roman" w:cs="Times New Roman"/>
                <w:b/>
                <w:szCs w:val="21"/>
              </w:rPr>
            </w:pPr>
            <w:r w:rsidRPr="00373D61">
              <w:rPr>
                <w:rFonts w:ascii="楷体_GB2312" w:eastAsia="楷体_GB2312" w:hAnsi="Times New Roman" w:cs="Times New Roman" w:hint="eastAsia"/>
                <w:b/>
                <w:szCs w:val="21"/>
              </w:rPr>
              <w:t>宗数</w:t>
            </w:r>
          </w:p>
        </w:tc>
      </w:tr>
      <w:tr w:rsidR="00020E6C" w:rsidRPr="00373D61" w:rsidTr="00020E6C">
        <w:tc>
          <w:tcPr>
            <w:tcW w:w="816" w:type="dxa"/>
            <w:shd w:val="clear" w:color="auto" w:fill="auto"/>
          </w:tcPr>
          <w:p w:rsidR="00020E6C" w:rsidRPr="00373D61" w:rsidRDefault="00020E6C" w:rsidP="00373D61">
            <w:pPr>
              <w:jc w:val="center"/>
              <w:rPr>
                <w:rFonts w:ascii="仿宋_GB2312" w:eastAsia="仿宋_GB2312" w:hAnsi="Times New Roman" w:cs="Times New Roman"/>
                <w:szCs w:val="21"/>
              </w:rPr>
            </w:pPr>
            <w:r w:rsidRPr="00373D61">
              <w:rPr>
                <w:rFonts w:ascii="仿宋_GB2312" w:eastAsia="仿宋_GB2312" w:hAnsi="Times New Roman" w:cs="Times New Roman" w:hint="eastAsia"/>
                <w:szCs w:val="21"/>
              </w:rPr>
              <w:t>1</w:t>
            </w:r>
          </w:p>
        </w:tc>
        <w:tc>
          <w:tcPr>
            <w:tcW w:w="1807" w:type="dxa"/>
            <w:shd w:val="clear" w:color="auto" w:fill="auto"/>
          </w:tcPr>
          <w:p w:rsidR="00020E6C" w:rsidRPr="00373D61" w:rsidRDefault="00020E6C" w:rsidP="00373D61">
            <w:pPr>
              <w:jc w:val="center"/>
              <w:rPr>
                <w:rFonts w:ascii="仿宋_GB2312" w:eastAsia="仿宋_GB2312" w:hAnsi="Times New Roman" w:cs="Times New Roman"/>
                <w:szCs w:val="21"/>
              </w:rPr>
            </w:pPr>
            <w:r>
              <w:rPr>
                <w:rFonts w:ascii="仿宋_GB2312" w:eastAsia="仿宋_GB2312" w:hAnsi="Times New Roman" w:cs="Times New Roman" w:hint="eastAsia"/>
                <w:szCs w:val="21"/>
              </w:rPr>
              <w:t>广州市教育局</w:t>
            </w:r>
          </w:p>
        </w:tc>
        <w:tc>
          <w:tcPr>
            <w:tcW w:w="899" w:type="dxa"/>
            <w:shd w:val="clear" w:color="auto" w:fill="auto"/>
            <w:vAlign w:val="center"/>
          </w:tcPr>
          <w:p w:rsidR="00020E6C" w:rsidRPr="00373D61" w:rsidRDefault="00020E6C" w:rsidP="00020E6C">
            <w:pPr>
              <w:tabs>
                <w:tab w:val="left" w:pos="432"/>
              </w:tabs>
              <w:jc w:val="center"/>
              <w:rPr>
                <w:rFonts w:ascii="仿宋_GB2312" w:eastAsia="仿宋_GB2312" w:hAnsi="Times New Roman" w:cs="Times New Roman"/>
                <w:szCs w:val="21"/>
              </w:rPr>
            </w:pPr>
            <w:r>
              <w:rPr>
                <w:rFonts w:ascii="仿宋_GB2312" w:eastAsia="仿宋_GB2312" w:hAnsi="Times New Roman" w:cs="Times New Roman" w:hint="eastAsia"/>
                <w:szCs w:val="21"/>
              </w:rPr>
              <w:t>0</w:t>
            </w:r>
          </w:p>
        </w:tc>
        <w:tc>
          <w:tcPr>
            <w:tcW w:w="1438" w:type="dxa"/>
            <w:shd w:val="clear" w:color="auto" w:fill="auto"/>
            <w:vAlign w:val="center"/>
          </w:tcPr>
          <w:p w:rsidR="00020E6C" w:rsidRPr="00373D61" w:rsidRDefault="00020E6C" w:rsidP="00020E6C">
            <w:pPr>
              <w:jc w:val="center"/>
              <w:rPr>
                <w:rFonts w:ascii="仿宋_GB2312" w:eastAsia="仿宋_GB2312" w:hAnsi="Times New Roman" w:cs="Times New Roman"/>
                <w:szCs w:val="21"/>
              </w:rPr>
            </w:pPr>
            <w:r>
              <w:rPr>
                <w:rFonts w:ascii="仿宋_GB2312" w:eastAsia="仿宋_GB2312" w:hAnsi="Times New Roman" w:cs="Times New Roman" w:hint="eastAsia"/>
                <w:szCs w:val="21"/>
              </w:rPr>
              <w:t>0</w:t>
            </w:r>
          </w:p>
        </w:tc>
        <w:tc>
          <w:tcPr>
            <w:tcW w:w="1078" w:type="dxa"/>
            <w:shd w:val="clear" w:color="auto" w:fill="auto"/>
            <w:vAlign w:val="center"/>
          </w:tcPr>
          <w:p w:rsidR="00020E6C" w:rsidRPr="00373D61" w:rsidRDefault="00020E6C" w:rsidP="00020E6C">
            <w:pPr>
              <w:jc w:val="center"/>
              <w:rPr>
                <w:rFonts w:ascii="仿宋_GB2312" w:eastAsia="仿宋_GB2312" w:hAnsi="Times New Roman" w:cs="Times New Roman"/>
                <w:szCs w:val="21"/>
              </w:rPr>
            </w:pPr>
            <w:r>
              <w:rPr>
                <w:rFonts w:ascii="仿宋_GB2312" w:eastAsia="仿宋_GB2312" w:hAnsi="Times New Roman" w:cs="Times New Roman" w:hint="eastAsia"/>
                <w:szCs w:val="21"/>
              </w:rPr>
              <w:t>20</w:t>
            </w:r>
          </w:p>
        </w:tc>
        <w:tc>
          <w:tcPr>
            <w:tcW w:w="899" w:type="dxa"/>
            <w:shd w:val="clear" w:color="auto" w:fill="auto"/>
            <w:vAlign w:val="center"/>
          </w:tcPr>
          <w:p w:rsidR="00020E6C" w:rsidRPr="00373D61" w:rsidRDefault="00020E6C" w:rsidP="00020E6C">
            <w:pPr>
              <w:jc w:val="center"/>
              <w:rPr>
                <w:rFonts w:ascii="仿宋_GB2312" w:eastAsia="仿宋_GB2312" w:hAnsi="Times New Roman" w:cs="Times New Roman"/>
                <w:szCs w:val="21"/>
              </w:rPr>
            </w:pPr>
            <w:r>
              <w:rPr>
                <w:rFonts w:ascii="仿宋_GB2312" w:eastAsia="仿宋_GB2312" w:hAnsi="Times New Roman" w:cs="Times New Roman" w:hint="eastAsia"/>
                <w:szCs w:val="21"/>
              </w:rPr>
              <w:t>0</w:t>
            </w:r>
          </w:p>
        </w:tc>
        <w:tc>
          <w:tcPr>
            <w:tcW w:w="1438" w:type="dxa"/>
            <w:shd w:val="clear" w:color="auto" w:fill="auto"/>
            <w:vAlign w:val="center"/>
          </w:tcPr>
          <w:p w:rsidR="00020E6C" w:rsidRPr="00373D61" w:rsidRDefault="00020E6C" w:rsidP="00020E6C">
            <w:pPr>
              <w:jc w:val="center"/>
              <w:rPr>
                <w:rFonts w:ascii="仿宋_GB2312" w:eastAsia="仿宋_GB2312" w:hAnsi="Times New Roman" w:cs="Times New Roman"/>
                <w:szCs w:val="21"/>
              </w:rPr>
            </w:pPr>
            <w:r>
              <w:rPr>
                <w:rFonts w:ascii="仿宋_GB2312" w:eastAsia="仿宋_GB2312" w:hAnsi="Times New Roman" w:cs="Times New Roman" w:hint="eastAsia"/>
                <w:szCs w:val="21"/>
              </w:rPr>
              <w:t>0</w:t>
            </w:r>
          </w:p>
        </w:tc>
        <w:tc>
          <w:tcPr>
            <w:tcW w:w="741" w:type="dxa"/>
            <w:shd w:val="clear" w:color="auto" w:fill="auto"/>
            <w:vAlign w:val="center"/>
          </w:tcPr>
          <w:p w:rsidR="00020E6C" w:rsidRPr="000328E0" w:rsidRDefault="00020E6C" w:rsidP="00020E6C">
            <w:pPr>
              <w:jc w:val="center"/>
              <w:rPr>
                <w:rFonts w:ascii="Times New Roman" w:eastAsia="仿宋_GB2312" w:hAnsi="Times New Roman" w:cs="Times New Roman"/>
                <w:szCs w:val="21"/>
                <w:highlight w:val="yellow"/>
              </w:rPr>
            </w:pPr>
            <w:r w:rsidRPr="00404C6E">
              <w:rPr>
                <w:rFonts w:ascii="Times New Roman" w:eastAsia="仿宋_GB2312" w:hAnsi="Times New Roman" w:cs="Times New Roman" w:hint="eastAsia"/>
                <w:szCs w:val="21"/>
              </w:rPr>
              <w:t>95281</w:t>
            </w:r>
          </w:p>
        </w:tc>
        <w:tc>
          <w:tcPr>
            <w:tcW w:w="1438" w:type="dxa"/>
            <w:shd w:val="clear" w:color="auto" w:fill="auto"/>
            <w:vAlign w:val="center"/>
          </w:tcPr>
          <w:p w:rsidR="00020E6C" w:rsidRPr="000328E0" w:rsidRDefault="00020E6C" w:rsidP="00020E6C">
            <w:pPr>
              <w:jc w:val="center"/>
              <w:rPr>
                <w:rFonts w:ascii="Times New Roman" w:eastAsia="仿宋_GB2312" w:hAnsi="Times New Roman" w:cs="Times New Roman"/>
                <w:szCs w:val="21"/>
                <w:highlight w:val="yellow"/>
              </w:rPr>
            </w:pPr>
            <w:r w:rsidRPr="00404C6E">
              <w:rPr>
                <w:rFonts w:ascii="Times New Roman" w:eastAsia="仿宋_GB2312" w:hAnsi="Times New Roman" w:cs="Times New Roman" w:hint="eastAsia"/>
                <w:szCs w:val="21"/>
              </w:rPr>
              <w:t>6332</w:t>
            </w:r>
          </w:p>
        </w:tc>
        <w:tc>
          <w:tcPr>
            <w:tcW w:w="1078" w:type="dxa"/>
            <w:shd w:val="clear" w:color="auto" w:fill="auto"/>
            <w:vAlign w:val="center"/>
          </w:tcPr>
          <w:p w:rsidR="00020E6C" w:rsidRPr="00373D61" w:rsidRDefault="00020E6C" w:rsidP="00020E6C">
            <w:pPr>
              <w:jc w:val="center"/>
              <w:rPr>
                <w:rFonts w:ascii="仿宋_GB2312" w:eastAsia="仿宋_GB2312" w:hAnsi="Times New Roman" w:cs="Times New Roman"/>
                <w:szCs w:val="21"/>
              </w:rPr>
            </w:pPr>
            <w:r>
              <w:rPr>
                <w:rFonts w:ascii="仿宋_GB2312" w:eastAsia="仿宋_GB2312" w:hAnsi="Times New Roman" w:cs="Times New Roman" w:hint="eastAsia"/>
                <w:szCs w:val="21"/>
              </w:rPr>
              <w:t>0</w:t>
            </w:r>
          </w:p>
        </w:tc>
        <w:tc>
          <w:tcPr>
            <w:tcW w:w="959" w:type="dxa"/>
            <w:shd w:val="clear" w:color="auto" w:fill="auto"/>
            <w:vAlign w:val="center"/>
          </w:tcPr>
          <w:p w:rsidR="00020E6C" w:rsidRPr="00373D61" w:rsidRDefault="00020E6C" w:rsidP="00020E6C">
            <w:pPr>
              <w:jc w:val="center"/>
              <w:rPr>
                <w:rFonts w:ascii="仿宋_GB2312" w:eastAsia="仿宋_GB2312" w:hAnsi="Times New Roman" w:cs="Times New Roman"/>
                <w:szCs w:val="21"/>
              </w:rPr>
            </w:pPr>
            <w:r>
              <w:rPr>
                <w:rFonts w:ascii="仿宋_GB2312" w:eastAsia="仿宋_GB2312" w:hAnsi="Times New Roman" w:cs="Times New Roman" w:hint="eastAsia"/>
                <w:szCs w:val="21"/>
              </w:rPr>
              <w:t>0</w:t>
            </w:r>
          </w:p>
        </w:tc>
        <w:tc>
          <w:tcPr>
            <w:tcW w:w="1199" w:type="dxa"/>
            <w:shd w:val="clear" w:color="auto" w:fill="auto"/>
            <w:vAlign w:val="center"/>
          </w:tcPr>
          <w:p w:rsidR="00020E6C" w:rsidRPr="00373D61" w:rsidRDefault="00020E6C" w:rsidP="00020E6C">
            <w:pPr>
              <w:jc w:val="center"/>
              <w:rPr>
                <w:rFonts w:ascii="仿宋_GB2312" w:eastAsia="仿宋_GB2312" w:hAnsi="Times New Roman" w:cs="Times New Roman"/>
                <w:szCs w:val="21"/>
              </w:rPr>
            </w:pPr>
            <w:r>
              <w:rPr>
                <w:rFonts w:ascii="仿宋_GB2312" w:eastAsia="仿宋_GB2312" w:hAnsi="Times New Roman" w:cs="Times New Roman" w:hint="eastAsia"/>
                <w:szCs w:val="21"/>
              </w:rPr>
              <w:t>0</w:t>
            </w:r>
          </w:p>
        </w:tc>
        <w:tc>
          <w:tcPr>
            <w:tcW w:w="1258" w:type="dxa"/>
            <w:shd w:val="clear" w:color="auto" w:fill="auto"/>
            <w:vAlign w:val="center"/>
          </w:tcPr>
          <w:p w:rsidR="00020E6C" w:rsidRPr="00373D61" w:rsidRDefault="00020E6C" w:rsidP="00020E6C">
            <w:pPr>
              <w:jc w:val="center"/>
              <w:rPr>
                <w:rFonts w:ascii="仿宋_GB2312" w:eastAsia="仿宋_GB2312" w:hAnsi="Times New Roman" w:cs="Times New Roman"/>
                <w:szCs w:val="21"/>
              </w:rPr>
            </w:pPr>
            <w:r>
              <w:rPr>
                <w:rFonts w:ascii="仿宋_GB2312" w:eastAsia="仿宋_GB2312" w:hAnsi="Times New Roman" w:cs="Times New Roman" w:hint="eastAsia"/>
                <w:szCs w:val="21"/>
              </w:rPr>
              <w:t>14</w:t>
            </w:r>
          </w:p>
        </w:tc>
      </w:tr>
      <w:tr w:rsidR="00020E6C" w:rsidRPr="00373D61" w:rsidTr="00020E6C">
        <w:tc>
          <w:tcPr>
            <w:tcW w:w="2623" w:type="dxa"/>
            <w:gridSpan w:val="2"/>
            <w:shd w:val="clear" w:color="auto" w:fill="auto"/>
          </w:tcPr>
          <w:p w:rsidR="00020E6C" w:rsidRPr="00373D61" w:rsidRDefault="00020E6C" w:rsidP="00373D61">
            <w:pPr>
              <w:jc w:val="center"/>
              <w:rPr>
                <w:rFonts w:ascii="仿宋_GB2312" w:eastAsia="仿宋_GB2312" w:hAnsi="Times New Roman" w:cs="Times New Roman"/>
                <w:szCs w:val="21"/>
              </w:rPr>
            </w:pPr>
            <w:r w:rsidRPr="00373D61">
              <w:rPr>
                <w:rFonts w:ascii="仿宋_GB2312" w:eastAsia="仿宋_GB2312" w:hAnsi="Times New Roman" w:cs="Times New Roman" w:hint="eastAsia"/>
                <w:szCs w:val="21"/>
              </w:rPr>
              <w:t>合计</w:t>
            </w:r>
          </w:p>
        </w:tc>
        <w:tc>
          <w:tcPr>
            <w:tcW w:w="899" w:type="dxa"/>
            <w:shd w:val="clear" w:color="auto" w:fill="auto"/>
            <w:vAlign w:val="center"/>
          </w:tcPr>
          <w:p w:rsidR="00020E6C" w:rsidRPr="00373D61" w:rsidRDefault="00020E6C" w:rsidP="00404C6E">
            <w:pPr>
              <w:tabs>
                <w:tab w:val="left" w:pos="432"/>
              </w:tabs>
              <w:jc w:val="center"/>
              <w:rPr>
                <w:rFonts w:ascii="仿宋_GB2312" w:eastAsia="仿宋_GB2312" w:hAnsi="Times New Roman" w:cs="Times New Roman"/>
                <w:szCs w:val="21"/>
              </w:rPr>
            </w:pPr>
            <w:r>
              <w:rPr>
                <w:rFonts w:ascii="仿宋_GB2312" w:eastAsia="仿宋_GB2312" w:hAnsi="Times New Roman" w:cs="Times New Roman" w:hint="eastAsia"/>
                <w:szCs w:val="21"/>
              </w:rPr>
              <w:t>0</w:t>
            </w:r>
          </w:p>
        </w:tc>
        <w:tc>
          <w:tcPr>
            <w:tcW w:w="1438" w:type="dxa"/>
            <w:shd w:val="clear" w:color="auto" w:fill="auto"/>
            <w:vAlign w:val="center"/>
          </w:tcPr>
          <w:p w:rsidR="00020E6C" w:rsidRPr="00373D61" w:rsidRDefault="00020E6C" w:rsidP="00404C6E">
            <w:pPr>
              <w:jc w:val="center"/>
              <w:rPr>
                <w:rFonts w:ascii="仿宋_GB2312" w:eastAsia="仿宋_GB2312" w:hAnsi="Times New Roman" w:cs="Times New Roman"/>
                <w:szCs w:val="21"/>
              </w:rPr>
            </w:pPr>
            <w:r>
              <w:rPr>
                <w:rFonts w:ascii="仿宋_GB2312" w:eastAsia="仿宋_GB2312" w:hAnsi="Times New Roman" w:cs="Times New Roman" w:hint="eastAsia"/>
                <w:szCs w:val="21"/>
              </w:rPr>
              <w:t>0</w:t>
            </w:r>
          </w:p>
        </w:tc>
        <w:tc>
          <w:tcPr>
            <w:tcW w:w="1078" w:type="dxa"/>
            <w:shd w:val="clear" w:color="auto" w:fill="auto"/>
            <w:vAlign w:val="center"/>
          </w:tcPr>
          <w:p w:rsidR="00020E6C" w:rsidRPr="00373D61" w:rsidRDefault="00020E6C" w:rsidP="00404C6E">
            <w:pPr>
              <w:jc w:val="center"/>
              <w:rPr>
                <w:rFonts w:ascii="仿宋_GB2312" w:eastAsia="仿宋_GB2312" w:hAnsi="Times New Roman" w:cs="Times New Roman"/>
                <w:szCs w:val="21"/>
              </w:rPr>
            </w:pPr>
            <w:r>
              <w:rPr>
                <w:rFonts w:ascii="仿宋_GB2312" w:eastAsia="仿宋_GB2312" w:hAnsi="Times New Roman" w:cs="Times New Roman" w:hint="eastAsia"/>
                <w:szCs w:val="21"/>
              </w:rPr>
              <w:t>20</w:t>
            </w:r>
          </w:p>
        </w:tc>
        <w:tc>
          <w:tcPr>
            <w:tcW w:w="899" w:type="dxa"/>
            <w:shd w:val="clear" w:color="auto" w:fill="auto"/>
            <w:vAlign w:val="center"/>
          </w:tcPr>
          <w:p w:rsidR="00020E6C" w:rsidRPr="00373D61" w:rsidRDefault="00020E6C" w:rsidP="00404C6E">
            <w:pPr>
              <w:jc w:val="center"/>
              <w:rPr>
                <w:rFonts w:ascii="仿宋_GB2312" w:eastAsia="仿宋_GB2312" w:hAnsi="Times New Roman" w:cs="Times New Roman"/>
                <w:szCs w:val="21"/>
              </w:rPr>
            </w:pPr>
            <w:r>
              <w:rPr>
                <w:rFonts w:ascii="仿宋_GB2312" w:eastAsia="仿宋_GB2312" w:hAnsi="Times New Roman" w:cs="Times New Roman" w:hint="eastAsia"/>
                <w:szCs w:val="21"/>
              </w:rPr>
              <w:t>0</w:t>
            </w:r>
          </w:p>
        </w:tc>
        <w:tc>
          <w:tcPr>
            <w:tcW w:w="1438" w:type="dxa"/>
            <w:shd w:val="clear" w:color="auto" w:fill="auto"/>
            <w:vAlign w:val="center"/>
          </w:tcPr>
          <w:p w:rsidR="00020E6C" w:rsidRPr="00373D61" w:rsidRDefault="00020E6C" w:rsidP="00404C6E">
            <w:pPr>
              <w:jc w:val="center"/>
              <w:rPr>
                <w:rFonts w:ascii="仿宋_GB2312" w:eastAsia="仿宋_GB2312" w:hAnsi="Times New Roman" w:cs="Times New Roman"/>
                <w:szCs w:val="21"/>
              </w:rPr>
            </w:pPr>
            <w:r>
              <w:rPr>
                <w:rFonts w:ascii="仿宋_GB2312" w:eastAsia="仿宋_GB2312" w:hAnsi="Times New Roman" w:cs="Times New Roman" w:hint="eastAsia"/>
                <w:szCs w:val="21"/>
              </w:rPr>
              <w:t>0</w:t>
            </w:r>
          </w:p>
        </w:tc>
        <w:tc>
          <w:tcPr>
            <w:tcW w:w="741" w:type="dxa"/>
            <w:shd w:val="clear" w:color="auto" w:fill="auto"/>
            <w:vAlign w:val="center"/>
          </w:tcPr>
          <w:p w:rsidR="00020E6C" w:rsidRPr="000328E0" w:rsidRDefault="00020E6C" w:rsidP="00404C6E">
            <w:pPr>
              <w:jc w:val="center"/>
              <w:rPr>
                <w:rFonts w:ascii="Times New Roman" w:eastAsia="仿宋_GB2312" w:hAnsi="Times New Roman" w:cs="Times New Roman"/>
                <w:szCs w:val="21"/>
                <w:highlight w:val="yellow"/>
              </w:rPr>
            </w:pPr>
            <w:r w:rsidRPr="00404C6E">
              <w:rPr>
                <w:rFonts w:ascii="Times New Roman" w:eastAsia="仿宋_GB2312" w:hAnsi="Times New Roman" w:cs="Times New Roman" w:hint="eastAsia"/>
                <w:szCs w:val="21"/>
              </w:rPr>
              <w:t>95281</w:t>
            </w:r>
          </w:p>
        </w:tc>
        <w:tc>
          <w:tcPr>
            <w:tcW w:w="1438" w:type="dxa"/>
            <w:shd w:val="clear" w:color="auto" w:fill="auto"/>
            <w:vAlign w:val="center"/>
          </w:tcPr>
          <w:p w:rsidR="00020E6C" w:rsidRPr="000328E0" w:rsidRDefault="00020E6C" w:rsidP="00404C6E">
            <w:pPr>
              <w:jc w:val="center"/>
              <w:rPr>
                <w:rFonts w:ascii="Times New Roman" w:eastAsia="仿宋_GB2312" w:hAnsi="Times New Roman" w:cs="Times New Roman"/>
                <w:szCs w:val="21"/>
                <w:highlight w:val="yellow"/>
              </w:rPr>
            </w:pPr>
            <w:r w:rsidRPr="00404C6E">
              <w:rPr>
                <w:rFonts w:ascii="Times New Roman" w:eastAsia="仿宋_GB2312" w:hAnsi="Times New Roman" w:cs="Times New Roman" w:hint="eastAsia"/>
                <w:szCs w:val="21"/>
              </w:rPr>
              <w:t>6332</w:t>
            </w:r>
          </w:p>
        </w:tc>
        <w:tc>
          <w:tcPr>
            <w:tcW w:w="1078" w:type="dxa"/>
            <w:shd w:val="clear" w:color="auto" w:fill="auto"/>
            <w:vAlign w:val="center"/>
          </w:tcPr>
          <w:p w:rsidR="00020E6C" w:rsidRPr="00373D61" w:rsidRDefault="00020E6C" w:rsidP="00404C6E">
            <w:pPr>
              <w:jc w:val="center"/>
              <w:rPr>
                <w:rFonts w:ascii="仿宋_GB2312" w:eastAsia="仿宋_GB2312" w:hAnsi="Times New Roman" w:cs="Times New Roman"/>
                <w:szCs w:val="21"/>
              </w:rPr>
            </w:pPr>
            <w:r>
              <w:rPr>
                <w:rFonts w:ascii="仿宋_GB2312" w:eastAsia="仿宋_GB2312" w:hAnsi="Times New Roman" w:cs="Times New Roman" w:hint="eastAsia"/>
                <w:szCs w:val="21"/>
              </w:rPr>
              <w:t>0</w:t>
            </w:r>
          </w:p>
        </w:tc>
        <w:tc>
          <w:tcPr>
            <w:tcW w:w="959" w:type="dxa"/>
            <w:shd w:val="clear" w:color="auto" w:fill="auto"/>
            <w:vAlign w:val="center"/>
          </w:tcPr>
          <w:p w:rsidR="00020E6C" w:rsidRPr="00373D61" w:rsidRDefault="00020E6C" w:rsidP="00404C6E">
            <w:pPr>
              <w:jc w:val="center"/>
              <w:rPr>
                <w:rFonts w:ascii="仿宋_GB2312" w:eastAsia="仿宋_GB2312" w:hAnsi="Times New Roman" w:cs="Times New Roman"/>
                <w:szCs w:val="21"/>
              </w:rPr>
            </w:pPr>
            <w:r>
              <w:rPr>
                <w:rFonts w:ascii="仿宋_GB2312" w:eastAsia="仿宋_GB2312" w:hAnsi="Times New Roman" w:cs="Times New Roman" w:hint="eastAsia"/>
                <w:szCs w:val="21"/>
              </w:rPr>
              <w:t>0</w:t>
            </w:r>
          </w:p>
        </w:tc>
        <w:tc>
          <w:tcPr>
            <w:tcW w:w="1199" w:type="dxa"/>
            <w:shd w:val="clear" w:color="auto" w:fill="auto"/>
            <w:vAlign w:val="center"/>
          </w:tcPr>
          <w:p w:rsidR="00020E6C" w:rsidRPr="00373D61" w:rsidRDefault="00020E6C" w:rsidP="00404C6E">
            <w:pPr>
              <w:jc w:val="center"/>
              <w:rPr>
                <w:rFonts w:ascii="仿宋_GB2312" w:eastAsia="仿宋_GB2312" w:hAnsi="Times New Roman" w:cs="Times New Roman"/>
                <w:szCs w:val="21"/>
              </w:rPr>
            </w:pPr>
            <w:r>
              <w:rPr>
                <w:rFonts w:ascii="仿宋_GB2312" w:eastAsia="仿宋_GB2312" w:hAnsi="Times New Roman" w:cs="Times New Roman" w:hint="eastAsia"/>
                <w:szCs w:val="21"/>
              </w:rPr>
              <w:t>0</w:t>
            </w:r>
          </w:p>
        </w:tc>
        <w:tc>
          <w:tcPr>
            <w:tcW w:w="1258" w:type="dxa"/>
            <w:shd w:val="clear" w:color="auto" w:fill="auto"/>
            <w:vAlign w:val="center"/>
          </w:tcPr>
          <w:p w:rsidR="00020E6C" w:rsidRPr="00373D61" w:rsidRDefault="00020E6C" w:rsidP="00404C6E">
            <w:pPr>
              <w:jc w:val="center"/>
              <w:rPr>
                <w:rFonts w:ascii="仿宋_GB2312" w:eastAsia="仿宋_GB2312" w:hAnsi="Times New Roman" w:cs="Times New Roman"/>
                <w:szCs w:val="21"/>
              </w:rPr>
            </w:pPr>
            <w:r>
              <w:rPr>
                <w:rFonts w:ascii="仿宋_GB2312" w:eastAsia="仿宋_GB2312" w:hAnsi="Times New Roman" w:cs="Times New Roman" w:hint="eastAsia"/>
                <w:szCs w:val="21"/>
              </w:rPr>
              <w:t>14</w:t>
            </w:r>
          </w:p>
        </w:tc>
      </w:tr>
    </w:tbl>
    <w:p w:rsidR="00373D61" w:rsidRPr="00373D61" w:rsidRDefault="00373D61" w:rsidP="00373D61">
      <w:pPr>
        <w:rPr>
          <w:rFonts w:ascii="仿宋_GB2312" w:eastAsia="仿宋_GB2312" w:hAnsi="Times New Roman" w:cs="Times New Roman"/>
          <w:sz w:val="24"/>
          <w:szCs w:val="24"/>
        </w:rPr>
      </w:pPr>
    </w:p>
    <w:p w:rsidR="00373D61" w:rsidRPr="00373D61" w:rsidRDefault="00373D61" w:rsidP="00373D61">
      <w:pPr>
        <w:ind w:firstLine="480"/>
        <w:rPr>
          <w:rFonts w:ascii="仿宋_GB2312" w:eastAsia="仿宋_GB2312" w:hAnsi="Times New Roman" w:cs="Times New Roman"/>
          <w:sz w:val="24"/>
          <w:szCs w:val="24"/>
        </w:rPr>
      </w:pPr>
      <w:r w:rsidRPr="00373D61">
        <w:rPr>
          <w:rFonts w:ascii="仿宋_GB2312" w:eastAsia="仿宋_GB2312" w:hAnsi="Times New Roman" w:cs="Times New Roman" w:hint="eastAsia"/>
          <w:sz w:val="24"/>
          <w:szCs w:val="24"/>
        </w:rPr>
        <w:t>说明：</w:t>
      </w:r>
    </w:p>
    <w:p w:rsidR="00373D61" w:rsidRPr="00373D61" w:rsidRDefault="00373D61" w:rsidP="00373D61">
      <w:pPr>
        <w:ind w:firstLine="480"/>
        <w:rPr>
          <w:rFonts w:ascii="仿宋_GB2312" w:eastAsia="仿宋_GB2312" w:hAnsi="Times New Roman" w:cs="Times New Roman"/>
          <w:sz w:val="24"/>
          <w:szCs w:val="24"/>
        </w:rPr>
      </w:pPr>
      <w:r w:rsidRPr="00373D61">
        <w:rPr>
          <w:rFonts w:ascii="仿宋_GB2312" w:eastAsia="仿宋_GB2312" w:hAnsi="Times New Roman" w:cs="Times New Roman" w:hint="eastAsia"/>
          <w:sz w:val="24"/>
          <w:szCs w:val="24"/>
        </w:rPr>
        <w:t>1. “行政征收次数”的统计范围为统计年度</w:t>
      </w:r>
      <w:smartTag w:uri="urn:schemas-microsoft-com:office:smarttags" w:element="chsdate">
        <w:smartTagPr>
          <w:attr w:name="IsROCDate" w:val="False"/>
          <w:attr w:name="IsLunarDate" w:val="False"/>
          <w:attr w:name="Day" w:val="1"/>
          <w:attr w:name="Month" w:val="1"/>
          <w:attr w:name="Year" w:val="2015"/>
        </w:smartTagPr>
        <w:r w:rsidRPr="00373D61">
          <w:rPr>
            <w:rFonts w:ascii="仿宋_GB2312" w:eastAsia="仿宋_GB2312" w:hAnsi="Times New Roman" w:cs="Times New Roman" w:hint="eastAsia"/>
            <w:sz w:val="24"/>
            <w:szCs w:val="24"/>
          </w:rPr>
          <w:t>1月1日</w:t>
        </w:r>
      </w:smartTag>
      <w:r w:rsidRPr="00373D61">
        <w:rPr>
          <w:rFonts w:ascii="仿宋_GB2312" w:eastAsia="仿宋_GB2312" w:hAnsi="Times New Roman" w:cs="Times New Roman" w:hint="eastAsia"/>
          <w:sz w:val="24"/>
          <w:szCs w:val="24"/>
        </w:rPr>
        <w:t>至</w:t>
      </w:r>
      <w:smartTag w:uri="urn:schemas-microsoft-com:office:smarttags" w:element="chsdate">
        <w:smartTagPr>
          <w:attr w:name="IsROCDate" w:val="False"/>
          <w:attr w:name="IsLunarDate" w:val="False"/>
          <w:attr w:name="Day" w:val="31"/>
          <w:attr w:name="Month" w:val="12"/>
          <w:attr w:name="Year" w:val="2015"/>
        </w:smartTagPr>
        <w:r w:rsidRPr="00373D61">
          <w:rPr>
            <w:rFonts w:ascii="仿宋_GB2312" w:eastAsia="仿宋_GB2312" w:hAnsi="Times New Roman" w:cs="Times New Roman" w:hint="eastAsia"/>
            <w:sz w:val="24"/>
            <w:szCs w:val="24"/>
          </w:rPr>
          <w:t>12月31日</w:t>
        </w:r>
      </w:smartTag>
      <w:r w:rsidRPr="00373D61">
        <w:rPr>
          <w:rFonts w:ascii="仿宋_GB2312" w:eastAsia="仿宋_GB2312" w:hAnsi="Times New Roman" w:cs="Times New Roman" w:hint="eastAsia"/>
          <w:sz w:val="24"/>
          <w:szCs w:val="24"/>
        </w:rPr>
        <w:t>期间征收完毕的数量。</w:t>
      </w:r>
    </w:p>
    <w:p w:rsidR="00373D61" w:rsidRPr="00373D61" w:rsidRDefault="00373D61" w:rsidP="00373D61">
      <w:pPr>
        <w:ind w:firstLine="480"/>
        <w:rPr>
          <w:rFonts w:ascii="仿宋_GB2312" w:eastAsia="仿宋_GB2312" w:hAnsi="Times New Roman" w:cs="Times New Roman"/>
          <w:sz w:val="24"/>
          <w:szCs w:val="24"/>
        </w:rPr>
      </w:pPr>
      <w:r w:rsidRPr="00373D61">
        <w:rPr>
          <w:rFonts w:ascii="仿宋_GB2312" w:eastAsia="仿宋_GB2312" w:hAnsi="Times New Roman" w:cs="Times New Roman" w:hint="eastAsia"/>
          <w:sz w:val="24"/>
          <w:szCs w:val="24"/>
        </w:rPr>
        <w:t>2. “行政检查次数”的统计范围为统计年度</w:t>
      </w:r>
      <w:smartTag w:uri="urn:schemas-microsoft-com:office:smarttags" w:element="chsdate">
        <w:smartTagPr>
          <w:attr w:name="IsROCDate" w:val="False"/>
          <w:attr w:name="IsLunarDate" w:val="False"/>
          <w:attr w:name="Day" w:val="1"/>
          <w:attr w:name="Month" w:val="1"/>
          <w:attr w:name="Year" w:val="2015"/>
        </w:smartTagPr>
        <w:r w:rsidRPr="00373D61">
          <w:rPr>
            <w:rFonts w:ascii="仿宋_GB2312" w:eastAsia="仿宋_GB2312" w:hAnsi="Times New Roman" w:cs="Times New Roman" w:hint="eastAsia"/>
            <w:sz w:val="24"/>
            <w:szCs w:val="24"/>
          </w:rPr>
          <w:t>1月1日</w:t>
        </w:r>
      </w:smartTag>
      <w:r w:rsidRPr="00373D61">
        <w:rPr>
          <w:rFonts w:ascii="仿宋_GB2312" w:eastAsia="仿宋_GB2312" w:hAnsi="Times New Roman" w:cs="Times New Roman" w:hint="eastAsia"/>
          <w:sz w:val="24"/>
          <w:szCs w:val="24"/>
        </w:rPr>
        <w:t>至</w:t>
      </w:r>
      <w:smartTag w:uri="urn:schemas-microsoft-com:office:smarttags" w:element="chsdate">
        <w:smartTagPr>
          <w:attr w:name="IsROCDate" w:val="False"/>
          <w:attr w:name="IsLunarDate" w:val="False"/>
          <w:attr w:name="Day" w:val="31"/>
          <w:attr w:name="Month" w:val="12"/>
          <w:attr w:name="Year" w:val="2015"/>
        </w:smartTagPr>
        <w:r w:rsidRPr="00373D61">
          <w:rPr>
            <w:rFonts w:ascii="仿宋_GB2312" w:eastAsia="仿宋_GB2312" w:hAnsi="Times New Roman" w:cs="Times New Roman" w:hint="eastAsia"/>
            <w:sz w:val="24"/>
            <w:szCs w:val="24"/>
          </w:rPr>
          <w:t>12月31日</w:t>
        </w:r>
      </w:smartTag>
      <w:r w:rsidRPr="00373D61">
        <w:rPr>
          <w:rFonts w:ascii="仿宋_GB2312" w:eastAsia="仿宋_GB2312" w:hAnsi="Times New Roman" w:cs="Times New Roman" w:hint="eastAsia"/>
          <w:sz w:val="24"/>
          <w:szCs w:val="24"/>
        </w:rPr>
        <w:t>期间开展行政检查的次数。检查1个检查对象，有完整、详细的检查记录，计为检查1次。无特定检查对象的巡查、巡逻，无完整、详细检查记录，检查后作出行政处罚等其他行政执法行为的，均不计为检查次数。</w:t>
      </w:r>
    </w:p>
    <w:p w:rsidR="000328E0" w:rsidRPr="000328E0" w:rsidRDefault="00373D61" w:rsidP="0090491E">
      <w:pPr>
        <w:spacing w:line="560" w:lineRule="exact"/>
        <w:rPr>
          <w:rFonts w:ascii="楷体_GB2312" w:eastAsia="楷体_GB2312" w:hAnsi="楷体_GB2312" w:cs="Times New Roman"/>
          <w:sz w:val="24"/>
          <w:szCs w:val="24"/>
        </w:rPr>
      </w:pPr>
      <w:r w:rsidRPr="00373D61">
        <w:rPr>
          <w:rFonts w:ascii="仿宋_GB2312" w:eastAsia="仿宋_GB2312" w:hAnsi="Times New Roman" w:cs="Times New Roman" w:hint="eastAsia"/>
          <w:sz w:val="24"/>
          <w:szCs w:val="24"/>
        </w:rPr>
        <w:t>3. “行政裁决次数”、“行政确认次数”、“行政奖励次数”的统计范围为统计年度</w:t>
      </w:r>
      <w:smartTag w:uri="urn:schemas-microsoft-com:office:smarttags" w:element="chsdate">
        <w:smartTagPr>
          <w:attr w:name="IsROCDate" w:val="False"/>
          <w:attr w:name="IsLunarDate" w:val="False"/>
          <w:attr w:name="Day" w:val="1"/>
          <w:attr w:name="Month" w:val="1"/>
          <w:attr w:name="Year" w:val="2015"/>
        </w:smartTagPr>
        <w:r w:rsidRPr="00373D61">
          <w:rPr>
            <w:rFonts w:ascii="仿宋_GB2312" w:eastAsia="仿宋_GB2312" w:hAnsi="Times New Roman" w:cs="Times New Roman" w:hint="eastAsia"/>
            <w:sz w:val="24"/>
            <w:szCs w:val="24"/>
          </w:rPr>
          <w:t>1月1日</w:t>
        </w:r>
      </w:smartTag>
      <w:r w:rsidRPr="00373D61">
        <w:rPr>
          <w:rFonts w:ascii="仿宋_GB2312" w:eastAsia="仿宋_GB2312" w:hAnsi="Times New Roman" w:cs="Times New Roman" w:hint="eastAsia"/>
          <w:sz w:val="24"/>
          <w:szCs w:val="24"/>
        </w:rPr>
        <w:t>至</w:t>
      </w:r>
      <w:smartTag w:uri="urn:schemas-microsoft-com:office:smarttags" w:element="chsdate">
        <w:smartTagPr>
          <w:attr w:name="IsROCDate" w:val="False"/>
          <w:attr w:name="IsLunarDate" w:val="False"/>
          <w:attr w:name="Day" w:val="31"/>
          <w:attr w:name="Month" w:val="12"/>
          <w:attr w:name="Year" w:val="2016"/>
        </w:smartTagPr>
        <w:r w:rsidRPr="00373D61">
          <w:rPr>
            <w:rFonts w:ascii="仿宋_GB2312" w:eastAsia="仿宋_GB2312" w:hAnsi="Times New Roman" w:cs="Times New Roman" w:hint="eastAsia"/>
            <w:sz w:val="24"/>
            <w:szCs w:val="24"/>
          </w:rPr>
          <w:t>12月31日</w:t>
        </w:r>
      </w:smartTag>
      <w:r w:rsidRPr="00373D61">
        <w:rPr>
          <w:rFonts w:ascii="仿宋_GB2312" w:eastAsia="仿宋_GB2312" w:hAnsi="Times New Roman" w:cs="Times New Roman" w:hint="eastAsia"/>
          <w:sz w:val="24"/>
          <w:szCs w:val="24"/>
        </w:rPr>
        <w:t>期间作出行政裁决、行政确认、行政奖励决定的数量。</w:t>
      </w:r>
    </w:p>
    <w:p w:rsidR="000328E0" w:rsidRPr="000328E0" w:rsidRDefault="000328E0" w:rsidP="0090491E">
      <w:pPr>
        <w:spacing w:line="560" w:lineRule="exact"/>
        <w:rPr>
          <w:rFonts w:ascii="楷体_GB2312" w:eastAsia="楷体_GB2312" w:hAnsi="楷体_GB2312" w:cs="Times New Roman"/>
          <w:sz w:val="24"/>
          <w:szCs w:val="24"/>
        </w:rPr>
      </w:pPr>
    </w:p>
    <w:p w:rsidR="000328E0" w:rsidRPr="000328E0" w:rsidRDefault="000328E0" w:rsidP="0090491E">
      <w:pPr>
        <w:spacing w:line="560" w:lineRule="exact"/>
        <w:rPr>
          <w:rFonts w:ascii="楷体_GB2312" w:eastAsia="楷体_GB2312" w:hAnsi="楷体_GB2312" w:cs="Times New Roman"/>
          <w:sz w:val="24"/>
          <w:szCs w:val="24"/>
        </w:rPr>
      </w:pPr>
    </w:p>
    <w:p w:rsidR="000328E0" w:rsidRPr="000328E0" w:rsidRDefault="000328E0" w:rsidP="0090491E">
      <w:pPr>
        <w:spacing w:line="560" w:lineRule="exact"/>
        <w:rPr>
          <w:rFonts w:ascii="楷体_GB2312" w:eastAsia="楷体_GB2312" w:hAnsi="楷体_GB2312" w:cs="Times New Roman"/>
          <w:sz w:val="24"/>
          <w:szCs w:val="24"/>
        </w:rPr>
      </w:pPr>
    </w:p>
    <w:p w:rsidR="000328E0" w:rsidRPr="000328E0" w:rsidRDefault="000328E0" w:rsidP="0090491E">
      <w:pPr>
        <w:spacing w:line="560" w:lineRule="exact"/>
        <w:jc w:val="left"/>
        <w:rPr>
          <w:rFonts w:ascii="楷体_GB2312" w:eastAsia="楷体_GB2312" w:hAnsi="楷体_GB2312" w:cs="Times New Roman"/>
          <w:sz w:val="24"/>
          <w:szCs w:val="24"/>
        </w:rPr>
      </w:pPr>
    </w:p>
    <w:p w:rsidR="000328E0" w:rsidRPr="000328E0" w:rsidRDefault="000328E0" w:rsidP="0090491E">
      <w:pPr>
        <w:widowControl/>
        <w:spacing w:line="560" w:lineRule="exact"/>
        <w:jc w:val="left"/>
        <w:rPr>
          <w:rFonts w:ascii="楷体_GB2312" w:eastAsia="楷体_GB2312" w:hAnsi="楷体_GB2312" w:cs="Times New Roman"/>
          <w:sz w:val="24"/>
          <w:szCs w:val="24"/>
        </w:rPr>
        <w:sectPr w:rsidR="000328E0" w:rsidRPr="000328E0" w:rsidSect="0090491E">
          <w:pgSz w:w="16838" w:h="11906" w:orient="landscape" w:code="9"/>
          <w:pgMar w:top="1134" w:right="1134" w:bottom="1134" w:left="1134" w:header="851" w:footer="1247" w:gutter="0"/>
          <w:pgNumType w:fmt="numberInDash"/>
          <w:cols w:space="720"/>
          <w:docGrid w:type="lines" w:linePitch="312"/>
        </w:sectPr>
      </w:pPr>
    </w:p>
    <w:p w:rsidR="000328E0" w:rsidRPr="000328E0" w:rsidRDefault="000328E0" w:rsidP="0090491E">
      <w:pPr>
        <w:spacing w:line="560" w:lineRule="exact"/>
        <w:jc w:val="center"/>
        <w:rPr>
          <w:rFonts w:ascii="方正小标宋_GBK" w:eastAsia="方正小标宋_GBK" w:hAnsi="Times New Roman" w:cs="Times New Roman"/>
          <w:sz w:val="44"/>
          <w:szCs w:val="44"/>
        </w:rPr>
      </w:pPr>
      <w:r w:rsidRPr="0090491E">
        <w:rPr>
          <w:rFonts w:ascii="方正小标宋_GBK" w:eastAsia="方正小标宋_GBK" w:hAnsi="Times New Roman" w:cs="Times New Roman" w:hint="eastAsia"/>
          <w:sz w:val="44"/>
          <w:szCs w:val="44"/>
        </w:rPr>
        <w:lastRenderedPageBreak/>
        <w:t>第三部分</w:t>
      </w:r>
      <w:r w:rsidRPr="0090491E">
        <w:rPr>
          <w:rFonts w:ascii="方正小标宋_GBK" w:eastAsia="方正小标宋_GBK" w:hAnsi="Times New Roman" w:cs="Times New Roman"/>
          <w:sz w:val="44"/>
          <w:szCs w:val="44"/>
        </w:rPr>
        <w:t xml:space="preserve"> </w:t>
      </w:r>
      <w:r w:rsidRPr="0090491E">
        <w:rPr>
          <w:rFonts w:ascii="方正小标宋_GBK" w:eastAsia="方正小标宋_GBK" w:hAnsi="Times New Roman" w:cs="Times New Roman" w:hint="eastAsia"/>
          <w:sz w:val="44"/>
          <w:szCs w:val="44"/>
        </w:rPr>
        <w:t>广州市教育局201</w:t>
      </w:r>
      <w:r w:rsidRPr="0090491E">
        <w:rPr>
          <w:rFonts w:ascii="方正小标宋_GBK" w:eastAsia="方正小标宋_GBK" w:hAnsi="Times New Roman" w:cs="Times New Roman"/>
          <w:sz w:val="44"/>
          <w:szCs w:val="44"/>
        </w:rPr>
        <w:t>8年度行政</w:t>
      </w:r>
    </w:p>
    <w:p w:rsidR="000328E0" w:rsidRPr="0090491E" w:rsidRDefault="000328E0" w:rsidP="0090491E">
      <w:pPr>
        <w:spacing w:line="560" w:lineRule="exact"/>
        <w:jc w:val="center"/>
        <w:rPr>
          <w:rFonts w:ascii="方正小标宋_GBK" w:eastAsia="方正小标宋_GBK" w:hAnsi="Times New Roman" w:cs="Times New Roman"/>
          <w:sz w:val="44"/>
          <w:szCs w:val="44"/>
        </w:rPr>
      </w:pPr>
      <w:r w:rsidRPr="0090491E">
        <w:rPr>
          <w:rFonts w:ascii="方正小标宋_GBK" w:eastAsia="方正小标宋_GBK" w:hAnsi="Times New Roman" w:cs="Times New Roman" w:hint="eastAsia"/>
          <w:sz w:val="44"/>
          <w:szCs w:val="44"/>
        </w:rPr>
        <w:t>情况说明</w:t>
      </w:r>
    </w:p>
    <w:p w:rsidR="000328E0" w:rsidRPr="000328E0" w:rsidRDefault="000328E0" w:rsidP="0090491E">
      <w:pPr>
        <w:spacing w:line="560" w:lineRule="exact"/>
        <w:rPr>
          <w:rFonts w:ascii="Times New Roman" w:eastAsia="楷体_GB2312" w:hAnsi="Times New Roman" w:cs="Times New Roman"/>
          <w:sz w:val="32"/>
          <w:szCs w:val="32"/>
        </w:rPr>
      </w:pPr>
    </w:p>
    <w:p w:rsidR="000328E0" w:rsidRPr="000328E0" w:rsidRDefault="000328E0" w:rsidP="0090491E">
      <w:pPr>
        <w:spacing w:line="560" w:lineRule="exact"/>
        <w:ind w:firstLine="645"/>
        <w:rPr>
          <w:rFonts w:ascii="Times New Roman" w:eastAsia="楷体_GB2312" w:hAnsi="Times New Roman" w:cs="Times New Roman"/>
          <w:sz w:val="32"/>
          <w:szCs w:val="32"/>
        </w:rPr>
      </w:pPr>
      <w:r w:rsidRPr="0090491E">
        <w:rPr>
          <w:rFonts w:ascii="Times New Roman" w:eastAsia="楷体_GB2312" w:hAnsi="Times New Roman" w:cs="Times New Roman" w:hint="eastAsia"/>
          <w:sz w:val="32"/>
          <w:szCs w:val="32"/>
        </w:rPr>
        <w:t>一、行政处罚实施情况说明</w:t>
      </w:r>
    </w:p>
    <w:p w:rsidR="000328E0" w:rsidRPr="000328E0" w:rsidRDefault="000328E0" w:rsidP="0090491E">
      <w:pPr>
        <w:spacing w:line="560" w:lineRule="exact"/>
        <w:ind w:firstLine="645"/>
        <w:rPr>
          <w:rFonts w:ascii="Times New Roman" w:eastAsia="仿宋_GB2312" w:hAnsi="Times New Roman" w:cs="Times New Roman"/>
          <w:sz w:val="32"/>
          <w:szCs w:val="32"/>
        </w:rPr>
      </w:pPr>
      <w:r w:rsidRPr="0090491E">
        <w:rPr>
          <w:rFonts w:ascii="Times New Roman" w:eastAsia="仿宋_GB2312" w:hAnsi="Times New Roman" w:cs="Times New Roman" w:hint="eastAsia"/>
          <w:sz w:val="32"/>
          <w:szCs w:val="32"/>
        </w:rPr>
        <w:t>本部门</w:t>
      </w:r>
      <w:r w:rsidRPr="0090491E">
        <w:rPr>
          <w:rFonts w:ascii="Times New Roman" w:eastAsia="仿宋_GB2312" w:hAnsi="Times New Roman" w:cs="Times New Roman"/>
          <w:sz w:val="32"/>
          <w:szCs w:val="32"/>
        </w:rPr>
        <w:t>2018</w:t>
      </w:r>
      <w:r w:rsidRPr="0090491E">
        <w:rPr>
          <w:rFonts w:ascii="Times New Roman" w:eastAsia="仿宋_GB2312" w:hAnsi="Times New Roman" w:cs="Times New Roman" w:hint="eastAsia"/>
          <w:sz w:val="32"/>
          <w:szCs w:val="32"/>
        </w:rPr>
        <w:t>年度行政处罚总数为</w:t>
      </w:r>
      <w:r w:rsidRPr="0090491E">
        <w:rPr>
          <w:rFonts w:ascii="Times New Roman" w:eastAsia="仿宋_GB2312" w:hAnsi="Times New Roman" w:cs="Times New Roman"/>
          <w:sz w:val="32"/>
          <w:szCs w:val="32"/>
        </w:rPr>
        <w:t>1</w:t>
      </w:r>
      <w:r w:rsidRPr="0090491E">
        <w:rPr>
          <w:rFonts w:ascii="Times New Roman" w:eastAsia="仿宋_GB2312" w:hAnsi="Times New Roman" w:cs="Times New Roman" w:hint="eastAsia"/>
          <w:sz w:val="32"/>
          <w:szCs w:val="32"/>
        </w:rPr>
        <w:t>宗，罚没收入</w:t>
      </w:r>
      <w:r w:rsidRPr="0090491E">
        <w:rPr>
          <w:rFonts w:ascii="Times New Roman" w:eastAsia="仿宋_GB2312" w:hAnsi="Times New Roman" w:cs="Times New Roman"/>
          <w:sz w:val="32"/>
          <w:szCs w:val="32"/>
        </w:rPr>
        <w:t>0</w:t>
      </w:r>
      <w:r w:rsidRPr="0090491E">
        <w:rPr>
          <w:rFonts w:ascii="Times New Roman" w:eastAsia="仿宋_GB2312" w:hAnsi="Times New Roman" w:cs="Times New Roman" w:hint="eastAsia"/>
          <w:sz w:val="32"/>
          <w:szCs w:val="32"/>
        </w:rPr>
        <w:t>元。</w:t>
      </w:r>
    </w:p>
    <w:p w:rsidR="000328E0" w:rsidRPr="000328E0" w:rsidRDefault="000328E0" w:rsidP="0090491E">
      <w:pPr>
        <w:spacing w:line="560" w:lineRule="exact"/>
        <w:ind w:firstLine="645"/>
        <w:rPr>
          <w:rFonts w:ascii="Times New Roman" w:eastAsia="仿宋_GB2312" w:hAnsi="Times New Roman" w:cs="Times New Roman"/>
          <w:sz w:val="32"/>
          <w:szCs w:val="32"/>
        </w:rPr>
      </w:pPr>
      <w:r w:rsidRPr="0090491E">
        <w:rPr>
          <w:rFonts w:ascii="Times New Roman" w:eastAsia="仿宋_GB2312" w:hAnsi="Times New Roman" w:cs="Times New Roman" w:hint="eastAsia"/>
          <w:sz w:val="32"/>
          <w:szCs w:val="32"/>
        </w:rPr>
        <w:t>本部门</w:t>
      </w:r>
      <w:r w:rsidRPr="0090491E">
        <w:rPr>
          <w:rFonts w:ascii="Times New Roman" w:eastAsia="仿宋_GB2312" w:hAnsi="Times New Roman" w:cs="Times New Roman"/>
          <w:sz w:val="32"/>
          <w:szCs w:val="32"/>
        </w:rPr>
        <w:t>2018</w:t>
      </w:r>
      <w:r w:rsidRPr="0090491E">
        <w:rPr>
          <w:rFonts w:ascii="Times New Roman" w:eastAsia="仿宋_GB2312" w:hAnsi="Times New Roman" w:cs="Times New Roman" w:hint="eastAsia"/>
          <w:sz w:val="32"/>
          <w:szCs w:val="32"/>
        </w:rPr>
        <w:t>年度行政处罚被申请行政复议、被提起行政诉讼案件</w:t>
      </w:r>
      <w:r w:rsidRPr="0090491E">
        <w:rPr>
          <w:rFonts w:ascii="Times New Roman" w:eastAsia="仿宋_GB2312" w:hAnsi="Times New Roman" w:cs="Times New Roman"/>
          <w:sz w:val="32"/>
          <w:szCs w:val="32"/>
        </w:rPr>
        <w:t>0</w:t>
      </w:r>
      <w:r w:rsidRPr="0090491E">
        <w:rPr>
          <w:rFonts w:ascii="Times New Roman" w:eastAsia="仿宋_GB2312" w:hAnsi="Times New Roman" w:cs="Times New Roman" w:hint="eastAsia"/>
          <w:sz w:val="32"/>
          <w:szCs w:val="32"/>
        </w:rPr>
        <w:t>宗。</w:t>
      </w:r>
    </w:p>
    <w:p w:rsidR="000328E0" w:rsidRPr="000328E0" w:rsidRDefault="000328E0" w:rsidP="0090491E">
      <w:pPr>
        <w:spacing w:line="560" w:lineRule="exact"/>
        <w:ind w:firstLine="645"/>
        <w:rPr>
          <w:rFonts w:ascii="Times New Roman" w:eastAsia="楷体_GB2312" w:hAnsi="Times New Roman" w:cs="Times New Roman"/>
          <w:sz w:val="32"/>
          <w:szCs w:val="32"/>
        </w:rPr>
      </w:pPr>
      <w:r w:rsidRPr="0090491E">
        <w:rPr>
          <w:rFonts w:ascii="Times New Roman" w:eastAsia="楷体_GB2312" w:hAnsi="Times New Roman" w:cs="Times New Roman" w:hint="eastAsia"/>
          <w:sz w:val="32"/>
          <w:szCs w:val="32"/>
        </w:rPr>
        <w:t>二、行政许可实施情况说明</w:t>
      </w:r>
    </w:p>
    <w:p w:rsidR="000328E0" w:rsidRPr="000328E0" w:rsidRDefault="000328E0" w:rsidP="0090491E">
      <w:pPr>
        <w:spacing w:line="560" w:lineRule="exact"/>
        <w:ind w:firstLine="645"/>
        <w:rPr>
          <w:rFonts w:ascii="Times New Roman" w:eastAsia="仿宋_GB2312" w:hAnsi="Times New Roman" w:cs="Times New Roman"/>
          <w:sz w:val="32"/>
          <w:szCs w:val="32"/>
        </w:rPr>
      </w:pPr>
      <w:r w:rsidRPr="0090491E">
        <w:rPr>
          <w:rFonts w:ascii="Times New Roman" w:eastAsia="仿宋_GB2312" w:hAnsi="Times New Roman" w:cs="Times New Roman" w:hint="eastAsia"/>
          <w:sz w:val="32"/>
          <w:szCs w:val="32"/>
        </w:rPr>
        <w:t>本部门</w:t>
      </w:r>
      <w:r w:rsidRPr="0090491E">
        <w:rPr>
          <w:rFonts w:ascii="Times New Roman" w:eastAsia="仿宋_GB2312" w:hAnsi="Times New Roman" w:cs="Times New Roman"/>
          <w:sz w:val="32"/>
          <w:szCs w:val="32"/>
        </w:rPr>
        <w:t>2018</w:t>
      </w:r>
      <w:r w:rsidRPr="0090491E">
        <w:rPr>
          <w:rFonts w:ascii="Times New Roman" w:eastAsia="仿宋_GB2312" w:hAnsi="Times New Roman" w:cs="Times New Roman" w:hint="eastAsia"/>
          <w:sz w:val="32"/>
          <w:szCs w:val="32"/>
        </w:rPr>
        <w:t>年度行政许可申请总数为</w:t>
      </w:r>
      <w:r w:rsidRPr="0090491E">
        <w:rPr>
          <w:rFonts w:ascii="Times New Roman" w:eastAsia="仿宋_GB2312" w:hAnsi="Times New Roman" w:cs="Times New Roman"/>
          <w:sz w:val="32"/>
          <w:szCs w:val="32"/>
        </w:rPr>
        <w:t>12811</w:t>
      </w:r>
      <w:r w:rsidRPr="0090491E">
        <w:rPr>
          <w:rFonts w:ascii="Times New Roman" w:eastAsia="仿宋_GB2312" w:hAnsi="Times New Roman" w:cs="Times New Roman" w:hint="eastAsia"/>
          <w:sz w:val="32"/>
          <w:szCs w:val="32"/>
        </w:rPr>
        <w:t>宗，予以许可</w:t>
      </w:r>
      <w:r w:rsidRPr="0090491E">
        <w:rPr>
          <w:rFonts w:ascii="Times New Roman" w:eastAsia="仿宋_GB2312" w:hAnsi="Times New Roman" w:cs="Times New Roman"/>
          <w:kern w:val="0"/>
          <w:sz w:val="32"/>
          <w:szCs w:val="32"/>
        </w:rPr>
        <w:t>11649</w:t>
      </w:r>
      <w:r w:rsidRPr="0090491E">
        <w:rPr>
          <w:rFonts w:ascii="Times New Roman" w:eastAsia="仿宋_GB2312" w:hAnsi="Times New Roman" w:cs="Times New Roman" w:hint="eastAsia"/>
          <w:sz w:val="32"/>
          <w:szCs w:val="32"/>
        </w:rPr>
        <w:t>宗。</w:t>
      </w:r>
    </w:p>
    <w:p w:rsidR="000328E0" w:rsidRPr="000328E0" w:rsidRDefault="000328E0" w:rsidP="0090491E">
      <w:pPr>
        <w:spacing w:line="560" w:lineRule="exact"/>
        <w:ind w:firstLine="645"/>
        <w:rPr>
          <w:rFonts w:ascii="Times New Roman" w:eastAsia="仿宋_GB2312" w:hAnsi="Times New Roman" w:cs="Times New Roman"/>
          <w:sz w:val="32"/>
          <w:szCs w:val="32"/>
        </w:rPr>
      </w:pPr>
      <w:r w:rsidRPr="0090491E">
        <w:rPr>
          <w:rFonts w:ascii="Times New Roman" w:eastAsia="仿宋_GB2312" w:hAnsi="Times New Roman" w:cs="Times New Roman" w:hint="eastAsia"/>
          <w:sz w:val="32"/>
          <w:szCs w:val="32"/>
        </w:rPr>
        <w:t>本部门</w:t>
      </w:r>
      <w:r w:rsidRPr="0090491E">
        <w:rPr>
          <w:rFonts w:ascii="Times New Roman" w:eastAsia="仿宋_GB2312" w:hAnsi="Times New Roman" w:cs="Times New Roman"/>
          <w:sz w:val="32"/>
          <w:szCs w:val="32"/>
        </w:rPr>
        <w:t>2018</w:t>
      </w:r>
      <w:r w:rsidRPr="0090491E">
        <w:rPr>
          <w:rFonts w:ascii="Times New Roman" w:eastAsia="仿宋_GB2312" w:hAnsi="Times New Roman" w:cs="Times New Roman" w:hint="eastAsia"/>
          <w:sz w:val="32"/>
          <w:szCs w:val="32"/>
        </w:rPr>
        <w:t>年度行政许可（含不予受理、予以许可和不予许可）被申请行政复议</w:t>
      </w:r>
      <w:r w:rsidRPr="0090491E">
        <w:rPr>
          <w:rFonts w:ascii="Times New Roman" w:eastAsia="仿宋_GB2312" w:hAnsi="Times New Roman" w:cs="Times New Roman"/>
          <w:sz w:val="32"/>
          <w:szCs w:val="32"/>
        </w:rPr>
        <w:t>0</w:t>
      </w:r>
      <w:r w:rsidRPr="0090491E">
        <w:rPr>
          <w:rFonts w:ascii="Times New Roman" w:eastAsia="仿宋_GB2312" w:hAnsi="Times New Roman" w:cs="Times New Roman" w:hint="eastAsia"/>
          <w:sz w:val="32"/>
          <w:szCs w:val="32"/>
        </w:rPr>
        <w:t>宗，被提起行政诉讼</w:t>
      </w:r>
      <w:r w:rsidRPr="0090491E">
        <w:rPr>
          <w:rFonts w:ascii="Times New Roman" w:eastAsia="仿宋_GB2312" w:hAnsi="Times New Roman" w:cs="Times New Roman"/>
          <w:sz w:val="32"/>
          <w:szCs w:val="32"/>
        </w:rPr>
        <w:t>0</w:t>
      </w:r>
      <w:r w:rsidRPr="0090491E">
        <w:rPr>
          <w:rFonts w:ascii="Times New Roman" w:eastAsia="仿宋_GB2312" w:hAnsi="Times New Roman" w:cs="Times New Roman" w:hint="eastAsia"/>
          <w:sz w:val="32"/>
          <w:szCs w:val="32"/>
        </w:rPr>
        <w:t>宗。</w:t>
      </w:r>
    </w:p>
    <w:p w:rsidR="000328E0" w:rsidRPr="000328E0" w:rsidRDefault="000328E0" w:rsidP="0090491E">
      <w:pPr>
        <w:spacing w:line="560" w:lineRule="exact"/>
        <w:ind w:firstLine="645"/>
        <w:rPr>
          <w:rFonts w:ascii="Times New Roman" w:eastAsia="楷体_GB2312" w:hAnsi="Times New Roman" w:cs="Times New Roman"/>
          <w:sz w:val="32"/>
          <w:szCs w:val="32"/>
        </w:rPr>
      </w:pPr>
      <w:r w:rsidRPr="0090491E">
        <w:rPr>
          <w:rFonts w:ascii="Times New Roman" w:eastAsia="楷体_GB2312" w:hAnsi="Times New Roman" w:cs="Times New Roman" w:hint="eastAsia"/>
          <w:sz w:val="32"/>
          <w:szCs w:val="32"/>
        </w:rPr>
        <w:t>三、行政强制实施情况说明</w:t>
      </w:r>
    </w:p>
    <w:p w:rsidR="000328E0" w:rsidRPr="000328E0" w:rsidRDefault="000328E0" w:rsidP="0090491E">
      <w:pPr>
        <w:spacing w:line="560" w:lineRule="exact"/>
        <w:ind w:firstLine="645"/>
        <w:rPr>
          <w:rFonts w:ascii="Times New Roman" w:eastAsia="仿宋_GB2312" w:hAnsi="Times New Roman" w:cs="Times New Roman"/>
          <w:sz w:val="32"/>
          <w:szCs w:val="32"/>
        </w:rPr>
      </w:pPr>
      <w:r w:rsidRPr="0090491E">
        <w:rPr>
          <w:rFonts w:ascii="Times New Roman" w:eastAsia="仿宋_GB2312" w:hAnsi="Times New Roman" w:cs="Times New Roman" w:hint="eastAsia"/>
          <w:sz w:val="32"/>
          <w:szCs w:val="32"/>
        </w:rPr>
        <w:t>本部门</w:t>
      </w:r>
      <w:r w:rsidRPr="0090491E">
        <w:rPr>
          <w:rFonts w:ascii="Times New Roman" w:eastAsia="仿宋_GB2312" w:hAnsi="Times New Roman" w:cs="Times New Roman"/>
          <w:sz w:val="32"/>
          <w:szCs w:val="32"/>
        </w:rPr>
        <w:t>2018</w:t>
      </w:r>
      <w:r w:rsidRPr="0090491E">
        <w:rPr>
          <w:rFonts w:ascii="Times New Roman" w:eastAsia="仿宋_GB2312" w:hAnsi="Times New Roman" w:cs="Times New Roman" w:hint="eastAsia"/>
          <w:sz w:val="32"/>
          <w:szCs w:val="32"/>
        </w:rPr>
        <w:t>年度行政强制总数为</w:t>
      </w:r>
      <w:r w:rsidRPr="0090491E">
        <w:rPr>
          <w:rFonts w:ascii="Times New Roman" w:eastAsia="仿宋_GB2312" w:hAnsi="Times New Roman" w:cs="Times New Roman"/>
          <w:sz w:val="32"/>
          <w:szCs w:val="32"/>
        </w:rPr>
        <w:t>0</w:t>
      </w:r>
      <w:r w:rsidRPr="0090491E">
        <w:rPr>
          <w:rFonts w:ascii="Times New Roman" w:eastAsia="仿宋_GB2312" w:hAnsi="Times New Roman" w:cs="Times New Roman" w:hint="eastAsia"/>
          <w:sz w:val="32"/>
          <w:szCs w:val="32"/>
        </w:rPr>
        <w:t>宗。</w:t>
      </w:r>
    </w:p>
    <w:p w:rsidR="000328E0" w:rsidRPr="000328E0" w:rsidRDefault="000328E0" w:rsidP="0090491E">
      <w:pPr>
        <w:spacing w:line="560" w:lineRule="exact"/>
        <w:ind w:firstLine="645"/>
        <w:rPr>
          <w:rFonts w:ascii="Times New Roman" w:eastAsia="楷体_GB2312" w:hAnsi="Times New Roman" w:cs="Times New Roman"/>
          <w:sz w:val="32"/>
          <w:szCs w:val="32"/>
        </w:rPr>
      </w:pPr>
      <w:r w:rsidRPr="0090491E">
        <w:rPr>
          <w:rFonts w:ascii="Times New Roman" w:eastAsia="楷体_GB2312" w:hAnsi="Times New Roman" w:cs="Times New Roman" w:hint="eastAsia"/>
          <w:sz w:val="32"/>
          <w:szCs w:val="32"/>
        </w:rPr>
        <w:t>四、行政征收实施情况说明</w:t>
      </w:r>
    </w:p>
    <w:p w:rsidR="000328E0" w:rsidRPr="000328E0" w:rsidRDefault="000328E0" w:rsidP="0090491E">
      <w:pPr>
        <w:spacing w:line="560" w:lineRule="exact"/>
        <w:ind w:firstLine="645"/>
        <w:rPr>
          <w:rFonts w:ascii="Times New Roman" w:eastAsia="仿宋_GB2312" w:hAnsi="Times New Roman" w:cs="Times New Roman"/>
          <w:sz w:val="32"/>
          <w:szCs w:val="32"/>
        </w:rPr>
      </w:pPr>
      <w:r w:rsidRPr="0090491E">
        <w:rPr>
          <w:rFonts w:ascii="Times New Roman" w:eastAsia="仿宋_GB2312" w:hAnsi="Times New Roman" w:cs="Times New Roman" w:hint="eastAsia"/>
          <w:sz w:val="32"/>
          <w:szCs w:val="32"/>
        </w:rPr>
        <w:t>本部门</w:t>
      </w:r>
      <w:r w:rsidRPr="0090491E">
        <w:rPr>
          <w:rFonts w:ascii="Times New Roman" w:eastAsia="仿宋_GB2312" w:hAnsi="Times New Roman" w:cs="Times New Roman"/>
          <w:sz w:val="32"/>
          <w:szCs w:val="32"/>
        </w:rPr>
        <w:t>2018</w:t>
      </w:r>
      <w:r w:rsidRPr="0090491E">
        <w:rPr>
          <w:rFonts w:ascii="Times New Roman" w:eastAsia="仿宋_GB2312" w:hAnsi="Times New Roman" w:cs="Times New Roman" w:hint="eastAsia"/>
          <w:sz w:val="32"/>
          <w:szCs w:val="32"/>
        </w:rPr>
        <w:t>年度行政征收总数为</w:t>
      </w:r>
      <w:r w:rsidRPr="0090491E">
        <w:rPr>
          <w:rFonts w:ascii="Times New Roman" w:eastAsia="仿宋_GB2312" w:hAnsi="Times New Roman" w:cs="Times New Roman"/>
          <w:sz w:val="32"/>
          <w:szCs w:val="32"/>
        </w:rPr>
        <w:t>0</w:t>
      </w:r>
      <w:r w:rsidRPr="0090491E">
        <w:rPr>
          <w:rFonts w:ascii="Times New Roman" w:eastAsia="仿宋_GB2312" w:hAnsi="Times New Roman" w:cs="Times New Roman" w:hint="eastAsia"/>
          <w:sz w:val="32"/>
          <w:szCs w:val="32"/>
        </w:rPr>
        <w:t>次，征收总金额</w:t>
      </w:r>
      <w:r w:rsidRPr="0090491E">
        <w:rPr>
          <w:rFonts w:ascii="Times New Roman" w:eastAsia="仿宋_GB2312" w:hAnsi="Times New Roman" w:cs="Times New Roman"/>
          <w:sz w:val="32"/>
          <w:szCs w:val="32"/>
        </w:rPr>
        <w:t>0</w:t>
      </w:r>
      <w:r w:rsidRPr="0090491E">
        <w:rPr>
          <w:rFonts w:ascii="Times New Roman" w:eastAsia="仿宋_GB2312" w:hAnsi="Times New Roman" w:cs="Times New Roman" w:hint="eastAsia"/>
          <w:sz w:val="32"/>
          <w:szCs w:val="32"/>
        </w:rPr>
        <w:t>元。</w:t>
      </w:r>
    </w:p>
    <w:p w:rsidR="000328E0" w:rsidRPr="000328E0" w:rsidRDefault="000328E0" w:rsidP="0090491E">
      <w:pPr>
        <w:spacing w:line="560" w:lineRule="exact"/>
        <w:ind w:firstLine="645"/>
        <w:rPr>
          <w:rFonts w:ascii="Times New Roman" w:eastAsia="楷体_GB2312" w:hAnsi="Times New Roman" w:cs="Times New Roman"/>
          <w:sz w:val="32"/>
          <w:szCs w:val="32"/>
        </w:rPr>
      </w:pPr>
      <w:r w:rsidRPr="0090491E">
        <w:rPr>
          <w:rFonts w:ascii="Times New Roman" w:eastAsia="楷体_GB2312" w:hAnsi="Times New Roman" w:cs="Times New Roman" w:hint="eastAsia"/>
          <w:sz w:val="32"/>
          <w:szCs w:val="32"/>
        </w:rPr>
        <w:t>五、行政检查实施情况说明</w:t>
      </w:r>
    </w:p>
    <w:p w:rsidR="000328E0" w:rsidRPr="000328E0" w:rsidRDefault="000328E0" w:rsidP="0090491E">
      <w:pPr>
        <w:spacing w:line="560" w:lineRule="exact"/>
        <w:ind w:firstLine="645"/>
        <w:rPr>
          <w:rFonts w:ascii="Times New Roman" w:eastAsia="仿宋_GB2312" w:hAnsi="Times New Roman" w:cs="Times New Roman"/>
          <w:sz w:val="32"/>
          <w:szCs w:val="32"/>
        </w:rPr>
      </w:pPr>
      <w:r w:rsidRPr="0090491E">
        <w:rPr>
          <w:rFonts w:ascii="Times New Roman" w:eastAsia="仿宋_GB2312" w:hAnsi="Times New Roman" w:cs="Times New Roman" w:hint="eastAsia"/>
          <w:sz w:val="32"/>
          <w:szCs w:val="32"/>
        </w:rPr>
        <w:t>本部门</w:t>
      </w:r>
      <w:r w:rsidRPr="0090491E">
        <w:rPr>
          <w:rFonts w:ascii="Times New Roman" w:eastAsia="仿宋_GB2312" w:hAnsi="Times New Roman" w:cs="Times New Roman"/>
          <w:sz w:val="32"/>
          <w:szCs w:val="32"/>
        </w:rPr>
        <w:t>2018</w:t>
      </w:r>
      <w:r w:rsidRPr="0090491E">
        <w:rPr>
          <w:rFonts w:ascii="Times New Roman" w:eastAsia="仿宋_GB2312" w:hAnsi="Times New Roman" w:cs="Times New Roman" w:hint="eastAsia"/>
          <w:sz w:val="32"/>
          <w:szCs w:val="32"/>
        </w:rPr>
        <w:t>年度行政检查总数为</w:t>
      </w:r>
      <w:r w:rsidRPr="0090491E">
        <w:rPr>
          <w:rFonts w:ascii="Times New Roman" w:eastAsia="仿宋_GB2312" w:hAnsi="Times New Roman" w:cs="Times New Roman"/>
          <w:sz w:val="32"/>
          <w:szCs w:val="32"/>
        </w:rPr>
        <w:t>20</w:t>
      </w:r>
      <w:r w:rsidRPr="0090491E">
        <w:rPr>
          <w:rFonts w:ascii="Times New Roman" w:eastAsia="仿宋_GB2312" w:hAnsi="Times New Roman" w:cs="Times New Roman" w:hint="eastAsia"/>
          <w:sz w:val="32"/>
          <w:szCs w:val="32"/>
        </w:rPr>
        <w:t>次。</w:t>
      </w:r>
    </w:p>
    <w:p w:rsidR="000328E0" w:rsidRPr="000328E0" w:rsidRDefault="000328E0" w:rsidP="0090491E">
      <w:pPr>
        <w:spacing w:line="560" w:lineRule="exact"/>
        <w:ind w:firstLine="645"/>
        <w:rPr>
          <w:rFonts w:ascii="Times New Roman" w:eastAsia="仿宋_GB2312" w:hAnsi="Times New Roman" w:cs="Times New Roman"/>
          <w:sz w:val="32"/>
          <w:szCs w:val="32"/>
        </w:rPr>
      </w:pPr>
      <w:r w:rsidRPr="0090491E">
        <w:rPr>
          <w:rFonts w:ascii="Times New Roman" w:eastAsia="仿宋_GB2312" w:hAnsi="Times New Roman" w:cs="Times New Roman" w:hint="eastAsia"/>
          <w:sz w:val="32"/>
          <w:szCs w:val="32"/>
        </w:rPr>
        <w:t>本部门</w:t>
      </w:r>
      <w:r w:rsidRPr="0090491E">
        <w:rPr>
          <w:rFonts w:ascii="Times New Roman" w:eastAsia="仿宋_GB2312" w:hAnsi="Times New Roman" w:cs="Times New Roman"/>
          <w:sz w:val="32"/>
          <w:szCs w:val="32"/>
        </w:rPr>
        <w:t>2018</w:t>
      </w:r>
      <w:r w:rsidRPr="0090491E">
        <w:rPr>
          <w:rFonts w:ascii="Times New Roman" w:eastAsia="仿宋_GB2312" w:hAnsi="Times New Roman" w:cs="Times New Roman" w:hint="eastAsia"/>
          <w:sz w:val="32"/>
          <w:szCs w:val="32"/>
        </w:rPr>
        <w:t>年度行政检查被申请行政复议、被提起行政诉讼案件</w:t>
      </w:r>
      <w:r w:rsidRPr="0090491E">
        <w:rPr>
          <w:rFonts w:ascii="Times New Roman" w:eastAsia="仿宋_GB2312" w:hAnsi="Times New Roman" w:cs="Times New Roman"/>
          <w:sz w:val="32"/>
          <w:szCs w:val="32"/>
        </w:rPr>
        <w:t>0</w:t>
      </w:r>
      <w:r w:rsidRPr="0090491E">
        <w:rPr>
          <w:rFonts w:ascii="Times New Roman" w:eastAsia="仿宋_GB2312" w:hAnsi="Times New Roman" w:cs="Times New Roman" w:hint="eastAsia"/>
          <w:sz w:val="32"/>
          <w:szCs w:val="32"/>
        </w:rPr>
        <w:t>宗。</w:t>
      </w:r>
    </w:p>
    <w:p w:rsidR="000328E0" w:rsidRPr="000328E0" w:rsidRDefault="000328E0" w:rsidP="0090491E">
      <w:pPr>
        <w:spacing w:line="560" w:lineRule="exact"/>
        <w:ind w:firstLine="645"/>
        <w:rPr>
          <w:rFonts w:ascii="Times New Roman" w:eastAsia="楷体_GB2312" w:hAnsi="Times New Roman" w:cs="Times New Roman"/>
          <w:sz w:val="32"/>
          <w:szCs w:val="32"/>
        </w:rPr>
      </w:pPr>
      <w:r w:rsidRPr="0090491E">
        <w:rPr>
          <w:rFonts w:ascii="Times New Roman" w:eastAsia="楷体_GB2312" w:hAnsi="Times New Roman" w:cs="Times New Roman" w:hint="eastAsia"/>
          <w:sz w:val="32"/>
          <w:szCs w:val="32"/>
        </w:rPr>
        <w:t>六、行政裁决实施情况说明</w:t>
      </w:r>
    </w:p>
    <w:p w:rsidR="000328E0" w:rsidRPr="000328E0" w:rsidRDefault="000328E0" w:rsidP="0090491E">
      <w:pPr>
        <w:spacing w:line="560" w:lineRule="exact"/>
        <w:ind w:firstLine="645"/>
        <w:rPr>
          <w:rFonts w:ascii="Times New Roman" w:eastAsia="仿宋_GB2312" w:hAnsi="Times New Roman" w:cs="Times New Roman"/>
          <w:sz w:val="32"/>
          <w:szCs w:val="32"/>
        </w:rPr>
      </w:pPr>
      <w:r w:rsidRPr="0090491E">
        <w:rPr>
          <w:rFonts w:ascii="Times New Roman" w:eastAsia="仿宋_GB2312" w:hAnsi="Times New Roman" w:cs="Times New Roman" w:hint="eastAsia"/>
          <w:sz w:val="32"/>
          <w:szCs w:val="32"/>
        </w:rPr>
        <w:t>本部门</w:t>
      </w:r>
      <w:r w:rsidRPr="0090491E">
        <w:rPr>
          <w:rFonts w:ascii="Times New Roman" w:eastAsia="仿宋_GB2312" w:hAnsi="Times New Roman" w:cs="Times New Roman"/>
          <w:sz w:val="32"/>
          <w:szCs w:val="32"/>
        </w:rPr>
        <w:t>2018</w:t>
      </w:r>
      <w:r w:rsidRPr="0090491E">
        <w:rPr>
          <w:rFonts w:ascii="Times New Roman" w:eastAsia="仿宋_GB2312" w:hAnsi="Times New Roman" w:cs="Times New Roman" w:hint="eastAsia"/>
          <w:sz w:val="32"/>
          <w:szCs w:val="32"/>
        </w:rPr>
        <w:t>年度行政裁决总数为</w:t>
      </w:r>
      <w:r w:rsidRPr="0090491E">
        <w:rPr>
          <w:rFonts w:ascii="Times New Roman" w:eastAsia="仿宋_GB2312" w:hAnsi="Times New Roman" w:cs="Times New Roman"/>
          <w:sz w:val="32"/>
          <w:szCs w:val="32"/>
        </w:rPr>
        <w:t>0</w:t>
      </w:r>
      <w:r w:rsidRPr="0090491E">
        <w:rPr>
          <w:rFonts w:ascii="Times New Roman" w:eastAsia="仿宋_GB2312" w:hAnsi="Times New Roman" w:cs="Times New Roman" w:hint="eastAsia"/>
          <w:sz w:val="32"/>
          <w:szCs w:val="32"/>
        </w:rPr>
        <w:t>次，涉及总金额</w:t>
      </w:r>
      <w:r w:rsidRPr="0090491E">
        <w:rPr>
          <w:rFonts w:ascii="Times New Roman" w:eastAsia="仿宋_GB2312" w:hAnsi="Times New Roman" w:cs="Times New Roman"/>
          <w:sz w:val="32"/>
          <w:szCs w:val="32"/>
        </w:rPr>
        <w:t>0</w:t>
      </w:r>
      <w:r w:rsidRPr="0090491E">
        <w:rPr>
          <w:rFonts w:ascii="Times New Roman" w:eastAsia="仿宋_GB2312" w:hAnsi="Times New Roman" w:cs="Times New Roman" w:hint="eastAsia"/>
          <w:sz w:val="32"/>
          <w:szCs w:val="32"/>
        </w:rPr>
        <w:t>元。</w:t>
      </w:r>
    </w:p>
    <w:p w:rsidR="000328E0" w:rsidRPr="000328E0" w:rsidRDefault="000328E0" w:rsidP="0090491E">
      <w:pPr>
        <w:spacing w:line="560" w:lineRule="exact"/>
        <w:ind w:firstLine="645"/>
        <w:rPr>
          <w:rFonts w:ascii="Times New Roman" w:eastAsia="楷体_GB2312" w:hAnsi="Times New Roman" w:cs="Times New Roman"/>
          <w:sz w:val="32"/>
          <w:szCs w:val="32"/>
        </w:rPr>
      </w:pPr>
      <w:r w:rsidRPr="0090491E">
        <w:rPr>
          <w:rFonts w:ascii="Times New Roman" w:eastAsia="楷体_GB2312" w:hAnsi="Times New Roman" w:cs="Times New Roman" w:hint="eastAsia"/>
          <w:sz w:val="32"/>
          <w:szCs w:val="32"/>
        </w:rPr>
        <w:lastRenderedPageBreak/>
        <w:t>七、行政给付实施情况说明</w:t>
      </w:r>
    </w:p>
    <w:p w:rsidR="000328E0" w:rsidRPr="000328E0" w:rsidRDefault="000328E0" w:rsidP="0090491E">
      <w:pPr>
        <w:spacing w:line="560" w:lineRule="exact"/>
        <w:ind w:firstLine="645"/>
        <w:rPr>
          <w:rFonts w:ascii="Times New Roman" w:eastAsia="仿宋_GB2312" w:hAnsi="Times New Roman" w:cs="Times New Roman"/>
          <w:sz w:val="32"/>
          <w:szCs w:val="32"/>
        </w:rPr>
      </w:pPr>
      <w:r w:rsidRPr="0090491E">
        <w:rPr>
          <w:rFonts w:ascii="Times New Roman" w:eastAsia="仿宋_GB2312" w:hAnsi="Times New Roman" w:cs="Times New Roman" w:hint="eastAsia"/>
          <w:sz w:val="32"/>
          <w:szCs w:val="32"/>
        </w:rPr>
        <w:t>本部门</w:t>
      </w:r>
      <w:r w:rsidRPr="0090491E">
        <w:rPr>
          <w:rFonts w:ascii="Times New Roman" w:eastAsia="仿宋_GB2312" w:hAnsi="Times New Roman" w:cs="Times New Roman"/>
          <w:sz w:val="32"/>
          <w:szCs w:val="32"/>
        </w:rPr>
        <w:t>2018</w:t>
      </w:r>
      <w:r w:rsidRPr="0090491E">
        <w:rPr>
          <w:rFonts w:ascii="Times New Roman" w:eastAsia="仿宋_GB2312" w:hAnsi="Times New Roman" w:cs="Times New Roman" w:hint="eastAsia"/>
          <w:sz w:val="32"/>
          <w:szCs w:val="32"/>
        </w:rPr>
        <w:t>年度行政给付总数为</w:t>
      </w:r>
      <w:r w:rsidRPr="0090491E">
        <w:rPr>
          <w:rFonts w:ascii="Times New Roman" w:eastAsia="仿宋_GB2312" w:hAnsi="Times New Roman" w:cs="Times New Roman"/>
          <w:sz w:val="32"/>
          <w:szCs w:val="32"/>
        </w:rPr>
        <w:t>95281</w:t>
      </w:r>
      <w:r w:rsidRPr="0090491E">
        <w:rPr>
          <w:rFonts w:ascii="Times New Roman" w:eastAsia="仿宋_GB2312" w:hAnsi="Times New Roman" w:cs="Times New Roman" w:hint="eastAsia"/>
          <w:sz w:val="32"/>
          <w:szCs w:val="32"/>
        </w:rPr>
        <w:t>次，</w:t>
      </w:r>
      <w:proofErr w:type="gramStart"/>
      <w:r w:rsidRPr="0090491E">
        <w:rPr>
          <w:rFonts w:ascii="Times New Roman" w:eastAsia="仿宋_GB2312" w:hAnsi="Times New Roman" w:cs="Times New Roman" w:hint="eastAsia"/>
          <w:sz w:val="32"/>
          <w:szCs w:val="32"/>
        </w:rPr>
        <w:t>给付总</w:t>
      </w:r>
      <w:proofErr w:type="gramEnd"/>
      <w:r w:rsidRPr="0090491E">
        <w:rPr>
          <w:rFonts w:ascii="Times New Roman" w:eastAsia="仿宋_GB2312" w:hAnsi="Times New Roman" w:cs="Times New Roman" w:hint="eastAsia"/>
          <w:sz w:val="32"/>
          <w:szCs w:val="32"/>
        </w:rPr>
        <w:t>金额</w:t>
      </w:r>
      <w:r w:rsidRPr="0090491E">
        <w:rPr>
          <w:rFonts w:ascii="Times New Roman" w:eastAsia="仿宋_GB2312" w:hAnsi="Times New Roman" w:cs="Times New Roman"/>
          <w:sz w:val="32"/>
          <w:szCs w:val="32"/>
        </w:rPr>
        <w:t>6332</w:t>
      </w:r>
      <w:r w:rsidRPr="0090491E">
        <w:rPr>
          <w:rFonts w:ascii="Times New Roman" w:eastAsia="仿宋_GB2312" w:hAnsi="Times New Roman" w:cs="Times New Roman" w:hint="eastAsia"/>
          <w:sz w:val="32"/>
          <w:szCs w:val="32"/>
        </w:rPr>
        <w:t>万元。</w:t>
      </w:r>
    </w:p>
    <w:p w:rsidR="000328E0" w:rsidRPr="000328E0" w:rsidRDefault="000328E0" w:rsidP="0090491E">
      <w:pPr>
        <w:spacing w:line="560" w:lineRule="exact"/>
        <w:ind w:firstLine="645"/>
        <w:rPr>
          <w:rFonts w:ascii="Times New Roman" w:eastAsia="仿宋_GB2312" w:hAnsi="Times New Roman" w:cs="Times New Roman"/>
          <w:sz w:val="32"/>
          <w:szCs w:val="32"/>
        </w:rPr>
      </w:pPr>
      <w:r w:rsidRPr="0090491E">
        <w:rPr>
          <w:rFonts w:ascii="Times New Roman" w:eastAsia="仿宋_GB2312" w:hAnsi="Times New Roman" w:cs="Times New Roman" w:hint="eastAsia"/>
          <w:sz w:val="32"/>
          <w:szCs w:val="32"/>
        </w:rPr>
        <w:t>本部门</w:t>
      </w:r>
      <w:r w:rsidRPr="0090491E">
        <w:rPr>
          <w:rFonts w:ascii="Times New Roman" w:eastAsia="仿宋_GB2312" w:hAnsi="Times New Roman" w:cs="Times New Roman"/>
          <w:sz w:val="32"/>
          <w:szCs w:val="32"/>
        </w:rPr>
        <w:t>2018</w:t>
      </w:r>
      <w:r w:rsidRPr="0090491E">
        <w:rPr>
          <w:rFonts w:ascii="Times New Roman" w:eastAsia="仿宋_GB2312" w:hAnsi="Times New Roman" w:cs="Times New Roman" w:hint="eastAsia"/>
          <w:sz w:val="32"/>
          <w:szCs w:val="32"/>
        </w:rPr>
        <w:t>年度行政给付被申请行政复议、被提起行政诉讼案件</w:t>
      </w:r>
      <w:r w:rsidRPr="0090491E">
        <w:rPr>
          <w:rFonts w:ascii="Times New Roman" w:eastAsia="仿宋_GB2312" w:hAnsi="Times New Roman" w:cs="Times New Roman"/>
          <w:sz w:val="32"/>
          <w:szCs w:val="32"/>
        </w:rPr>
        <w:t>0</w:t>
      </w:r>
      <w:r w:rsidRPr="0090491E">
        <w:rPr>
          <w:rFonts w:ascii="Times New Roman" w:eastAsia="仿宋_GB2312" w:hAnsi="Times New Roman" w:cs="Times New Roman" w:hint="eastAsia"/>
          <w:sz w:val="32"/>
          <w:szCs w:val="32"/>
        </w:rPr>
        <w:t>宗。</w:t>
      </w:r>
    </w:p>
    <w:p w:rsidR="000328E0" w:rsidRPr="000328E0" w:rsidRDefault="000328E0" w:rsidP="0090491E">
      <w:pPr>
        <w:spacing w:line="560" w:lineRule="exact"/>
        <w:ind w:firstLine="645"/>
        <w:rPr>
          <w:rFonts w:ascii="Times New Roman" w:eastAsia="楷体_GB2312" w:hAnsi="Times New Roman" w:cs="Times New Roman"/>
          <w:sz w:val="32"/>
          <w:szCs w:val="32"/>
        </w:rPr>
      </w:pPr>
      <w:r w:rsidRPr="0090491E">
        <w:rPr>
          <w:rFonts w:ascii="Times New Roman" w:eastAsia="楷体_GB2312" w:hAnsi="Times New Roman" w:cs="Times New Roman" w:hint="eastAsia"/>
          <w:sz w:val="32"/>
          <w:szCs w:val="32"/>
        </w:rPr>
        <w:t>八、行政确认实施情况说明</w:t>
      </w:r>
    </w:p>
    <w:p w:rsidR="000328E0" w:rsidRPr="000328E0" w:rsidRDefault="000328E0" w:rsidP="0090491E">
      <w:pPr>
        <w:spacing w:line="560" w:lineRule="exact"/>
        <w:ind w:firstLine="645"/>
        <w:rPr>
          <w:rFonts w:ascii="Times New Roman" w:eastAsia="仿宋_GB2312" w:hAnsi="Times New Roman" w:cs="Times New Roman"/>
          <w:sz w:val="32"/>
          <w:szCs w:val="32"/>
        </w:rPr>
      </w:pPr>
      <w:r w:rsidRPr="0090491E">
        <w:rPr>
          <w:rFonts w:ascii="Times New Roman" w:eastAsia="仿宋_GB2312" w:hAnsi="Times New Roman" w:cs="Times New Roman" w:hint="eastAsia"/>
          <w:sz w:val="32"/>
          <w:szCs w:val="32"/>
        </w:rPr>
        <w:t>本部门</w:t>
      </w:r>
      <w:r w:rsidRPr="0090491E">
        <w:rPr>
          <w:rFonts w:ascii="Times New Roman" w:eastAsia="仿宋_GB2312" w:hAnsi="Times New Roman" w:cs="Times New Roman"/>
          <w:sz w:val="32"/>
          <w:szCs w:val="32"/>
        </w:rPr>
        <w:t>2018</w:t>
      </w:r>
      <w:r w:rsidRPr="0090491E">
        <w:rPr>
          <w:rFonts w:ascii="Times New Roman" w:eastAsia="仿宋_GB2312" w:hAnsi="Times New Roman" w:cs="Times New Roman" w:hint="eastAsia"/>
          <w:sz w:val="32"/>
          <w:szCs w:val="32"/>
        </w:rPr>
        <w:t>年度行政确认总数为</w:t>
      </w:r>
      <w:r w:rsidRPr="0090491E">
        <w:rPr>
          <w:rFonts w:ascii="Times New Roman" w:eastAsia="仿宋_GB2312" w:hAnsi="Times New Roman" w:cs="Times New Roman"/>
          <w:sz w:val="32"/>
          <w:szCs w:val="32"/>
        </w:rPr>
        <w:t>0</w:t>
      </w:r>
      <w:r w:rsidRPr="0090491E">
        <w:rPr>
          <w:rFonts w:ascii="Times New Roman" w:eastAsia="仿宋_GB2312" w:hAnsi="Times New Roman" w:cs="Times New Roman" w:hint="eastAsia"/>
          <w:sz w:val="32"/>
          <w:szCs w:val="32"/>
        </w:rPr>
        <w:t>次。</w:t>
      </w:r>
    </w:p>
    <w:p w:rsidR="000328E0" w:rsidRPr="000328E0" w:rsidRDefault="000328E0" w:rsidP="0090491E">
      <w:pPr>
        <w:spacing w:line="560" w:lineRule="exact"/>
        <w:ind w:firstLine="645"/>
        <w:rPr>
          <w:rFonts w:ascii="Times New Roman" w:eastAsia="楷体_GB2312" w:hAnsi="Times New Roman" w:cs="Times New Roman"/>
          <w:sz w:val="32"/>
          <w:szCs w:val="32"/>
        </w:rPr>
      </w:pPr>
      <w:r w:rsidRPr="0090491E">
        <w:rPr>
          <w:rFonts w:ascii="Times New Roman" w:eastAsia="楷体_GB2312" w:hAnsi="Times New Roman" w:cs="Times New Roman" w:hint="eastAsia"/>
          <w:sz w:val="32"/>
          <w:szCs w:val="32"/>
        </w:rPr>
        <w:t>九、行政奖励实施情况说明</w:t>
      </w:r>
    </w:p>
    <w:p w:rsidR="000328E0" w:rsidRPr="000328E0" w:rsidRDefault="000328E0" w:rsidP="0090491E">
      <w:pPr>
        <w:spacing w:line="560" w:lineRule="exact"/>
        <w:ind w:firstLine="645"/>
        <w:rPr>
          <w:rFonts w:ascii="Times New Roman" w:eastAsia="仿宋_GB2312" w:hAnsi="Times New Roman" w:cs="Times New Roman"/>
          <w:sz w:val="32"/>
          <w:szCs w:val="32"/>
        </w:rPr>
      </w:pPr>
      <w:r w:rsidRPr="0090491E">
        <w:rPr>
          <w:rFonts w:ascii="Times New Roman" w:eastAsia="仿宋_GB2312" w:hAnsi="Times New Roman" w:cs="Times New Roman" w:hint="eastAsia"/>
          <w:sz w:val="32"/>
          <w:szCs w:val="32"/>
        </w:rPr>
        <w:t>本部门</w:t>
      </w:r>
      <w:r w:rsidRPr="0090491E">
        <w:rPr>
          <w:rFonts w:ascii="Times New Roman" w:eastAsia="仿宋_GB2312" w:hAnsi="Times New Roman" w:cs="Times New Roman"/>
          <w:sz w:val="32"/>
          <w:szCs w:val="32"/>
        </w:rPr>
        <w:t>2018</w:t>
      </w:r>
      <w:r w:rsidRPr="0090491E">
        <w:rPr>
          <w:rFonts w:ascii="Times New Roman" w:eastAsia="仿宋_GB2312" w:hAnsi="Times New Roman" w:cs="Times New Roman" w:hint="eastAsia"/>
          <w:sz w:val="32"/>
          <w:szCs w:val="32"/>
        </w:rPr>
        <w:t>年度行政奖励总数为</w:t>
      </w:r>
      <w:r w:rsidRPr="0090491E">
        <w:rPr>
          <w:rFonts w:ascii="Times New Roman" w:eastAsia="仿宋_GB2312" w:hAnsi="Times New Roman" w:cs="Times New Roman"/>
          <w:sz w:val="32"/>
          <w:szCs w:val="32"/>
        </w:rPr>
        <w:t>0</w:t>
      </w:r>
      <w:r w:rsidRPr="0090491E">
        <w:rPr>
          <w:rFonts w:ascii="Times New Roman" w:eastAsia="仿宋_GB2312" w:hAnsi="Times New Roman" w:cs="Times New Roman" w:hint="eastAsia"/>
          <w:sz w:val="32"/>
          <w:szCs w:val="32"/>
        </w:rPr>
        <w:t>次。</w:t>
      </w:r>
    </w:p>
    <w:p w:rsidR="000328E0" w:rsidRPr="000328E0" w:rsidRDefault="000328E0" w:rsidP="0090491E">
      <w:pPr>
        <w:spacing w:line="560" w:lineRule="exact"/>
        <w:ind w:firstLine="645"/>
        <w:rPr>
          <w:rFonts w:ascii="Times New Roman" w:eastAsia="楷体_GB2312" w:hAnsi="Times New Roman" w:cs="Times New Roman"/>
          <w:sz w:val="32"/>
          <w:szCs w:val="32"/>
        </w:rPr>
      </w:pPr>
      <w:r w:rsidRPr="0090491E">
        <w:rPr>
          <w:rFonts w:ascii="Times New Roman" w:eastAsia="楷体_GB2312" w:hAnsi="Times New Roman" w:cs="Times New Roman" w:hint="eastAsia"/>
          <w:sz w:val="32"/>
          <w:szCs w:val="32"/>
        </w:rPr>
        <w:t>十、其他行政执法行为实施情况说明</w:t>
      </w:r>
    </w:p>
    <w:p w:rsidR="000328E0" w:rsidRPr="000328E0" w:rsidRDefault="000328E0" w:rsidP="0090491E">
      <w:pPr>
        <w:spacing w:line="560" w:lineRule="exact"/>
        <w:ind w:firstLine="645"/>
        <w:rPr>
          <w:rFonts w:ascii="Times New Roman" w:eastAsia="仿宋_GB2312" w:hAnsi="Times New Roman" w:cs="Times New Roman"/>
          <w:sz w:val="32"/>
          <w:szCs w:val="32"/>
        </w:rPr>
      </w:pPr>
      <w:r w:rsidRPr="0090491E">
        <w:rPr>
          <w:rFonts w:ascii="Times New Roman" w:eastAsia="仿宋_GB2312" w:hAnsi="Times New Roman" w:cs="Times New Roman" w:hint="eastAsia"/>
          <w:sz w:val="32"/>
          <w:szCs w:val="32"/>
        </w:rPr>
        <w:t>本部门</w:t>
      </w:r>
      <w:r w:rsidRPr="0090491E">
        <w:rPr>
          <w:rFonts w:ascii="Times New Roman" w:eastAsia="仿宋_GB2312" w:hAnsi="Times New Roman" w:cs="Times New Roman"/>
          <w:sz w:val="32"/>
          <w:szCs w:val="32"/>
        </w:rPr>
        <w:t>2018</w:t>
      </w:r>
      <w:r w:rsidRPr="0090491E">
        <w:rPr>
          <w:rFonts w:ascii="Times New Roman" w:eastAsia="仿宋_GB2312" w:hAnsi="Times New Roman" w:cs="Times New Roman" w:hint="eastAsia"/>
          <w:sz w:val="32"/>
          <w:szCs w:val="32"/>
        </w:rPr>
        <w:t>年度其他行政执法行为总数为</w:t>
      </w:r>
      <w:r w:rsidRPr="0090491E">
        <w:rPr>
          <w:rFonts w:ascii="Times New Roman" w:eastAsia="仿宋_GB2312" w:hAnsi="Times New Roman" w:cs="Times New Roman"/>
          <w:sz w:val="32"/>
          <w:szCs w:val="32"/>
        </w:rPr>
        <w:t>14</w:t>
      </w:r>
      <w:r w:rsidRPr="0090491E">
        <w:rPr>
          <w:rFonts w:ascii="Times New Roman" w:eastAsia="仿宋_GB2312" w:hAnsi="Times New Roman" w:cs="Times New Roman" w:hint="eastAsia"/>
          <w:sz w:val="32"/>
          <w:szCs w:val="32"/>
        </w:rPr>
        <w:t>宗。</w:t>
      </w:r>
    </w:p>
    <w:p w:rsidR="000328E0" w:rsidRPr="000328E0" w:rsidRDefault="000328E0" w:rsidP="0090491E">
      <w:pPr>
        <w:spacing w:line="560" w:lineRule="exact"/>
        <w:ind w:firstLine="645"/>
        <w:rPr>
          <w:rFonts w:ascii="Times New Roman" w:eastAsia="仿宋_GB2312" w:hAnsi="Times New Roman" w:cs="Times New Roman"/>
          <w:sz w:val="32"/>
          <w:szCs w:val="32"/>
        </w:rPr>
      </w:pPr>
      <w:r w:rsidRPr="0090491E">
        <w:rPr>
          <w:rFonts w:ascii="Times New Roman" w:eastAsia="仿宋_GB2312" w:hAnsi="Times New Roman" w:cs="Times New Roman" w:hint="eastAsia"/>
          <w:sz w:val="32"/>
          <w:szCs w:val="32"/>
        </w:rPr>
        <w:t>本部门</w:t>
      </w:r>
      <w:r w:rsidRPr="0090491E">
        <w:rPr>
          <w:rFonts w:ascii="Times New Roman" w:eastAsia="仿宋_GB2312" w:hAnsi="Times New Roman" w:cs="Times New Roman"/>
          <w:sz w:val="32"/>
          <w:szCs w:val="32"/>
        </w:rPr>
        <w:t>2018</w:t>
      </w:r>
      <w:r w:rsidRPr="0090491E">
        <w:rPr>
          <w:rFonts w:ascii="Times New Roman" w:eastAsia="仿宋_GB2312" w:hAnsi="Times New Roman" w:cs="Times New Roman" w:hint="eastAsia"/>
          <w:sz w:val="32"/>
          <w:szCs w:val="32"/>
        </w:rPr>
        <w:t>年度其他行政执法行为被申请行政复议</w:t>
      </w:r>
      <w:r w:rsidRPr="0090491E">
        <w:rPr>
          <w:rFonts w:ascii="Times New Roman" w:eastAsia="仿宋_GB2312" w:hAnsi="Times New Roman" w:cs="Times New Roman"/>
          <w:sz w:val="32"/>
          <w:szCs w:val="32"/>
        </w:rPr>
        <w:t>0</w:t>
      </w:r>
      <w:r w:rsidRPr="0090491E">
        <w:rPr>
          <w:rFonts w:ascii="Times New Roman" w:eastAsia="仿宋_GB2312" w:hAnsi="Times New Roman" w:cs="Times New Roman" w:hint="eastAsia"/>
          <w:sz w:val="32"/>
          <w:szCs w:val="32"/>
        </w:rPr>
        <w:t>宗。</w:t>
      </w:r>
    </w:p>
    <w:p w:rsidR="000328E0" w:rsidRPr="000328E0" w:rsidRDefault="000328E0" w:rsidP="0090491E">
      <w:pPr>
        <w:spacing w:line="560" w:lineRule="exact"/>
        <w:ind w:firstLine="645"/>
        <w:rPr>
          <w:rFonts w:ascii="Times New Roman" w:eastAsia="仿宋_GB2312" w:hAnsi="Times New Roman" w:cs="Times New Roman"/>
          <w:sz w:val="32"/>
          <w:szCs w:val="32"/>
        </w:rPr>
      </w:pPr>
      <w:r w:rsidRPr="0090491E">
        <w:rPr>
          <w:rFonts w:ascii="Times New Roman" w:eastAsia="仿宋_GB2312" w:hAnsi="Times New Roman" w:cs="Times New Roman" w:hint="eastAsia"/>
          <w:sz w:val="32"/>
          <w:szCs w:val="32"/>
        </w:rPr>
        <w:t>本部门</w:t>
      </w:r>
      <w:r w:rsidRPr="0090491E">
        <w:rPr>
          <w:rFonts w:ascii="Times New Roman" w:eastAsia="仿宋_GB2312" w:hAnsi="Times New Roman" w:cs="Times New Roman"/>
          <w:sz w:val="32"/>
          <w:szCs w:val="32"/>
        </w:rPr>
        <w:t>2018</w:t>
      </w:r>
      <w:r w:rsidRPr="0090491E">
        <w:rPr>
          <w:rFonts w:ascii="Times New Roman" w:eastAsia="仿宋_GB2312" w:hAnsi="Times New Roman" w:cs="Times New Roman" w:hint="eastAsia"/>
          <w:sz w:val="32"/>
          <w:szCs w:val="32"/>
        </w:rPr>
        <w:t>年度其他行政执法行为直接被提起行政诉讼</w:t>
      </w:r>
      <w:r w:rsidRPr="0090491E">
        <w:rPr>
          <w:rFonts w:ascii="Times New Roman" w:eastAsia="仿宋_GB2312" w:hAnsi="Times New Roman" w:cs="Times New Roman"/>
          <w:sz w:val="32"/>
          <w:szCs w:val="32"/>
        </w:rPr>
        <w:t>2</w:t>
      </w:r>
      <w:r w:rsidRPr="0090491E">
        <w:rPr>
          <w:rFonts w:ascii="Times New Roman" w:eastAsia="仿宋_GB2312" w:hAnsi="Times New Roman" w:cs="Times New Roman" w:hint="eastAsia"/>
          <w:sz w:val="32"/>
          <w:szCs w:val="32"/>
        </w:rPr>
        <w:t>宗，占其他行政执法行为总数的</w:t>
      </w:r>
      <w:r w:rsidRPr="0090491E">
        <w:rPr>
          <w:rFonts w:ascii="Times New Roman" w:eastAsia="仿宋_GB2312" w:hAnsi="Times New Roman" w:cs="Times New Roman"/>
          <w:sz w:val="32"/>
          <w:szCs w:val="32"/>
        </w:rPr>
        <w:t>14.3%</w:t>
      </w:r>
      <w:r w:rsidRPr="0090491E">
        <w:rPr>
          <w:rFonts w:ascii="Times New Roman" w:eastAsia="仿宋_GB2312" w:hAnsi="Times New Roman" w:cs="Times New Roman" w:hint="eastAsia"/>
          <w:sz w:val="32"/>
          <w:szCs w:val="32"/>
        </w:rPr>
        <w:t>；判决履行法定职责、撤销、部分撤销、变更、确认违法或者确认无效</w:t>
      </w:r>
      <w:r w:rsidRPr="0090491E">
        <w:rPr>
          <w:rFonts w:ascii="Times New Roman" w:eastAsia="仿宋_GB2312" w:hAnsi="Times New Roman" w:cs="Times New Roman"/>
          <w:sz w:val="32"/>
          <w:szCs w:val="32"/>
        </w:rPr>
        <w:t>0</w:t>
      </w:r>
      <w:r w:rsidRPr="0090491E">
        <w:rPr>
          <w:rFonts w:ascii="Times New Roman" w:eastAsia="仿宋_GB2312" w:hAnsi="Times New Roman" w:cs="Times New Roman" w:hint="eastAsia"/>
          <w:sz w:val="32"/>
          <w:szCs w:val="32"/>
        </w:rPr>
        <w:t>宗。</w:t>
      </w:r>
    </w:p>
    <w:p w:rsidR="000328E0" w:rsidRPr="000328E0" w:rsidRDefault="000328E0" w:rsidP="0090491E">
      <w:pPr>
        <w:spacing w:line="560" w:lineRule="exact"/>
        <w:rPr>
          <w:rFonts w:ascii="仿宋_GB2312" w:eastAsia="仿宋_GB2312" w:hAnsi="Times New Roman" w:cs="Times New Roman"/>
          <w:sz w:val="32"/>
          <w:szCs w:val="32"/>
        </w:rPr>
      </w:pPr>
    </w:p>
    <w:p w:rsidR="009B522C" w:rsidRDefault="009B522C"/>
    <w:sectPr w:rsidR="009B522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7B73" w:rsidRDefault="00247B73">
      <w:r>
        <w:separator/>
      </w:r>
    </w:p>
  </w:endnote>
  <w:endnote w:type="continuationSeparator" w:id="0">
    <w:p w:rsidR="00247B73" w:rsidRDefault="00247B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69EF" w:rsidRPr="0090491E" w:rsidRDefault="006C69EF" w:rsidP="0090491E">
    <w:pPr>
      <w:pStyle w:val="a3"/>
      <w:ind w:firstLineChars="100" w:firstLine="280"/>
      <w:rPr>
        <w:rFonts w:ascii="宋体" w:hAnsi="宋体"/>
        <w:sz w:val="28"/>
        <w:szCs w:val="28"/>
      </w:rPr>
    </w:pPr>
    <w:r w:rsidRPr="0090491E">
      <w:rPr>
        <w:rFonts w:ascii="宋体" w:hAnsi="宋体"/>
        <w:sz w:val="28"/>
        <w:szCs w:val="28"/>
      </w:rPr>
      <w:fldChar w:fldCharType="begin"/>
    </w:r>
    <w:r w:rsidRPr="0090491E">
      <w:rPr>
        <w:rFonts w:ascii="宋体" w:hAnsi="宋体"/>
        <w:sz w:val="28"/>
        <w:szCs w:val="28"/>
      </w:rPr>
      <w:instrText>PAGE   \* MERGEFORMAT</w:instrText>
    </w:r>
    <w:r w:rsidRPr="0090491E">
      <w:rPr>
        <w:rFonts w:ascii="宋体" w:hAnsi="宋体"/>
        <w:sz w:val="28"/>
        <w:szCs w:val="28"/>
      </w:rPr>
      <w:fldChar w:fldCharType="separate"/>
    </w:r>
    <w:r w:rsidR="009942FF" w:rsidRPr="009942FF">
      <w:rPr>
        <w:rFonts w:ascii="宋体" w:hAnsi="宋体"/>
        <w:noProof/>
        <w:sz w:val="28"/>
        <w:szCs w:val="28"/>
        <w:lang w:val="zh-CN"/>
      </w:rPr>
      <w:t>-</w:t>
    </w:r>
    <w:r w:rsidR="009942FF">
      <w:rPr>
        <w:rFonts w:ascii="宋体" w:hAnsi="宋体"/>
        <w:noProof/>
        <w:sz w:val="28"/>
        <w:szCs w:val="28"/>
      </w:rPr>
      <w:t xml:space="preserve"> 5 -</w:t>
    </w:r>
    <w:r w:rsidRPr="0090491E">
      <w:rPr>
        <w:rFonts w:ascii="宋体" w:hAnsi="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69EF" w:rsidRPr="0090491E" w:rsidRDefault="006C69EF" w:rsidP="0090491E">
    <w:pPr>
      <w:pStyle w:val="a3"/>
      <w:ind w:right="280"/>
      <w:jc w:val="right"/>
      <w:rPr>
        <w:rFonts w:ascii="宋体" w:hAnsi="宋体"/>
        <w:sz w:val="28"/>
        <w:szCs w:val="28"/>
      </w:rPr>
    </w:pPr>
    <w:r w:rsidRPr="0090491E">
      <w:rPr>
        <w:rFonts w:ascii="宋体" w:hAnsi="宋体"/>
        <w:sz w:val="28"/>
        <w:szCs w:val="28"/>
      </w:rPr>
      <w:fldChar w:fldCharType="begin"/>
    </w:r>
    <w:r w:rsidRPr="0090491E">
      <w:rPr>
        <w:rFonts w:ascii="宋体" w:hAnsi="宋体"/>
        <w:sz w:val="28"/>
        <w:szCs w:val="28"/>
      </w:rPr>
      <w:instrText>PAGE   \* MERGEFORMAT</w:instrText>
    </w:r>
    <w:r w:rsidRPr="0090491E">
      <w:rPr>
        <w:rFonts w:ascii="宋体" w:hAnsi="宋体"/>
        <w:sz w:val="28"/>
        <w:szCs w:val="28"/>
      </w:rPr>
      <w:fldChar w:fldCharType="separate"/>
    </w:r>
    <w:r w:rsidR="0090491E" w:rsidRPr="0090491E">
      <w:rPr>
        <w:rFonts w:ascii="宋体" w:hAnsi="宋体"/>
        <w:noProof/>
        <w:sz w:val="28"/>
        <w:szCs w:val="28"/>
        <w:lang w:val="zh-CN"/>
      </w:rPr>
      <w:t>-</w:t>
    </w:r>
    <w:r w:rsidR="0090491E">
      <w:rPr>
        <w:rFonts w:ascii="宋体" w:hAnsi="宋体"/>
        <w:noProof/>
        <w:sz w:val="28"/>
        <w:szCs w:val="28"/>
      </w:rPr>
      <w:t xml:space="preserve"> 2 -</w:t>
    </w:r>
    <w:r w:rsidRPr="0090491E">
      <w:rPr>
        <w:rFonts w:ascii="宋体" w:hAnsi="宋体"/>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7B73" w:rsidRDefault="00247B73">
      <w:r>
        <w:separator/>
      </w:r>
    </w:p>
  </w:footnote>
  <w:footnote w:type="continuationSeparator" w:id="0">
    <w:p w:rsidR="00247B73" w:rsidRDefault="00247B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28E0"/>
    <w:rsid w:val="00020E6C"/>
    <w:rsid w:val="000328E0"/>
    <w:rsid w:val="00247B73"/>
    <w:rsid w:val="00373D61"/>
    <w:rsid w:val="006C69EF"/>
    <w:rsid w:val="0090491E"/>
    <w:rsid w:val="009820BA"/>
    <w:rsid w:val="009942FF"/>
    <w:rsid w:val="009B52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0328E0"/>
    <w:pPr>
      <w:tabs>
        <w:tab w:val="center" w:pos="4153"/>
        <w:tab w:val="right" w:pos="8306"/>
      </w:tabs>
      <w:snapToGrid w:val="0"/>
      <w:jc w:val="left"/>
    </w:pPr>
    <w:rPr>
      <w:rFonts w:ascii="Times New Roman" w:eastAsia="宋体" w:hAnsi="Times New Roman" w:cs="Times New Roman"/>
      <w:sz w:val="18"/>
      <w:szCs w:val="18"/>
    </w:rPr>
  </w:style>
  <w:style w:type="character" w:customStyle="1" w:styleId="Char">
    <w:name w:val="页脚 Char"/>
    <w:basedOn w:val="a0"/>
    <w:link w:val="a3"/>
    <w:uiPriority w:val="99"/>
    <w:rsid w:val="000328E0"/>
    <w:rPr>
      <w:rFonts w:ascii="Times New Roman" w:eastAsia="宋体" w:hAnsi="Times New Roman" w:cs="Times New Roman"/>
      <w:sz w:val="18"/>
      <w:szCs w:val="18"/>
    </w:rPr>
  </w:style>
  <w:style w:type="paragraph" w:styleId="a4">
    <w:name w:val="Normal (Web)"/>
    <w:basedOn w:val="a"/>
    <w:unhideWhenUsed/>
    <w:rsid w:val="000328E0"/>
    <w:rPr>
      <w:rFonts w:ascii="Times New Roman" w:eastAsia="宋体" w:hAnsi="Times New Roman" w:cs="Times New Roman"/>
      <w:sz w:val="24"/>
      <w:szCs w:val="24"/>
    </w:rPr>
  </w:style>
  <w:style w:type="paragraph" w:styleId="a5">
    <w:name w:val="Balloon Text"/>
    <w:basedOn w:val="a"/>
    <w:link w:val="Char0"/>
    <w:uiPriority w:val="99"/>
    <w:semiHidden/>
    <w:unhideWhenUsed/>
    <w:rsid w:val="000328E0"/>
    <w:rPr>
      <w:sz w:val="18"/>
      <w:szCs w:val="18"/>
    </w:rPr>
  </w:style>
  <w:style w:type="character" w:customStyle="1" w:styleId="Char0">
    <w:name w:val="批注框文本 Char"/>
    <w:basedOn w:val="a0"/>
    <w:link w:val="a5"/>
    <w:uiPriority w:val="99"/>
    <w:semiHidden/>
    <w:rsid w:val="000328E0"/>
    <w:rPr>
      <w:sz w:val="18"/>
      <w:szCs w:val="18"/>
    </w:rPr>
  </w:style>
  <w:style w:type="paragraph" w:customStyle="1" w:styleId="CharChar13CharChar">
    <w:name w:val="Char Char13 Char Char"/>
    <w:basedOn w:val="a"/>
    <w:autoRedefine/>
    <w:rsid w:val="000328E0"/>
    <w:pPr>
      <w:tabs>
        <w:tab w:val="num" w:pos="360"/>
      </w:tabs>
    </w:pPr>
    <w:rPr>
      <w:rFonts w:ascii="Times New Roman" w:eastAsia="宋体" w:hAnsi="Times New Roman" w:cs="Times New Roman"/>
      <w:sz w:val="24"/>
      <w:szCs w:val="24"/>
    </w:rPr>
  </w:style>
  <w:style w:type="paragraph" w:styleId="a6">
    <w:name w:val="header"/>
    <w:basedOn w:val="a"/>
    <w:link w:val="Char1"/>
    <w:uiPriority w:val="99"/>
    <w:unhideWhenUsed/>
    <w:rsid w:val="0090491E"/>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rsid w:val="0090491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0328E0"/>
    <w:pPr>
      <w:tabs>
        <w:tab w:val="center" w:pos="4153"/>
        <w:tab w:val="right" w:pos="8306"/>
      </w:tabs>
      <w:snapToGrid w:val="0"/>
      <w:jc w:val="left"/>
    </w:pPr>
    <w:rPr>
      <w:rFonts w:ascii="Times New Roman" w:eastAsia="宋体" w:hAnsi="Times New Roman" w:cs="Times New Roman"/>
      <w:sz w:val="18"/>
      <w:szCs w:val="18"/>
    </w:rPr>
  </w:style>
  <w:style w:type="character" w:customStyle="1" w:styleId="Char">
    <w:name w:val="页脚 Char"/>
    <w:basedOn w:val="a0"/>
    <w:link w:val="a3"/>
    <w:uiPriority w:val="99"/>
    <w:rsid w:val="000328E0"/>
    <w:rPr>
      <w:rFonts w:ascii="Times New Roman" w:eastAsia="宋体" w:hAnsi="Times New Roman" w:cs="Times New Roman"/>
      <w:sz w:val="18"/>
      <w:szCs w:val="18"/>
    </w:rPr>
  </w:style>
  <w:style w:type="paragraph" w:styleId="a4">
    <w:name w:val="Normal (Web)"/>
    <w:basedOn w:val="a"/>
    <w:unhideWhenUsed/>
    <w:rsid w:val="000328E0"/>
    <w:rPr>
      <w:rFonts w:ascii="Times New Roman" w:eastAsia="宋体" w:hAnsi="Times New Roman" w:cs="Times New Roman"/>
      <w:sz w:val="24"/>
      <w:szCs w:val="24"/>
    </w:rPr>
  </w:style>
  <w:style w:type="paragraph" w:styleId="a5">
    <w:name w:val="Balloon Text"/>
    <w:basedOn w:val="a"/>
    <w:link w:val="Char0"/>
    <w:uiPriority w:val="99"/>
    <w:semiHidden/>
    <w:unhideWhenUsed/>
    <w:rsid w:val="000328E0"/>
    <w:rPr>
      <w:sz w:val="18"/>
      <w:szCs w:val="18"/>
    </w:rPr>
  </w:style>
  <w:style w:type="character" w:customStyle="1" w:styleId="Char0">
    <w:name w:val="批注框文本 Char"/>
    <w:basedOn w:val="a0"/>
    <w:link w:val="a5"/>
    <w:uiPriority w:val="99"/>
    <w:semiHidden/>
    <w:rsid w:val="000328E0"/>
    <w:rPr>
      <w:sz w:val="18"/>
      <w:szCs w:val="18"/>
    </w:rPr>
  </w:style>
  <w:style w:type="paragraph" w:customStyle="1" w:styleId="CharChar13CharChar">
    <w:name w:val="Char Char13 Char Char"/>
    <w:basedOn w:val="a"/>
    <w:autoRedefine/>
    <w:rsid w:val="000328E0"/>
    <w:pPr>
      <w:tabs>
        <w:tab w:val="num" w:pos="360"/>
      </w:tabs>
    </w:pPr>
    <w:rPr>
      <w:rFonts w:ascii="Times New Roman" w:eastAsia="宋体" w:hAnsi="Times New Roman" w:cs="Times New Roman"/>
      <w:sz w:val="24"/>
      <w:szCs w:val="24"/>
    </w:rPr>
  </w:style>
  <w:style w:type="paragraph" w:styleId="a6">
    <w:name w:val="header"/>
    <w:basedOn w:val="a"/>
    <w:link w:val="Char1"/>
    <w:uiPriority w:val="99"/>
    <w:unhideWhenUsed/>
    <w:rsid w:val="0090491E"/>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rsid w:val="0090491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9</Pages>
  <Words>571</Words>
  <Characters>3257</Characters>
  <Application>Microsoft Office Word</Application>
  <DocSecurity>0</DocSecurity>
  <Lines>27</Lines>
  <Paragraphs>7</Paragraphs>
  <ScaleCrop>false</ScaleCrop>
  <Company/>
  <LinksUpToDate>false</LinksUpToDate>
  <CharactersWithSpaces>3821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ꛀॲ</dc:creator>
  <cp:lastModifiedBy>ﴀ༸</cp:lastModifiedBy>
  <cp:revision>4</cp:revision>
  <dcterms:created xsi:type="dcterms:W3CDTF">2019-01-22T09:23:00Z</dcterms:created>
  <dcterms:modified xsi:type="dcterms:W3CDTF">2019-01-22T09:33:00Z</dcterms:modified>
</cp:coreProperties>
</file>