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CB2" w:rsidRDefault="00185CB2" w:rsidP="00185CB2">
      <w:pPr>
        <w:spacing w:line="600" w:lineRule="exact"/>
        <w:jc w:val="center"/>
        <w:rPr>
          <w:rFonts w:ascii="方正小标宋_GBK" w:eastAsia="方正小标宋_GBK"/>
          <w:sz w:val="44"/>
          <w:szCs w:val="44"/>
        </w:rPr>
      </w:pPr>
      <w:r w:rsidRPr="00F81601">
        <w:rPr>
          <w:noProof/>
        </w:rPr>
        <w:pict>
          <v:shapetype id="_x0000_t202" coordsize="21600,21600" o:spt="202" path="m,l,21600r21600,l21600,xe">
            <v:stroke joinstyle="miter"/>
            <v:path gradientshapeok="t" o:connecttype="rect"/>
          </v:shapetype>
          <v:shape id="_x0000_s1027" type="#_x0000_t202" style="position:absolute;left:0;text-align:left;margin-left:5in;margin-top:-85.8pt;width:23.45pt;height:22.8pt;z-index:-251658240;mso-wrap-style:none" stroked="f">
            <v:textbox style="mso-next-textbox:#_x0000_s1027;mso-fit-shape-to-text:t">
              <w:txbxContent>
                <w:p w:rsidR="00185CB2" w:rsidRPr="00261D87" w:rsidRDefault="00185CB2" w:rsidP="00185CB2">
                  <w:pPr>
                    <w:rPr>
                      <w:szCs w:val="28"/>
                    </w:rPr>
                  </w:pPr>
                </w:p>
              </w:txbxContent>
            </v:textbox>
            <w10:wrap type="square"/>
          </v:shape>
        </w:pict>
      </w:r>
      <w:r w:rsidRPr="00F81601">
        <w:rPr>
          <w:noProof/>
        </w:rPr>
        <w:pict>
          <v:shape id="_x0000_s1026" type="#_x0000_t202" style="position:absolute;left:0;text-align:left;margin-left:5in;margin-top:-85.8pt;width:23.45pt;height:22.8pt;z-index:-251658240;mso-wrap-style:none" stroked="f">
            <v:textbox style="mso-next-textbox:#_x0000_s1026;mso-fit-shape-to-text:t">
              <w:txbxContent>
                <w:p w:rsidR="00185CB2" w:rsidRPr="00706DC5" w:rsidRDefault="00185CB2" w:rsidP="00185CB2">
                  <w:pPr>
                    <w:rPr>
                      <w:szCs w:val="28"/>
                    </w:rPr>
                  </w:pPr>
                </w:p>
              </w:txbxContent>
            </v:textbox>
            <w10:wrap type="square"/>
          </v:shape>
        </w:pict>
      </w:r>
      <w:r w:rsidRPr="00440A9B">
        <w:rPr>
          <w:rFonts w:ascii="方正小标宋_GBK" w:eastAsia="方正小标宋_GBK" w:hint="eastAsia"/>
          <w:sz w:val="44"/>
          <w:szCs w:val="44"/>
        </w:rPr>
        <w:t>广州市</w:t>
      </w:r>
      <w:r>
        <w:rPr>
          <w:rFonts w:ascii="方正小标宋_GBK" w:eastAsia="方正小标宋_GBK" w:hint="eastAsia"/>
          <w:sz w:val="44"/>
          <w:szCs w:val="44"/>
        </w:rPr>
        <w:t>规划和自然资源局</w:t>
      </w:r>
      <w:r w:rsidRPr="00440A9B">
        <w:rPr>
          <w:rFonts w:ascii="方正小标宋_GBK" w:eastAsia="方正小标宋_GBK" w:hint="eastAsia"/>
          <w:sz w:val="44"/>
          <w:szCs w:val="44"/>
        </w:rPr>
        <w:t>201</w:t>
      </w:r>
      <w:r>
        <w:rPr>
          <w:rFonts w:ascii="方正小标宋_GBK" w:eastAsia="方正小标宋_GBK" w:hint="eastAsia"/>
          <w:sz w:val="44"/>
          <w:szCs w:val="44"/>
        </w:rPr>
        <w:t>8</w:t>
      </w:r>
      <w:r w:rsidRPr="00440A9B">
        <w:rPr>
          <w:rFonts w:ascii="方正小标宋_GBK" w:eastAsia="方正小标宋_GBK" w:hint="eastAsia"/>
          <w:sz w:val="44"/>
          <w:szCs w:val="44"/>
        </w:rPr>
        <w:t>年度</w:t>
      </w:r>
    </w:p>
    <w:p w:rsidR="00185CB2" w:rsidRDefault="00185CB2" w:rsidP="00185CB2">
      <w:pPr>
        <w:spacing w:line="600" w:lineRule="exact"/>
        <w:jc w:val="center"/>
        <w:rPr>
          <w:rFonts w:ascii="方正小标宋_GBK" w:eastAsia="方正小标宋_GBK"/>
          <w:sz w:val="44"/>
          <w:szCs w:val="44"/>
        </w:rPr>
      </w:pPr>
      <w:r w:rsidRPr="00440A9B">
        <w:rPr>
          <w:rFonts w:ascii="方正小标宋_GBK" w:eastAsia="方正小标宋_GBK" w:hint="eastAsia"/>
          <w:sz w:val="44"/>
          <w:szCs w:val="44"/>
        </w:rPr>
        <w:t>行政执法数据</w:t>
      </w:r>
    </w:p>
    <w:p w:rsidR="00185CB2" w:rsidRPr="00440A9B" w:rsidRDefault="00185CB2" w:rsidP="00185CB2">
      <w:pPr>
        <w:rPr>
          <w:rFonts w:ascii="仿宋_GB2312" w:eastAsia="仿宋_GB2312"/>
          <w:sz w:val="32"/>
          <w:szCs w:val="32"/>
        </w:rPr>
      </w:pPr>
    </w:p>
    <w:p w:rsidR="00185CB2" w:rsidRPr="00440A9B" w:rsidRDefault="00185CB2" w:rsidP="00185CB2">
      <w:pPr>
        <w:jc w:val="center"/>
        <w:rPr>
          <w:rFonts w:ascii="方正小标宋_GBK" w:eastAsia="方正小标宋_GBK"/>
          <w:sz w:val="44"/>
          <w:szCs w:val="44"/>
        </w:rPr>
      </w:pPr>
      <w:r w:rsidRPr="00440A9B">
        <w:rPr>
          <w:rFonts w:ascii="方正小标宋_GBK" w:eastAsia="方正小标宋_GBK" w:hint="eastAsia"/>
          <w:sz w:val="44"/>
          <w:szCs w:val="44"/>
        </w:rPr>
        <w:t>目   录</w:t>
      </w:r>
    </w:p>
    <w:p w:rsidR="00185CB2" w:rsidRPr="00440A9B" w:rsidRDefault="00185CB2" w:rsidP="00185CB2">
      <w:pPr>
        <w:rPr>
          <w:rFonts w:ascii="仿宋_GB2312" w:eastAsia="仿宋_GB2312"/>
          <w:sz w:val="32"/>
          <w:szCs w:val="32"/>
        </w:rPr>
      </w:pP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 xml:space="preserve">第一部分 </w:t>
      </w:r>
      <w:r>
        <w:rPr>
          <w:rFonts w:ascii="仿宋_GB2312" w:eastAsia="仿宋_GB2312" w:hint="eastAsia"/>
          <w:sz w:val="32"/>
          <w:szCs w:val="32"/>
        </w:rPr>
        <w:t>原</w:t>
      </w:r>
      <w:r w:rsidRPr="00440A9B">
        <w:rPr>
          <w:rFonts w:ascii="仿宋_GB2312" w:eastAsia="仿宋_GB2312" w:hint="eastAsia"/>
          <w:sz w:val="32"/>
          <w:szCs w:val="32"/>
        </w:rPr>
        <w:t>广州市国土资源和规划委员会概况</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一、部门主要职能</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二、部门法定执法职责</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 xml:space="preserve">第二部分 </w:t>
      </w:r>
      <w:r>
        <w:rPr>
          <w:rFonts w:ascii="仿宋_GB2312" w:eastAsia="仿宋_GB2312" w:hint="eastAsia"/>
          <w:sz w:val="32"/>
          <w:szCs w:val="32"/>
        </w:rPr>
        <w:t>原</w:t>
      </w:r>
      <w:r w:rsidRPr="00440A9B">
        <w:rPr>
          <w:rFonts w:ascii="仿宋_GB2312" w:eastAsia="仿宋_GB2312" w:hint="eastAsia"/>
          <w:sz w:val="32"/>
          <w:szCs w:val="32"/>
        </w:rPr>
        <w:t>广州市国土资源和规划委员会201</w:t>
      </w:r>
      <w:r>
        <w:rPr>
          <w:rFonts w:ascii="仿宋_GB2312" w:eastAsia="仿宋_GB2312" w:hint="eastAsia"/>
          <w:sz w:val="32"/>
          <w:szCs w:val="32"/>
        </w:rPr>
        <w:t>8</w:t>
      </w:r>
      <w:r w:rsidRPr="00440A9B">
        <w:rPr>
          <w:rFonts w:ascii="仿宋_GB2312" w:eastAsia="仿宋_GB2312" w:hint="eastAsia"/>
          <w:sz w:val="32"/>
          <w:szCs w:val="32"/>
        </w:rPr>
        <w:t>年度行政执法数据表</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一、行政处罚实施情况统计表</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二、行政许可实施情况统计表</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三、行政强制实施情况统计表</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四、其他行政执法行为实施情况统计表</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 xml:space="preserve">第三部分 </w:t>
      </w:r>
      <w:r>
        <w:rPr>
          <w:rFonts w:ascii="仿宋_GB2312" w:eastAsia="仿宋_GB2312" w:hint="eastAsia"/>
          <w:sz w:val="32"/>
          <w:szCs w:val="32"/>
        </w:rPr>
        <w:t>原</w:t>
      </w:r>
      <w:r w:rsidRPr="00440A9B">
        <w:rPr>
          <w:rFonts w:ascii="仿宋_GB2312" w:eastAsia="仿宋_GB2312" w:hint="eastAsia"/>
          <w:sz w:val="32"/>
          <w:szCs w:val="32"/>
        </w:rPr>
        <w:t>广州市国土资源和规划委员会201</w:t>
      </w:r>
      <w:r>
        <w:rPr>
          <w:rFonts w:ascii="仿宋_GB2312" w:eastAsia="仿宋_GB2312" w:hint="eastAsia"/>
          <w:sz w:val="32"/>
          <w:szCs w:val="32"/>
        </w:rPr>
        <w:t>8</w:t>
      </w:r>
      <w:r w:rsidRPr="00440A9B">
        <w:rPr>
          <w:rFonts w:ascii="仿宋_GB2312" w:eastAsia="仿宋_GB2312" w:hint="eastAsia"/>
          <w:sz w:val="32"/>
          <w:szCs w:val="32"/>
        </w:rPr>
        <w:t>年度行政执法情况说明</w:t>
      </w:r>
    </w:p>
    <w:p w:rsidR="00185CB2" w:rsidRPr="00440A9B" w:rsidRDefault="00185CB2" w:rsidP="00185CB2">
      <w:pPr>
        <w:ind w:firstLine="645"/>
        <w:rPr>
          <w:rFonts w:ascii="仿宋_GB2312" w:eastAsia="仿宋_GB2312"/>
          <w:sz w:val="32"/>
          <w:szCs w:val="32"/>
        </w:rPr>
      </w:pPr>
    </w:p>
    <w:p w:rsidR="00185CB2" w:rsidRPr="00440A9B" w:rsidRDefault="00185CB2" w:rsidP="00185CB2">
      <w:pPr>
        <w:ind w:firstLine="645"/>
        <w:rPr>
          <w:rFonts w:ascii="仿宋_GB2312" w:eastAsia="仿宋_GB2312"/>
          <w:sz w:val="32"/>
          <w:szCs w:val="32"/>
        </w:rPr>
      </w:pPr>
    </w:p>
    <w:p w:rsidR="00185CB2" w:rsidRPr="00440A9B" w:rsidRDefault="00185CB2" w:rsidP="00185CB2">
      <w:pPr>
        <w:ind w:firstLine="645"/>
        <w:rPr>
          <w:rFonts w:ascii="仿宋_GB2312" w:eastAsia="仿宋_GB2312"/>
          <w:sz w:val="32"/>
          <w:szCs w:val="32"/>
        </w:rPr>
      </w:pPr>
    </w:p>
    <w:p w:rsidR="00185CB2" w:rsidRPr="00440A9B" w:rsidRDefault="00185CB2" w:rsidP="00185CB2">
      <w:pPr>
        <w:ind w:firstLine="645"/>
        <w:rPr>
          <w:rFonts w:ascii="仿宋_GB2312" w:eastAsia="仿宋_GB2312"/>
          <w:sz w:val="32"/>
          <w:szCs w:val="32"/>
        </w:rPr>
      </w:pPr>
    </w:p>
    <w:p w:rsidR="00185CB2" w:rsidRPr="00440A9B" w:rsidRDefault="00185CB2" w:rsidP="00185CB2">
      <w:pPr>
        <w:ind w:firstLine="645"/>
        <w:rPr>
          <w:rFonts w:ascii="仿宋_GB2312" w:eastAsia="仿宋_GB2312"/>
          <w:sz w:val="32"/>
          <w:szCs w:val="32"/>
        </w:rPr>
      </w:pPr>
    </w:p>
    <w:p w:rsidR="00185CB2" w:rsidRPr="00440A9B" w:rsidRDefault="00185CB2" w:rsidP="00185CB2">
      <w:pPr>
        <w:ind w:firstLine="645"/>
        <w:rPr>
          <w:rFonts w:ascii="仿宋_GB2312" w:eastAsia="仿宋_GB2312"/>
          <w:sz w:val="32"/>
          <w:szCs w:val="32"/>
        </w:rPr>
      </w:pPr>
    </w:p>
    <w:p w:rsidR="00185CB2" w:rsidRPr="00440A9B" w:rsidRDefault="00185CB2" w:rsidP="00185CB2">
      <w:pPr>
        <w:jc w:val="center"/>
        <w:rPr>
          <w:rFonts w:ascii="黑体" w:eastAsia="黑体" w:hAnsi="黑体"/>
          <w:sz w:val="44"/>
          <w:szCs w:val="44"/>
        </w:rPr>
      </w:pPr>
      <w:r w:rsidRPr="00440A9B">
        <w:rPr>
          <w:rFonts w:ascii="黑体" w:eastAsia="黑体" w:hAnsi="黑体" w:hint="eastAsia"/>
          <w:sz w:val="44"/>
          <w:szCs w:val="44"/>
        </w:rPr>
        <w:lastRenderedPageBreak/>
        <w:t xml:space="preserve">第一部分  </w:t>
      </w:r>
      <w:r>
        <w:rPr>
          <w:rFonts w:ascii="黑体" w:eastAsia="黑体" w:hAnsi="黑体" w:hint="eastAsia"/>
          <w:sz w:val="44"/>
          <w:szCs w:val="44"/>
        </w:rPr>
        <w:t>原</w:t>
      </w:r>
      <w:r w:rsidRPr="00440A9B">
        <w:rPr>
          <w:rFonts w:ascii="黑体" w:eastAsia="黑体" w:hAnsi="黑体" w:hint="eastAsia"/>
          <w:sz w:val="44"/>
          <w:szCs w:val="44"/>
        </w:rPr>
        <w:t>广州市国土资源和规划委员会概况</w:t>
      </w:r>
    </w:p>
    <w:p w:rsidR="00185CB2" w:rsidRPr="00440A9B" w:rsidRDefault="00185CB2" w:rsidP="00185CB2">
      <w:pPr>
        <w:ind w:firstLine="645"/>
        <w:rPr>
          <w:rFonts w:ascii="仿宋_GB2312" w:eastAsia="仿宋_GB2312"/>
          <w:sz w:val="32"/>
          <w:szCs w:val="32"/>
        </w:rPr>
      </w:pPr>
    </w:p>
    <w:p w:rsidR="00185CB2" w:rsidRPr="00440A9B" w:rsidRDefault="00185CB2" w:rsidP="00185CB2">
      <w:pPr>
        <w:ind w:firstLine="645"/>
        <w:rPr>
          <w:rFonts w:ascii="黑体" w:eastAsia="黑体" w:hAnsi="黑体"/>
          <w:sz w:val="32"/>
          <w:szCs w:val="32"/>
        </w:rPr>
      </w:pPr>
      <w:r w:rsidRPr="00440A9B">
        <w:rPr>
          <w:rFonts w:ascii="黑体" w:eastAsia="黑体" w:hAnsi="黑体" w:hint="eastAsia"/>
          <w:sz w:val="32"/>
          <w:szCs w:val="32"/>
        </w:rPr>
        <w:t>一、</w:t>
      </w:r>
      <w:r>
        <w:rPr>
          <w:rFonts w:ascii="黑体" w:eastAsia="黑体" w:hAnsi="黑体" w:hint="eastAsia"/>
          <w:sz w:val="32"/>
          <w:szCs w:val="32"/>
        </w:rPr>
        <w:t>原</w:t>
      </w:r>
      <w:r w:rsidRPr="00440A9B">
        <w:rPr>
          <w:rFonts w:ascii="黑体" w:eastAsia="黑体" w:hAnsi="黑体" w:hint="eastAsia"/>
          <w:sz w:val="32"/>
          <w:szCs w:val="32"/>
        </w:rPr>
        <w:t>广州市国土资源和规划委员会主要职能</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广州市国土资源和规划委员会是市政府主管国土资源管理和规划管理的工作部门。</w:t>
      </w:r>
      <w:r w:rsidRPr="00440A9B">
        <w:rPr>
          <w:rFonts w:ascii="仿宋_GB2312" w:eastAsia="仿宋_GB2312"/>
          <w:sz w:val="32"/>
          <w:szCs w:val="32"/>
        </w:rPr>
        <w:t>根据《广州市人民政府办公厅关于印发广州市国土资源和规划委员会主要职责内设机构和人员编制规定的通知》（穗府办〔2015〕44号</w:t>
      </w:r>
      <w:r w:rsidRPr="00440A9B">
        <w:rPr>
          <w:rFonts w:ascii="仿宋_GB2312" w:eastAsia="仿宋_GB2312" w:hint="eastAsia"/>
          <w:sz w:val="32"/>
          <w:szCs w:val="32"/>
        </w:rPr>
        <w:t>，以下简称“委三定规定”</w:t>
      </w:r>
      <w:r w:rsidRPr="00440A9B">
        <w:rPr>
          <w:rFonts w:ascii="仿宋_GB2312" w:eastAsia="仿宋_GB2312"/>
          <w:sz w:val="32"/>
          <w:szCs w:val="32"/>
        </w:rPr>
        <w:t>），我委主要职责有19项，内设机构26个。</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根据“委三定规定”，广州市国土资源和规划委员会（本部）的主要职</w:t>
      </w:r>
      <w:r>
        <w:rPr>
          <w:rFonts w:ascii="仿宋_GB2312" w:eastAsia="仿宋_GB2312" w:hint="eastAsia"/>
          <w:sz w:val="32"/>
          <w:szCs w:val="32"/>
        </w:rPr>
        <w:t>责</w:t>
      </w:r>
      <w:r w:rsidRPr="00440A9B">
        <w:rPr>
          <w:rFonts w:ascii="仿宋_GB2312" w:eastAsia="仿宋_GB2312" w:hint="eastAsia"/>
          <w:sz w:val="32"/>
          <w:szCs w:val="32"/>
        </w:rPr>
        <w:t>为：</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（一）贯彻执行国家、省、市有关土地、矿产、测绘勘察和城乡规划的法律、法规、规章和方针、政策，研究起草相关地方性法规、规章草案和政策，拟订有关技术标准和规范，并组织实施。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（二）负责开展城市发展战略规划的研究和组织编制， 参与制定区域性发展规划、全市经济和社会发展规划和主体功能区规划。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（三）组织编制、实施全市国土规划和土地利用总体规划，初审区级土地利用总体规划，审核镇级土地利用总体规划；组织编制和实施土地保护、利用、开发、储备、整理、 复垦的</w:t>
      </w:r>
      <w:r w:rsidRPr="00440A9B">
        <w:rPr>
          <w:rFonts w:ascii="仿宋_GB2312" w:eastAsia="仿宋_GB2312" w:hint="eastAsia"/>
          <w:sz w:val="32"/>
          <w:szCs w:val="32"/>
        </w:rPr>
        <w:t>规</w:t>
      </w:r>
      <w:r w:rsidRPr="00440A9B">
        <w:rPr>
          <w:rFonts w:ascii="仿宋_GB2312" w:eastAsia="仿宋_GB2312"/>
          <w:sz w:val="32"/>
          <w:szCs w:val="32"/>
        </w:rPr>
        <w:t>划和计划；组织实施耕地和基本农田保护管理工作，</w:t>
      </w:r>
      <w:r w:rsidRPr="00440A9B">
        <w:rPr>
          <w:rFonts w:ascii="仿宋_GB2312" w:eastAsia="仿宋_GB2312"/>
          <w:sz w:val="32"/>
          <w:szCs w:val="32"/>
        </w:rPr>
        <w:lastRenderedPageBreak/>
        <w:t xml:space="preserve">实施土地用途管制 。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四）负责组织编制和修改城市总体规划、控制性详细规划和近期建设规划，负责有关规划审查报批、已批准规划的报备工作；负责组织对城市总体规划的实施情况进行评估；负责市政基础设施和综合交通规划的编制管理工作，参与交通等专项规划的编制工作。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（五）统筹全市村庄规划管理工作，审批村庄布点规划，负责全市村庄规划审查，指导全市村庄规划编制。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（六）负责全市历史文化名城名镇名村、历史文化街区、 历史风貌区、历史建筑保护规划工作。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（七）负责组织编制全市重点地区的城市设计和重要地块的修建性详细规划；负责组织编制城市景观风貌规划，负责重要景观地区、城市景观项目的规划管理。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八）负责组织开展节约集约利用土地工作。规范土地市场秩序，负责土地评估的监督管理工作；组织编制和实施国有建设用地使用权公开出让年度计划；拟订地价政策和标准；负责统筹全市土地储备开发工作；组织实施土地使用权征收、划拨、出让、收回等工作，计收国有建设用地使用权出让金；承担上报国务院、省政府、市政府审批的各类建设用地的审核、报批和批后实施工作；负责建设用地预审和临时使用土地审批，核发《建设用地批准书》；负责监督管理国有、集体建设用地使用权转让、租赁、抵押等流转行为。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lastRenderedPageBreak/>
        <w:t>（九）组织拟订地籍管理规程、技术标准；组织实施土地资源调查、地籍调查、土地统计和动态监测；调处土地权属纠纷。</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（十）组织编制和实施矿产资源勘查、开发、利用规划； 负责矿业权市场的建设、完善和监督管理工作；负责矿产资源的开发、利用、保护和环境复原等监督管理工作；负责矿产资源储量和探矿权、采矿权的管理工作。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（十一）负责地质勘查、地质灾害防治、地质遗迹保护的监督管理；负责地质环境的调查和监督管理；负责地面沉降的监测、防治以及矿泉水、地下水、地热资源开采的监测和监督管理。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（十二）负责全市测绘工作的监督管理，组织编制和实施测绘工作规划、计划，制定测绘技术标准；负责全市测绘成果质量的监督检查；组织实施基础测绘等工作；负责城乡规划勘察测量的行政管理工作。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（十三）统筹实施建设项目选址意见书、建设用地规划许可证、建设工程规划许可证、乡村建设规划许可证、建设工程规划验收合格证等管理制度。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十四）负责不动产统一登记管理监督工作；组织拟订不动产统一登记的地方性法规、政府规章、规范性文件及相关技术标准规范；拟订不动产权属争议的调处政策；负责建立不动产登记簿的共享利用机制；负责建设不动产统一登记</w:t>
      </w:r>
      <w:r w:rsidRPr="00440A9B">
        <w:rPr>
          <w:rFonts w:ascii="仿宋_GB2312" w:eastAsia="仿宋_GB2312"/>
          <w:sz w:val="32"/>
          <w:szCs w:val="32"/>
        </w:rPr>
        <w:lastRenderedPageBreak/>
        <w:t xml:space="preserve">信息平台。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十五）监督检查国土资源和城乡规划管理法律、法规的遵守和执行情况；纠正或者撤销违反国土资源和城乡规划法律、法规以及违反城乡规划的行政行为；依法查处违反土地、矿产、测绘管理法律、法规的案件；指导国土资源动态巡查工作。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（十六）负责统筹全市国土资源和城乡规划的信息化工 作；负责全市基础地理信息系统建设；负责本系统的科技管理工作。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（十七）负责土地、矿产、测绘勘察、城乡规划的行业 管理和资质管理。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（十八）负责各类城建档案及不动产登记簿归集建档利用的监督管理工作。 </w:t>
      </w:r>
    </w:p>
    <w:p w:rsidR="00185CB2" w:rsidRPr="00440A9B" w:rsidRDefault="00185CB2" w:rsidP="00185CB2">
      <w:pPr>
        <w:ind w:firstLine="645"/>
        <w:rPr>
          <w:rFonts w:ascii="仿宋_GB2312" w:eastAsia="仿宋_GB2312"/>
          <w:sz w:val="32"/>
          <w:szCs w:val="32"/>
        </w:rPr>
      </w:pPr>
      <w:r w:rsidRPr="00440A9B">
        <w:rPr>
          <w:rFonts w:ascii="仿宋_GB2312" w:eastAsia="仿宋_GB2312"/>
          <w:sz w:val="32"/>
          <w:szCs w:val="32"/>
        </w:rPr>
        <w:t xml:space="preserve">（十九）承办市委、市政府交办的其他事项 。 </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各区国土资源和规划局为我委下属执法单位，包括：越秀区国土资源和规划局、荔湾区国土资源和规划局、海珠区国土资源和规划局、天河区国土资源和规划局、白云区国土资源和规划局、番禺区国土资源和规划局、花都区国土资源和规划局、黄埔区国土资源和规划局、南沙区国土资源和规划局、增城区国土资源和规划局、从化区国土资源和规划局共11个区局。根据“委三定规定”，各</w:t>
      </w:r>
      <w:r w:rsidRPr="00440A9B">
        <w:rPr>
          <w:rFonts w:ascii="仿宋_GB2312" w:eastAsia="仿宋_GB2312"/>
          <w:sz w:val="32"/>
          <w:szCs w:val="32"/>
        </w:rPr>
        <w:t>区国土资源和规划局为</w:t>
      </w:r>
      <w:r w:rsidRPr="00440A9B">
        <w:rPr>
          <w:rFonts w:ascii="仿宋_GB2312" w:eastAsia="仿宋_GB2312" w:hint="eastAsia"/>
          <w:sz w:val="32"/>
          <w:szCs w:val="32"/>
        </w:rPr>
        <w:t>我</w:t>
      </w:r>
      <w:r w:rsidRPr="00440A9B">
        <w:rPr>
          <w:rFonts w:ascii="仿宋_GB2312" w:eastAsia="仿宋_GB2312"/>
          <w:sz w:val="32"/>
          <w:szCs w:val="32"/>
        </w:rPr>
        <w:t>委的派出机构。人、财、物由区管理，领导班子实行双</w:t>
      </w:r>
      <w:r w:rsidRPr="00440A9B">
        <w:rPr>
          <w:rFonts w:ascii="仿宋_GB2312" w:eastAsia="仿宋_GB2312"/>
          <w:sz w:val="32"/>
          <w:szCs w:val="32"/>
        </w:rPr>
        <w:lastRenderedPageBreak/>
        <w:t>重管理，以市为主。坚持土地、规划业务工作的集中统一管理。按照方便申请、应放尽放的原则，国家、省级的审批事权原则由各区国土规划局初审，我委负责审核上报，待上级主管部门审批后，由我委组织实施并负责监督。市级的审批事权原则上逐步下放到各区局办理，我委加强监督和管理。具体事权分工由</w:t>
      </w:r>
      <w:r w:rsidRPr="00440A9B">
        <w:rPr>
          <w:rFonts w:ascii="仿宋_GB2312" w:eastAsia="仿宋_GB2312" w:hint="eastAsia"/>
          <w:sz w:val="32"/>
          <w:szCs w:val="32"/>
        </w:rPr>
        <w:t>我委</w:t>
      </w:r>
      <w:r w:rsidRPr="00440A9B">
        <w:rPr>
          <w:rFonts w:ascii="仿宋_GB2312" w:eastAsia="仿宋_GB2312"/>
          <w:sz w:val="32"/>
          <w:szCs w:val="32"/>
        </w:rPr>
        <w:t>负责梳理权责清单予以明确。</w:t>
      </w:r>
      <w:r w:rsidRPr="00440A9B">
        <w:rPr>
          <w:rFonts w:ascii="仿宋_GB2312" w:eastAsia="仿宋_GB2312" w:hint="eastAsia"/>
          <w:sz w:val="32"/>
          <w:szCs w:val="32"/>
        </w:rPr>
        <w:t>各区局的具体职能以区局“三定规定”为准。</w:t>
      </w:r>
    </w:p>
    <w:p w:rsidR="00185CB2" w:rsidRPr="00440A9B" w:rsidRDefault="00185CB2" w:rsidP="00185CB2">
      <w:pPr>
        <w:ind w:firstLine="645"/>
        <w:rPr>
          <w:rFonts w:ascii="黑体" w:eastAsia="黑体" w:hAnsi="黑体"/>
          <w:sz w:val="32"/>
          <w:szCs w:val="32"/>
        </w:rPr>
      </w:pPr>
      <w:r w:rsidRPr="00440A9B">
        <w:rPr>
          <w:rFonts w:ascii="黑体" w:eastAsia="黑体" w:hAnsi="黑体" w:hint="eastAsia"/>
          <w:sz w:val="32"/>
          <w:szCs w:val="32"/>
        </w:rPr>
        <w:t>二、</w:t>
      </w:r>
      <w:r>
        <w:rPr>
          <w:rFonts w:ascii="黑体" w:eastAsia="黑体" w:hAnsi="黑体" w:hint="eastAsia"/>
          <w:sz w:val="32"/>
          <w:szCs w:val="32"/>
        </w:rPr>
        <w:t>原</w:t>
      </w:r>
      <w:r w:rsidRPr="00440A9B">
        <w:rPr>
          <w:rFonts w:ascii="黑体" w:eastAsia="黑体" w:hAnsi="黑体" w:hint="eastAsia"/>
          <w:sz w:val="32"/>
          <w:szCs w:val="32"/>
        </w:rPr>
        <w:t>广州市国土资源和规划委员会法定执法职责</w:t>
      </w:r>
    </w:p>
    <w:p w:rsidR="00185CB2" w:rsidRDefault="00185CB2" w:rsidP="00185CB2">
      <w:pPr>
        <w:ind w:firstLine="645"/>
        <w:rPr>
          <w:rFonts w:ascii="仿宋_GB2312" w:eastAsia="仿宋_GB2312"/>
          <w:sz w:val="32"/>
          <w:szCs w:val="32"/>
        </w:rPr>
      </w:pPr>
      <w:r w:rsidRPr="00A93E25">
        <w:rPr>
          <w:rFonts w:ascii="仿宋_GB2312" w:eastAsia="仿宋_GB2312" w:hint="eastAsia"/>
          <w:sz w:val="32"/>
          <w:szCs w:val="32"/>
        </w:rPr>
        <w:t>根据《广东省机构编制委员会办公室关于印发&lt;广东省行政许可事项通用目录（2018年版）&gt;的通知》（穗机编办发〔2018〕135号）、《广州市机构编制委员会办公室关于重新公布&lt;广州市政府部门权责清单&gt;（第三批）的通知》（穗编办〔2018〕53号）、《广州市人民政府关于保留下放取消行政许可备案事项的决定》（广州市人民政府令第</w:t>
      </w:r>
      <w:r w:rsidRPr="00A93E25">
        <w:rPr>
          <w:rFonts w:ascii="仿宋_GB2312" w:eastAsia="仿宋_GB2312"/>
          <w:sz w:val="32"/>
          <w:szCs w:val="32"/>
        </w:rPr>
        <w:t>142</w:t>
      </w:r>
      <w:r w:rsidRPr="00A93E25">
        <w:rPr>
          <w:rFonts w:ascii="仿宋_GB2312" w:eastAsia="仿宋_GB2312" w:hint="eastAsia"/>
          <w:sz w:val="32"/>
          <w:szCs w:val="32"/>
        </w:rPr>
        <w:t>号）和《广州市机构编制委员会办公室关于公布市政府部门行政奖励、行政裁决事项的通知》（穗编办函〔2016〕</w:t>
      </w:r>
      <w:r w:rsidRPr="00A93E25">
        <w:rPr>
          <w:rFonts w:ascii="仿宋_GB2312" w:eastAsia="仿宋_GB2312"/>
          <w:sz w:val="32"/>
          <w:szCs w:val="32"/>
        </w:rPr>
        <w:t>345</w:t>
      </w:r>
      <w:r w:rsidRPr="00A93E25">
        <w:rPr>
          <w:rFonts w:ascii="仿宋_GB2312" w:eastAsia="仿宋_GB2312" w:hint="eastAsia"/>
          <w:sz w:val="32"/>
          <w:szCs w:val="32"/>
        </w:rPr>
        <w:t>号）等，我委行政执法事项143项，其中：</w:t>
      </w:r>
      <w:r>
        <w:rPr>
          <w:rFonts w:ascii="仿宋_GB2312" w:eastAsia="仿宋_GB2312"/>
          <w:sz w:val="32"/>
          <w:szCs w:val="32"/>
        </w:rPr>
        <w:t xml:space="preserve"> </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（一）行政处罚</w:t>
      </w:r>
      <w:r>
        <w:rPr>
          <w:rFonts w:ascii="仿宋_GB2312" w:eastAsia="仿宋_GB2312" w:hint="eastAsia"/>
          <w:sz w:val="32"/>
          <w:szCs w:val="32"/>
        </w:rPr>
        <w:t>93</w:t>
      </w:r>
      <w:r w:rsidRPr="00440A9B">
        <w:rPr>
          <w:rFonts w:ascii="仿宋_GB2312" w:eastAsia="仿宋_GB2312" w:hint="eastAsia"/>
          <w:sz w:val="32"/>
          <w:szCs w:val="32"/>
        </w:rPr>
        <w:t>项；</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（二）行政许可</w:t>
      </w:r>
      <w:r>
        <w:rPr>
          <w:rFonts w:ascii="仿宋_GB2312" w:eastAsia="仿宋_GB2312" w:hint="eastAsia"/>
          <w:sz w:val="32"/>
          <w:szCs w:val="32"/>
        </w:rPr>
        <w:t>19</w:t>
      </w:r>
      <w:r w:rsidRPr="00440A9B">
        <w:rPr>
          <w:rFonts w:ascii="仿宋_GB2312" w:eastAsia="仿宋_GB2312" w:hint="eastAsia"/>
          <w:sz w:val="32"/>
          <w:szCs w:val="32"/>
        </w:rPr>
        <w:t>项；</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（三）行政强制</w:t>
      </w:r>
      <w:r>
        <w:rPr>
          <w:rFonts w:ascii="仿宋_GB2312" w:eastAsia="仿宋_GB2312" w:hint="eastAsia"/>
          <w:sz w:val="32"/>
          <w:szCs w:val="32"/>
        </w:rPr>
        <w:t>3</w:t>
      </w:r>
      <w:r w:rsidRPr="00440A9B">
        <w:rPr>
          <w:rFonts w:ascii="仿宋_GB2312" w:eastAsia="仿宋_GB2312" w:hint="eastAsia"/>
          <w:sz w:val="32"/>
          <w:szCs w:val="32"/>
        </w:rPr>
        <w:t>项；</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（四）行政征收</w:t>
      </w:r>
      <w:r>
        <w:rPr>
          <w:rFonts w:ascii="仿宋_GB2312" w:eastAsia="仿宋_GB2312" w:hint="eastAsia"/>
          <w:sz w:val="32"/>
          <w:szCs w:val="32"/>
        </w:rPr>
        <w:t>3</w:t>
      </w:r>
      <w:r w:rsidRPr="00440A9B">
        <w:rPr>
          <w:rFonts w:ascii="仿宋_GB2312" w:eastAsia="仿宋_GB2312" w:hint="eastAsia"/>
          <w:sz w:val="32"/>
          <w:szCs w:val="32"/>
        </w:rPr>
        <w:t>项；</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（五）行政检查</w:t>
      </w:r>
      <w:r>
        <w:rPr>
          <w:rFonts w:ascii="仿宋_GB2312" w:eastAsia="仿宋_GB2312" w:hint="eastAsia"/>
          <w:sz w:val="32"/>
          <w:szCs w:val="32"/>
        </w:rPr>
        <w:t>9</w:t>
      </w:r>
      <w:r w:rsidRPr="00440A9B">
        <w:rPr>
          <w:rFonts w:ascii="仿宋_GB2312" w:eastAsia="仿宋_GB2312" w:hint="eastAsia"/>
          <w:sz w:val="32"/>
          <w:szCs w:val="32"/>
        </w:rPr>
        <w:t>项；</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lastRenderedPageBreak/>
        <w:t>（六）行政裁决</w:t>
      </w:r>
      <w:r>
        <w:rPr>
          <w:rFonts w:ascii="仿宋_GB2312" w:eastAsia="仿宋_GB2312" w:hint="eastAsia"/>
          <w:sz w:val="32"/>
          <w:szCs w:val="32"/>
        </w:rPr>
        <w:t>2</w:t>
      </w:r>
      <w:r w:rsidRPr="00440A9B">
        <w:rPr>
          <w:rFonts w:ascii="仿宋_GB2312" w:eastAsia="仿宋_GB2312" w:hint="eastAsia"/>
          <w:sz w:val="32"/>
          <w:szCs w:val="32"/>
        </w:rPr>
        <w:t>项；</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（七）行政确认</w:t>
      </w:r>
      <w:r>
        <w:rPr>
          <w:rFonts w:ascii="仿宋_GB2312" w:eastAsia="仿宋_GB2312" w:hint="eastAsia"/>
          <w:sz w:val="32"/>
          <w:szCs w:val="32"/>
        </w:rPr>
        <w:t>5</w:t>
      </w:r>
      <w:r w:rsidRPr="00440A9B">
        <w:rPr>
          <w:rFonts w:ascii="仿宋_GB2312" w:eastAsia="仿宋_GB2312" w:hint="eastAsia"/>
          <w:sz w:val="32"/>
          <w:szCs w:val="32"/>
        </w:rPr>
        <w:t>项；</w:t>
      </w:r>
    </w:p>
    <w:p w:rsidR="00185CB2" w:rsidRPr="00440A9B" w:rsidRDefault="00185CB2" w:rsidP="00185CB2">
      <w:pPr>
        <w:ind w:firstLine="645"/>
        <w:rPr>
          <w:rFonts w:ascii="仿宋_GB2312" w:eastAsia="仿宋_GB2312"/>
          <w:sz w:val="32"/>
          <w:szCs w:val="32"/>
        </w:rPr>
      </w:pPr>
      <w:r w:rsidRPr="00440A9B">
        <w:rPr>
          <w:rFonts w:ascii="仿宋_GB2312" w:eastAsia="仿宋_GB2312" w:hint="eastAsia"/>
          <w:sz w:val="32"/>
          <w:szCs w:val="32"/>
        </w:rPr>
        <w:t>（八）其他行政执法职权</w:t>
      </w:r>
      <w:r>
        <w:rPr>
          <w:rFonts w:ascii="仿宋_GB2312" w:eastAsia="仿宋_GB2312" w:hint="eastAsia"/>
          <w:sz w:val="32"/>
          <w:szCs w:val="32"/>
        </w:rPr>
        <w:t>9</w:t>
      </w:r>
      <w:r w:rsidRPr="00440A9B">
        <w:rPr>
          <w:rFonts w:ascii="仿宋_GB2312" w:eastAsia="仿宋_GB2312" w:hint="eastAsia"/>
          <w:sz w:val="32"/>
          <w:szCs w:val="32"/>
        </w:rPr>
        <w:t>项。</w:t>
      </w:r>
    </w:p>
    <w:p w:rsidR="00185CB2" w:rsidRPr="00440A9B" w:rsidRDefault="00185CB2" w:rsidP="00185CB2">
      <w:pPr>
        <w:ind w:firstLine="645"/>
        <w:rPr>
          <w:rFonts w:ascii="仿宋_GB2312" w:eastAsia="仿宋_GB2312"/>
          <w:sz w:val="32"/>
          <w:szCs w:val="32"/>
        </w:rPr>
      </w:pPr>
    </w:p>
    <w:p w:rsidR="00185CB2" w:rsidRPr="00440A9B" w:rsidRDefault="00185CB2" w:rsidP="00185CB2">
      <w:pPr>
        <w:ind w:firstLine="645"/>
        <w:rPr>
          <w:rFonts w:ascii="仿宋_GB2312" w:eastAsia="仿宋_GB2312"/>
          <w:sz w:val="32"/>
          <w:szCs w:val="32"/>
        </w:rPr>
      </w:pPr>
    </w:p>
    <w:p w:rsidR="00185CB2" w:rsidRPr="00440A9B" w:rsidRDefault="00185CB2" w:rsidP="00185CB2">
      <w:pPr>
        <w:rPr>
          <w:rFonts w:ascii="仿宋_GB2312" w:eastAsia="仿宋_GB2312"/>
          <w:sz w:val="32"/>
          <w:szCs w:val="32"/>
        </w:rPr>
        <w:sectPr w:rsidR="00185CB2" w:rsidRPr="00440A9B">
          <w:footerReference w:type="even" r:id="rId4"/>
          <w:pgSz w:w="11906" w:h="16838"/>
          <w:pgMar w:top="1440" w:right="1800" w:bottom="1440" w:left="1800" w:header="851" w:footer="992" w:gutter="0"/>
          <w:cols w:space="425"/>
          <w:docGrid w:type="lines" w:linePitch="312"/>
        </w:sectPr>
      </w:pPr>
    </w:p>
    <w:p w:rsidR="00185CB2" w:rsidRPr="00440A9B" w:rsidRDefault="00185CB2" w:rsidP="00185CB2">
      <w:pPr>
        <w:jc w:val="center"/>
        <w:rPr>
          <w:rFonts w:ascii="黑体" w:eastAsia="黑体" w:hAnsi="黑体"/>
          <w:sz w:val="44"/>
          <w:szCs w:val="44"/>
        </w:rPr>
      </w:pPr>
      <w:r w:rsidRPr="00440A9B">
        <w:rPr>
          <w:rFonts w:ascii="黑体" w:eastAsia="黑体" w:hAnsi="黑体" w:hint="eastAsia"/>
          <w:sz w:val="44"/>
          <w:szCs w:val="44"/>
        </w:rPr>
        <w:lastRenderedPageBreak/>
        <w:t xml:space="preserve">第二部分 </w:t>
      </w:r>
      <w:r>
        <w:rPr>
          <w:rFonts w:ascii="黑体" w:eastAsia="黑体" w:hAnsi="黑体" w:hint="eastAsia"/>
          <w:sz w:val="44"/>
          <w:szCs w:val="44"/>
        </w:rPr>
        <w:t>原</w:t>
      </w:r>
      <w:r w:rsidRPr="00440A9B">
        <w:rPr>
          <w:rFonts w:ascii="黑体" w:eastAsia="黑体" w:hAnsi="黑体" w:hint="eastAsia"/>
          <w:sz w:val="44"/>
          <w:szCs w:val="44"/>
        </w:rPr>
        <w:t>广州市国土资源和规划委员会201</w:t>
      </w:r>
      <w:r>
        <w:rPr>
          <w:rFonts w:ascii="黑体" w:eastAsia="黑体" w:hAnsi="黑体" w:hint="eastAsia"/>
          <w:sz w:val="44"/>
          <w:szCs w:val="44"/>
        </w:rPr>
        <w:t>8</w:t>
      </w:r>
      <w:r w:rsidRPr="00440A9B">
        <w:rPr>
          <w:rFonts w:ascii="黑体" w:eastAsia="黑体" w:hAnsi="黑体" w:hint="eastAsia"/>
          <w:sz w:val="44"/>
          <w:szCs w:val="44"/>
        </w:rPr>
        <w:t>年度行政执法数据表</w:t>
      </w:r>
    </w:p>
    <w:p w:rsidR="00185CB2" w:rsidRPr="00440A9B" w:rsidRDefault="00185CB2" w:rsidP="00185CB2">
      <w:pPr>
        <w:rPr>
          <w:rFonts w:eastAsia="黑体"/>
        </w:rPr>
      </w:pPr>
    </w:p>
    <w:p w:rsidR="00185CB2" w:rsidRPr="00440A9B" w:rsidRDefault="00185CB2" w:rsidP="00185CB2">
      <w:pPr>
        <w:rPr>
          <w:rFonts w:ascii="仿宋_GB2312" w:eastAsia="仿宋_GB2312"/>
          <w:sz w:val="30"/>
          <w:szCs w:val="30"/>
        </w:rPr>
      </w:pPr>
      <w:r w:rsidRPr="00440A9B">
        <w:rPr>
          <w:rFonts w:ascii="仿宋_GB2312" w:eastAsia="仿宋_GB2312"/>
          <w:sz w:val="30"/>
          <w:szCs w:val="30"/>
        </w:rPr>
        <w:t>附表</w:t>
      </w:r>
      <w:r w:rsidRPr="00440A9B">
        <w:rPr>
          <w:rFonts w:ascii="仿宋_GB2312" w:eastAsia="仿宋_GB2312" w:hint="eastAsia"/>
          <w:sz w:val="30"/>
          <w:szCs w:val="30"/>
        </w:rPr>
        <w:t>一</w:t>
      </w:r>
    </w:p>
    <w:p w:rsidR="00185CB2" w:rsidRPr="00440A9B" w:rsidRDefault="00185CB2" w:rsidP="00185CB2">
      <w:pPr>
        <w:spacing w:line="580" w:lineRule="exact"/>
        <w:ind w:right="11"/>
        <w:jc w:val="center"/>
        <w:rPr>
          <w:rFonts w:eastAsia="方正小标宋_GBK"/>
          <w:sz w:val="44"/>
          <w:szCs w:val="36"/>
        </w:rPr>
      </w:pPr>
      <w:r>
        <w:rPr>
          <w:rFonts w:eastAsia="方正小标宋_GBK" w:hint="eastAsia"/>
          <w:sz w:val="44"/>
          <w:szCs w:val="36"/>
        </w:rPr>
        <w:t>原</w:t>
      </w:r>
      <w:r w:rsidRPr="00440A9B">
        <w:rPr>
          <w:rFonts w:eastAsia="方正小标宋_GBK" w:hint="eastAsia"/>
          <w:sz w:val="44"/>
          <w:szCs w:val="36"/>
        </w:rPr>
        <w:t>广州市国土资源和规划委员会</w:t>
      </w:r>
      <w:r>
        <w:rPr>
          <w:rFonts w:eastAsia="方正小标宋_GBK"/>
          <w:sz w:val="44"/>
          <w:szCs w:val="36"/>
        </w:rPr>
        <w:t>2018</w:t>
      </w:r>
      <w:r w:rsidRPr="00440A9B">
        <w:rPr>
          <w:rFonts w:eastAsia="方正小标宋_GBK"/>
          <w:sz w:val="44"/>
          <w:szCs w:val="36"/>
        </w:rPr>
        <w:t>年度行政处罚实施情况统计表</w:t>
      </w:r>
    </w:p>
    <w:tbl>
      <w:tblPr>
        <w:tblW w:w="0" w:type="auto"/>
        <w:jc w:val="center"/>
        <w:tblInd w:w="-25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522"/>
        <w:gridCol w:w="2053"/>
        <w:gridCol w:w="533"/>
        <w:gridCol w:w="1138"/>
        <w:gridCol w:w="1819"/>
        <w:gridCol w:w="1207"/>
        <w:gridCol w:w="912"/>
        <w:gridCol w:w="1207"/>
        <w:gridCol w:w="533"/>
        <w:gridCol w:w="1292"/>
        <w:gridCol w:w="1212"/>
        <w:gridCol w:w="1759"/>
      </w:tblGrid>
      <w:tr w:rsidR="00185CB2" w:rsidRPr="00440A9B" w:rsidTr="00E67774">
        <w:trPr>
          <w:trHeight w:val="232"/>
          <w:tblHeader/>
          <w:jc w:val="center"/>
        </w:trPr>
        <w:tc>
          <w:tcPr>
            <w:tcW w:w="522" w:type="dxa"/>
            <w:vMerge w:val="restart"/>
            <w:vAlign w:val="center"/>
          </w:tcPr>
          <w:p w:rsidR="00185CB2" w:rsidRPr="00440A9B" w:rsidRDefault="00185CB2" w:rsidP="00E67774">
            <w:pPr>
              <w:jc w:val="center"/>
              <w:rPr>
                <w:rFonts w:ascii="楷体_GB2312" w:eastAsia="楷体_GB2312" w:hAnsi="宋体" w:cs="宋体"/>
                <w:b/>
                <w:szCs w:val="21"/>
              </w:rPr>
            </w:pPr>
            <w:r w:rsidRPr="00440A9B">
              <w:rPr>
                <w:rFonts w:ascii="楷体_GB2312" w:eastAsia="楷体_GB2312" w:hAnsi="宋体" w:cs="宋体" w:hint="eastAsia"/>
                <w:b/>
                <w:szCs w:val="21"/>
              </w:rPr>
              <w:t>序号</w:t>
            </w:r>
          </w:p>
        </w:tc>
        <w:tc>
          <w:tcPr>
            <w:tcW w:w="2053" w:type="dxa"/>
            <w:vMerge w:val="restart"/>
            <w:vAlign w:val="center"/>
          </w:tcPr>
          <w:p w:rsidR="00185CB2" w:rsidRPr="00440A9B" w:rsidRDefault="00185CB2" w:rsidP="00E67774">
            <w:pPr>
              <w:jc w:val="center"/>
              <w:rPr>
                <w:rFonts w:ascii="楷体_GB2312" w:eastAsia="楷体_GB2312" w:hAnsi="宋体" w:cs="宋体"/>
                <w:b/>
                <w:szCs w:val="21"/>
              </w:rPr>
            </w:pPr>
            <w:r w:rsidRPr="00440A9B">
              <w:rPr>
                <w:rFonts w:ascii="楷体_GB2312" w:eastAsia="楷体_GB2312" w:hAnsi="宋体" w:cs="宋体" w:hint="eastAsia"/>
                <w:b/>
                <w:szCs w:val="21"/>
              </w:rPr>
              <w:t>单位名称</w:t>
            </w:r>
          </w:p>
        </w:tc>
        <w:tc>
          <w:tcPr>
            <w:tcW w:w="11612" w:type="dxa"/>
            <w:gridSpan w:val="10"/>
            <w:tcBorders>
              <w:bottom w:val="single" w:sz="4" w:space="0" w:color="auto"/>
            </w:tcBorders>
            <w:vAlign w:val="center"/>
          </w:tcPr>
          <w:p w:rsidR="00185CB2" w:rsidRPr="00440A9B" w:rsidRDefault="00185CB2" w:rsidP="00E67774">
            <w:pPr>
              <w:jc w:val="center"/>
              <w:rPr>
                <w:rFonts w:ascii="楷体_GB2312" w:eastAsia="楷体_GB2312" w:hAnsi="宋体" w:cs="宋体"/>
                <w:b/>
                <w:szCs w:val="21"/>
              </w:rPr>
            </w:pPr>
            <w:r w:rsidRPr="00440A9B">
              <w:rPr>
                <w:rFonts w:ascii="楷体_GB2312" w:eastAsia="楷体_GB2312" w:hAnsi="Calibri" w:hint="eastAsia"/>
                <w:b/>
                <w:szCs w:val="21"/>
              </w:rPr>
              <w:t>行政处罚实施数量（宗）</w:t>
            </w:r>
          </w:p>
        </w:tc>
      </w:tr>
      <w:tr w:rsidR="00185CB2" w:rsidRPr="00440A9B" w:rsidTr="00E67774">
        <w:trPr>
          <w:trHeight w:val="1183"/>
          <w:tblHeader/>
          <w:jc w:val="center"/>
        </w:trPr>
        <w:tc>
          <w:tcPr>
            <w:tcW w:w="522" w:type="dxa"/>
            <w:vMerge/>
            <w:vAlign w:val="center"/>
          </w:tcPr>
          <w:p w:rsidR="00185CB2" w:rsidRPr="00440A9B" w:rsidRDefault="00185CB2" w:rsidP="00E67774">
            <w:pPr>
              <w:jc w:val="center"/>
              <w:rPr>
                <w:rFonts w:ascii="楷体_GB2312" w:eastAsia="楷体_GB2312" w:hAnsi="宋体" w:cs="宋体"/>
                <w:b/>
                <w:szCs w:val="21"/>
              </w:rPr>
            </w:pPr>
          </w:p>
        </w:tc>
        <w:tc>
          <w:tcPr>
            <w:tcW w:w="2053" w:type="dxa"/>
            <w:vMerge/>
            <w:vAlign w:val="center"/>
          </w:tcPr>
          <w:p w:rsidR="00185CB2" w:rsidRPr="00440A9B" w:rsidRDefault="00185CB2" w:rsidP="00E67774">
            <w:pPr>
              <w:jc w:val="center"/>
              <w:rPr>
                <w:rFonts w:ascii="楷体_GB2312" w:eastAsia="楷体_GB2312" w:hAnsi="宋体" w:cs="宋体"/>
                <w:b/>
                <w:szCs w:val="21"/>
              </w:rPr>
            </w:pPr>
          </w:p>
        </w:tc>
        <w:tc>
          <w:tcPr>
            <w:tcW w:w="533" w:type="dxa"/>
            <w:tcBorders>
              <w:top w:val="single" w:sz="4" w:space="0" w:color="auto"/>
            </w:tcBorders>
            <w:vAlign w:val="center"/>
          </w:tcPr>
          <w:p w:rsidR="00185CB2" w:rsidRPr="00440A9B" w:rsidRDefault="00185CB2" w:rsidP="00E67774">
            <w:pPr>
              <w:rPr>
                <w:rFonts w:ascii="楷体_GB2312" w:eastAsia="楷体_GB2312" w:hAnsi="Calibri"/>
                <w:b/>
                <w:szCs w:val="21"/>
              </w:rPr>
            </w:pPr>
            <w:r w:rsidRPr="00440A9B">
              <w:rPr>
                <w:rFonts w:ascii="楷体_GB2312" w:eastAsia="楷体_GB2312" w:hAnsi="Calibri" w:hint="eastAsia"/>
                <w:b/>
                <w:szCs w:val="21"/>
              </w:rPr>
              <w:t>警告</w:t>
            </w:r>
          </w:p>
        </w:tc>
        <w:tc>
          <w:tcPr>
            <w:tcW w:w="1138" w:type="dxa"/>
            <w:vAlign w:val="center"/>
          </w:tcPr>
          <w:p w:rsidR="00185CB2" w:rsidRPr="00440A9B" w:rsidRDefault="00185CB2" w:rsidP="00E67774">
            <w:pPr>
              <w:rPr>
                <w:rFonts w:ascii="楷体_GB2312" w:eastAsia="楷体_GB2312" w:hAnsi="Calibri"/>
                <w:b/>
                <w:szCs w:val="21"/>
              </w:rPr>
            </w:pPr>
            <w:r w:rsidRPr="00440A9B">
              <w:rPr>
                <w:rFonts w:ascii="楷体_GB2312" w:eastAsia="楷体_GB2312" w:hAnsi="Calibri" w:hint="eastAsia"/>
                <w:b/>
                <w:szCs w:val="21"/>
              </w:rPr>
              <w:t>罚款</w:t>
            </w:r>
          </w:p>
        </w:tc>
        <w:tc>
          <w:tcPr>
            <w:tcW w:w="1819" w:type="dxa"/>
            <w:vAlign w:val="center"/>
          </w:tcPr>
          <w:p w:rsidR="00185CB2" w:rsidRPr="00440A9B" w:rsidRDefault="00185CB2" w:rsidP="00E67774">
            <w:pPr>
              <w:rPr>
                <w:rFonts w:ascii="楷体_GB2312" w:eastAsia="楷体_GB2312" w:hAnsi="Calibri"/>
                <w:b/>
                <w:szCs w:val="21"/>
              </w:rPr>
            </w:pPr>
            <w:r w:rsidRPr="00440A9B">
              <w:rPr>
                <w:rFonts w:ascii="楷体_GB2312" w:eastAsia="楷体_GB2312" w:hAnsi="Calibri" w:hint="eastAsia"/>
                <w:b/>
                <w:szCs w:val="21"/>
              </w:rPr>
              <w:t>没收违法所得、没收非法财物</w:t>
            </w:r>
          </w:p>
        </w:tc>
        <w:tc>
          <w:tcPr>
            <w:tcW w:w="1207" w:type="dxa"/>
            <w:vAlign w:val="center"/>
          </w:tcPr>
          <w:p w:rsidR="00185CB2" w:rsidRPr="00440A9B" w:rsidRDefault="00185CB2" w:rsidP="00E67774">
            <w:pPr>
              <w:widowControl/>
              <w:rPr>
                <w:rFonts w:ascii="楷体_GB2312" w:eastAsia="楷体_GB2312" w:hAnsi="Calibri"/>
                <w:b/>
                <w:szCs w:val="21"/>
              </w:rPr>
            </w:pPr>
            <w:r w:rsidRPr="00440A9B">
              <w:rPr>
                <w:rFonts w:ascii="楷体_GB2312" w:eastAsia="楷体_GB2312" w:hAnsi="Calibri" w:hint="eastAsia"/>
                <w:b/>
                <w:szCs w:val="21"/>
              </w:rPr>
              <w:t>暂扣许可证、执照</w:t>
            </w:r>
          </w:p>
        </w:tc>
        <w:tc>
          <w:tcPr>
            <w:tcW w:w="912" w:type="dxa"/>
            <w:vAlign w:val="center"/>
          </w:tcPr>
          <w:p w:rsidR="00185CB2" w:rsidRPr="00440A9B" w:rsidRDefault="00185CB2" w:rsidP="00E67774">
            <w:pPr>
              <w:widowControl/>
              <w:ind w:left="206" w:hangingChars="98" w:hanging="206"/>
              <w:rPr>
                <w:rFonts w:ascii="楷体_GB2312" w:eastAsia="楷体_GB2312" w:hAnsi="Calibri"/>
                <w:b/>
                <w:szCs w:val="21"/>
              </w:rPr>
            </w:pPr>
            <w:r w:rsidRPr="00440A9B">
              <w:rPr>
                <w:rFonts w:ascii="楷体_GB2312" w:eastAsia="楷体_GB2312" w:hAnsi="Calibri" w:hint="eastAsia"/>
                <w:b/>
                <w:szCs w:val="21"/>
              </w:rPr>
              <w:t>责令停产停业</w:t>
            </w:r>
          </w:p>
        </w:tc>
        <w:tc>
          <w:tcPr>
            <w:tcW w:w="1207" w:type="dxa"/>
            <w:vAlign w:val="center"/>
          </w:tcPr>
          <w:p w:rsidR="00185CB2" w:rsidRPr="00440A9B" w:rsidRDefault="00185CB2" w:rsidP="00E67774">
            <w:pPr>
              <w:widowControl/>
              <w:rPr>
                <w:rFonts w:ascii="楷体_GB2312" w:eastAsia="楷体_GB2312" w:hAnsi="Calibri"/>
                <w:b/>
                <w:szCs w:val="21"/>
              </w:rPr>
            </w:pPr>
            <w:r w:rsidRPr="00440A9B">
              <w:rPr>
                <w:rFonts w:ascii="楷体_GB2312" w:eastAsia="楷体_GB2312" w:hAnsi="Calibri" w:hint="eastAsia"/>
                <w:b/>
                <w:szCs w:val="21"/>
              </w:rPr>
              <w:t>吊销许可证、执照</w:t>
            </w:r>
          </w:p>
        </w:tc>
        <w:tc>
          <w:tcPr>
            <w:tcW w:w="533" w:type="dxa"/>
            <w:vAlign w:val="center"/>
          </w:tcPr>
          <w:p w:rsidR="00185CB2" w:rsidRPr="00440A9B" w:rsidRDefault="00185CB2" w:rsidP="00E67774">
            <w:pPr>
              <w:widowControl/>
              <w:jc w:val="center"/>
              <w:rPr>
                <w:rFonts w:ascii="楷体_GB2312" w:eastAsia="楷体_GB2312" w:hAnsi="Calibri"/>
                <w:b/>
                <w:szCs w:val="21"/>
              </w:rPr>
            </w:pPr>
            <w:r w:rsidRPr="00440A9B">
              <w:rPr>
                <w:rFonts w:ascii="楷体_GB2312" w:eastAsia="楷体_GB2312" w:hAnsi="Calibri" w:hint="eastAsia"/>
                <w:b/>
                <w:szCs w:val="21"/>
              </w:rPr>
              <w:t>行政</w:t>
            </w:r>
          </w:p>
          <w:p w:rsidR="00185CB2" w:rsidRPr="00440A9B" w:rsidRDefault="00185CB2" w:rsidP="00E67774">
            <w:pPr>
              <w:widowControl/>
              <w:jc w:val="center"/>
              <w:rPr>
                <w:rFonts w:ascii="楷体_GB2312" w:eastAsia="楷体_GB2312" w:hAnsi="Calibri"/>
                <w:b/>
                <w:szCs w:val="21"/>
              </w:rPr>
            </w:pPr>
            <w:r w:rsidRPr="00440A9B">
              <w:rPr>
                <w:rFonts w:ascii="楷体_GB2312" w:eastAsia="楷体_GB2312" w:hAnsi="Calibri" w:hint="eastAsia"/>
                <w:b/>
                <w:szCs w:val="21"/>
              </w:rPr>
              <w:t>拘留</w:t>
            </w:r>
          </w:p>
        </w:tc>
        <w:tc>
          <w:tcPr>
            <w:tcW w:w="1292" w:type="dxa"/>
            <w:vAlign w:val="center"/>
          </w:tcPr>
          <w:p w:rsidR="00185CB2" w:rsidRPr="00440A9B" w:rsidRDefault="00185CB2" w:rsidP="00E67774">
            <w:pPr>
              <w:widowControl/>
              <w:rPr>
                <w:rFonts w:ascii="楷体_GB2312" w:eastAsia="楷体_GB2312" w:hAnsi="Calibri"/>
                <w:b/>
                <w:szCs w:val="21"/>
              </w:rPr>
            </w:pPr>
            <w:r w:rsidRPr="00440A9B">
              <w:rPr>
                <w:rFonts w:ascii="楷体_GB2312" w:eastAsia="楷体_GB2312" w:hAnsi="Calibri" w:hint="eastAsia"/>
                <w:b/>
                <w:szCs w:val="21"/>
              </w:rPr>
              <w:t>其他行政处罚</w:t>
            </w:r>
          </w:p>
        </w:tc>
        <w:tc>
          <w:tcPr>
            <w:tcW w:w="1212" w:type="dxa"/>
            <w:vAlign w:val="center"/>
          </w:tcPr>
          <w:p w:rsidR="00185CB2" w:rsidRPr="00440A9B" w:rsidRDefault="00185CB2" w:rsidP="00E67774">
            <w:pPr>
              <w:rPr>
                <w:rFonts w:ascii="楷体_GB2312" w:eastAsia="楷体_GB2312" w:hAnsi="Calibri"/>
                <w:b/>
                <w:szCs w:val="21"/>
              </w:rPr>
            </w:pPr>
            <w:r w:rsidRPr="00440A9B">
              <w:rPr>
                <w:rFonts w:ascii="楷体_GB2312" w:eastAsia="楷体_GB2312" w:hAnsi="Calibri" w:hint="eastAsia"/>
                <w:b/>
                <w:szCs w:val="21"/>
              </w:rPr>
              <w:t>合计（宗）</w:t>
            </w:r>
          </w:p>
        </w:tc>
        <w:tc>
          <w:tcPr>
            <w:tcW w:w="1759" w:type="dxa"/>
            <w:vAlign w:val="center"/>
          </w:tcPr>
          <w:p w:rsidR="00185CB2" w:rsidRPr="00440A9B" w:rsidRDefault="00185CB2" w:rsidP="00E67774">
            <w:pPr>
              <w:rPr>
                <w:rFonts w:ascii="楷体_GB2312" w:eastAsia="楷体_GB2312" w:hAnsi="Calibri"/>
                <w:b/>
                <w:szCs w:val="21"/>
              </w:rPr>
            </w:pPr>
            <w:r w:rsidRPr="00440A9B">
              <w:rPr>
                <w:rFonts w:ascii="楷体_GB2312" w:eastAsia="楷体_GB2312" w:hAnsi="Calibri" w:hint="eastAsia"/>
                <w:b/>
                <w:szCs w:val="21"/>
              </w:rPr>
              <w:t>罚没金额（万元）</w:t>
            </w:r>
          </w:p>
        </w:tc>
      </w:tr>
      <w:tr w:rsidR="00185CB2" w:rsidRPr="00440A9B" w:rsidTr="00E67774">
        <w:trPr>
          <w:trHeight w:val="936"/>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t>1</w:t>
            </w:r>
          </w:p>
        </w:tc>
        <w:tc>
          <w:tcPr>
            <w:tcW w:w="2053"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广州市国土资源和规划委员会（本部）</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2308</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160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1164</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3632</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 xml:space="preserve">16245.41 </w:t>
            </w:r>
          </w:p>
        </w:tc>
      </w:tr>
      <w:tr w:rsidR="00185CB2" w:rsidRPr="00440A9B" w:rsidTr="00E67774">
        <w:trPr>
          <w:trHeight w:val="590"/>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t>2</w:t>
            </w:r>
          </w:p>
        </w:tc>
        <w:tc>
          <w:tcPr>
            <w:tcW w:w="2053" w:type="dxa"/>
          </w:tcPr>
          <w:p w:rsidR="00185CB2" w:rsidRPr="00440A9B" w:rsidRDefault="00185CB2" w:rsidP="00E67774">
            <w:pPr>
              <w:jc w:val="center"/>
              <w:rPr>
                <w:rFonts w:ascii="仿宋_GB2312" w:hAnsi="宋体"/>
                <w:szCs w:val="21"/>
              </w:rPr>
            </w:pPr>
            <w:r w:rsidRPr="00440A9B">
              <w:rPr>
                <w:rFonts w:ascii="楷体_GB2312" w:eastAsia="楷体_GB2312" w:hAnsi="宋体" w:hint="eastAsia"/>
                <w:szCs w:val="21"/>
              </w:rPr>
              <w:t>越秀区国土资源和规划局</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1</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1</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 xml:space="preserve">1.396136 </w:t>
            </w:r>
          </w:p>
        </w:tc>
      </w:tr>
      <w:tr w:rsidR="00185CB2" w:rsidRPr="00440A9B" w:rsidTr="00E67774">
        <w:trPr>
          <w:trHeight w:val="586"/>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t>3</w:t>
            </w:r>
          </w:p>
        </w:tc>
        <w:tc>
          <w:tcPr>
            <w:tcW w:w="2053" w:type="dxa"/>
          </w:tcPr>
          <w:p w:rsidR="00185CB2" w:rsidRPr="00440A9B" w:rsidRDefault="00185CB2" w:rsidP="00E67774">
            <w:pPr>
              <w:jc w:val="center"/>
              <w:rPr>
                <w:rFonts w:ascii="仿宋_GB2312" w:hAnsi="宋体"/>
                <w:szCs w:val="21"/>
              </w:rPr>
            </w:pPr>
            <w:r w:rsidRPr="00440A9B">
              <w:rPr>
                <w:rFonts w:ascii="楷体_GB2312" w:eastAsia="楷体_GB2312" w:hAnsi="宋体" w:hint="eastAsia"/>
                <w:szCs w:val="21"/>
              </w:rPr>
              <w:t>荔湾区国土资源和规划局</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6</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18</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1</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25</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 xml:space="preserve">47.52 </w:t>
            </w:r>
          </w:p>
        </w:tc>
      </w:tr>
      <w:tr w:rsidR="00185CB2" w:rsidRPr="00440A9B" w:rsidTr="00E67774">
        <w:trPr>
          <w:trHeight w:val="652"/>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lastRenderedPageBreak/>
              <w:t>4</w:t>
            </w:r>
          </w:p>
        </w:tc>
        <w:tc>
          <w:tcPr>
            <w:tcW w:w="2053" w:type="dxa"/>
          </w:tcPr>
          <w:p w:rsidR="00185CB2" w:rsidRPr="00440A9B" w:rsidRDefault="00185CB2" w:rsidP="00E67774">
            <w:pPr>
              <w:jc w:val="center"/>
              <w:rPr>
                <w:rFonts w:ascii="仿宋_GB2312" w:hAnsi="宋体"/>
                <w:szCs w:val="21"/>
              </w:rPr>
            </w:pPr>
            <w:r w:rsidRPr="00440A9B">
              <w:rPr>
                <w:rFonts w:ascii="楷体_GB2312" w:eastAsia="楷体_GB2312" w:hAnsi="宋体" w:hint="eastAsia"/>
                <w:szCs w:val="21"/>
              </w:rPr>
              <w:t>海珠区国土资源和规划局</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2</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1</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86</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89</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 xml:space="preserve">263.17 </w:t>
            </w:r>
          </w:p>
        </w:tc>
      </w:tr>
      <w:tr w:rsidR="00185CB2" w:rsidRPr="00440A9B" w:rsidTr="00E67774">
        <w:trPr>
          <w:trHeight w:val="548"/>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t>5</w:t>
            </w:r>
          </w:p>
        </w:tc>
        <w:tc>
          <w:tcPr>
            <w:tcW w:w="2053"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天河区国土资源和规划局</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5</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2</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2</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9</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28.16587</w:t>
            </w:r>
          </w:p>
        </w:tc>
      </w:tr>
      <w:tr w:rsidR="00185CB2" w:rsidRPr="00440A9B" w:rsidTr="00E67774">
        <w:trPr>
          <w:trHeight w:val="614"/>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t>6</w:t>
            </w:r>
          </w:p>
        </w:tc>
        <w:tc>
          <w:tcPr>
            <w:tcW w:w="2053"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白云区国土资源和规划局</w:t>
            </w:r>
          </w:p>
        </w:tc>
        <w:tc>
          <w:tcPr>
            <w:tcW w:w="533" w:type="dxa"/>
            <w:vAlign w:val="center"/>
          </w:tcPr>
          <w:p w:rsidR="00185CB2" w:rsidRPr="00440A9B" w:rsidRDefault="00185CB2" w:rsidP="00E67774">
            <w:pPr>
              <w:jc w:val="center"/>
              <w:rPr>
                <w:rFonts w:ascii="宋体" w:hAnsi="宋体"/>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宋体" w:hAnsi="宋体"/>
                <w:sz w:val="20"/>
                <w:szCs w:val="20"/>
              </w:rPr>
            </w:pPr>
            <w:r>
              <w:rPr>
                <w:rFonts w:ascii="微软雅黑" w:eastAsia="微软雅黑" w:hAnsi="微软雅黑" w:hint="eastAsia"/>
                <w:color w:val="000000"/>
                <w:sz w:val="22"/>
                <w:szCs w:val="22"/>
              </w:rPr>
              <w:t>1178</w:t>
            </w:r>
          </w:p>
        </w:tc>
        <w:tc>
          <w:tcPr>
            <w:tcW w:w="1819" w:type="dxa"/>
            <w:vAlign w:val="center"/>
          </w:tcPr>
          <w:p w:rsidR="00185CB2" w:rsidRPr="00440A9B" w:rsidRDefault="00185CB2" w:rsidP="00E67774">
            <w:pPr>
              <w:jc w:val="center"/>
              <w:rPr>
                <w:rFonts w:ascii="宋体" w:hAnsi="宋体"/>
                <w:sz w:val="20"/>
                <w:szCs w:val="20"/>
              </w:rPr>
            </w:pPr>
            <w:r>
              <w:rPr>
                <w:rFonts w:ascii="微软雅黑" w:eastAsia="微软雅黑" w:hAnsi="微软雅黑" w:hint="eastAsia"/>
                <w:color w:val="000000"/>
                <w:szCs w:val="21"/>
              </w:rPr>
              <w:t>1</w:t>
            </w:r>
          </w:p>
        </w:tc>
        <w:tc>
          <w:tcPr>
            <w:tcW w:w="1207" w:type="dxa"/>
            <w:vAlign w:val="center"/>
          </w:tcPr>
          <w:p w:rsidR="00185CB2" w:rsidRPr="00440A9B" w:rsidRDefault="00185CB2" w:rsidP="00E67774">
            <w:pPr>
              <w:widowControl/>
              <w:jc w:val="center"/>
              <w:rPr>
                <w:rFonts w:ascii="宋体" w:hAnsi="宋体"/>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宋体" w:hAnsi="宋体"/>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宋体" w:hAnsi="宋体"/>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宋体" w:hAnsi="宋体"/>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宋体" w:hAnsi="宋体"/>
                <w:sz w:val="20"/>
                <w:szCs w:val="20"/>
              </w:rPr>
            </w:pPr>
            <w:r>
              <w:rPr>
                <w:rFonts w:ascii="微软雅黑" w:eastAsia="微软雅黑" w:hAnsi="微软雅黑" w:hint="eastAsia"/>
                <w:color w:val="000000"/>
                <w:sz w:val="22"/>
                <w:szCs w:val="22"/>
              </w:rPr>
              <w:t>82</w:t>
            </w:r>
          </w:p>
        </w:tc>
        <w:tc>
          <w:tcPr>
            <w:tcW w:w="1212" w:type="dxa"/>
            <w:vAlign w:val="center"/>
          </w:tcPr>
          <w:p w:rsidR="00185CB2" w:rsidRPr="00440A9B" w:rsidRDefault="00185CB2" w:rsidP="00E67774">
            <w:pPr>
              <w:jc w:val="center"/>
              <w:rPr>
                <w:rFonts w:ascii="宋体" w:hAnsi="宋体"/>
                <w:sz w:val="20"/>
                <w:szCs w:val="20"/>
              </w:rPr>
            </w:pPr>
            <w:r>
              <w:rPr>
                <w:rFonts w:ascii="微软雅黑" w:eastAsia="微软雅黑" w:hAnsi="微软雅黑" w:hint="eastAsia"/>
                <w:color w:val="000000"/>
                <w:sz w:val="22"/>
                <w:szCs w:val="22"/>
              </w:rPr>
              <w:t>1261</w:t>
            </w:r>
          </w:p>
        </w:tc>
        <w:tc>
          <w:tcPr>
            <w:tcW w:w="1759" w:type="dxa"/>
            <w:vAlign w:val="center"/>
          </w:tcPr>
          <w:p w:rsidR="00185CB2" w:rsidRPr="00440A9B" w:rsidRDefault="00185CB2" w:rsidP="00E67774">
            <w:pPr>
              <w:jc w:val="center"/>
              <w:rPr>
                <w:rFonts w:ascii="宋体" w:hAnsi="宋体"/>
                <w:sz w:val="20"/>
                <w:szCs w:val="20"/>
              </w:rPr>
            </w:pPr>
            <w:r>
              <w:rPr>
                <w:rFonts w:ascii="微软雅黑" w:eastAsia="微软雅黑" w:hAnsi="微软雅黑" w:hint="eastAsia"/>
                <w:color w:val="000000"/>
                <w:sz w:val="22"/>
                <w:szCs w:val="22"/>
              </w:rPr>
              <w:t xml:space="preserve">8350.176816 </w:t>
            </w:r>
          </w:p>
        </w:tc>
      </w:tr>
      <w:tr w:rsidR="00185CB2" w:rsidRPr="00440A9B" w:rsidTr="00E67774">
        <w:trPr>
          <w:trHeight w:val="647"/>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t>7</w:t>
            </w:r>
          </w:p>
        </w:tc>
        <w:tc>
          <w:tcPr>
            <w:tcW w:w="2053"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番禺区国土资源和规划局</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265</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0</w:t>
            </w:r>
          </w:p>
        </w:tc>
        <w:tc>
          <w:tcPr>
            <w:tcW w:w="1207"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265</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 xml:space="preserve">2286.181444 </w:t>
            </w:r>
          </w:p>
        </w:tc>
      </w:tr>
      <w:tr w:rsidR="00185CB2" w:rsidRPr="00440A9B" w:rsidTr="00E67774">
        <w:trPr>
          <w:trHeight w:val="788"/>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lastRenderedPageBreak/>
              <w:t>8</w:t>
            </w:r>
          </w:p>
        </w:tc>
        <w:tc>
          <w:tcPr>
            <w:tcW w:w="2053" w:type="dxa"/>
            <w:vAlign w:val="center"/>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花都区国土资源和规划局</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74</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21</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95</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 xml:space="preserve">420.81 </w:t>
            </w:r>
          </w:p>
        </w:tc>
      </w:tr>
      <w:tr w:rsidR="00185CB2" w:rsidRPr="00440A9B" w:rsidTr="00E67774">
        <w:trPr>
          <w:trHeight w:val="546"/>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t>9</w:t>
            </w:r>
          </w:p>
        </w:tc>
        <w:tc>
          <w:tcPr>
            <w:tcW w:w="2053"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黄埔区国土资源和规划局</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50</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94</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248</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392</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 xml:space="preserve">543.816211 </w:t>
            </w:r>
          </w:p>
        </w:tc>
      </w:tr>
      <w:tr w:rsidR="00185CB2" w:rsidRPr="00440A9B" w:rsidTr="00E67774">
        <w:trPr>
          <w:trHeight w:val="612"/>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t>10</w:t>
            </w:r>
          </w:p>
        </w:tc>
        <w:tc>
          <w:tcPr>
            <w:tcW w:w="2053"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南沙区国土资源和规划局</w:t>
            </w:r>
          </w:p>
        </w:tc>
        <w:tc>
          <w:tcPr>
            <w:tcW w:w="533"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78</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223</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301</w:t>
            </w:r>
          </w:p>
        </w:tc>
        <w:tc>
          <w:tcPr>
            <w:tcW w:w="1759" w:type="dxa"/>
            <w:vAlign w:val="center"/>
          </w:tcPr>
          <w:p w:rsidR="00185CB2" w:rsidRPr="00440A9B" w:rsidRDefault="00185CB2" w:rsidP="00E67774">
            <w:pPr>
              <w:jc w:val="center"/>
              <w:rPr>
                <w:rFonts w:ascii="Calibri" w:hAnsi="Calibri"/>
                <w:b/>
                <w:sz w:val="20"/>
                <w:szCs w:val="20"/>
              </w:rPr>
            </w:pPr>
            <w:r>
              <w:rPr>
                <w:rFonts w:ascii="微软雅黑" w:eastAsia="微软雅黑" w:hAnsi="微软雅黑" w:hint="eastAsia"/>
                <w:color w:val="000000"/>
                <w:sz w:val="22"/>
                <w:szCs w:val="22"/>
              </w:rPr>
              <w:t xml:space="preserve">1512.7966 </w:t>
            </w:r>
          </w:p>
        </w:tc>
      </w:tr>
      <w:tr w:rsidR="00185CB2" w:rsidRPr="00440A9B" w:rsidTr="00E67774">
        <w:trPr>
          <w:trHeight w:val="534"/>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t>11</w:t>
            </w:r>
          </w:p>
        </w:tc>
        <w:tc>
          <w:tcPr>
            <w:tcW w:w="2053"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从化区国土资源和规划局</w:t>
            </w:r>
          </w:p>
        </w:tc>
        <w:tc>
          <w:tcPr>
            <w:tcW w:w="533" w:type="dxa"/>
            <w:vAlign w:val="center"/>
          </w:tcPr>
          <w:p w:rsidR="00185CB2" w:rsidRPr="00440A9B" w:rsidRDefault="00185CB2" w:rsidP="00E67774">
            <w:pPr>
              <w:jc w:val="center"/>
              <w:rPr>
                <w:rFonts w:ascii="宋体" w:hAnsi="宋体" w:cs="宋体"/>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宋体" w:hAnsi="宋体" w:cs="宋体"/>
                <w:sz w:val="20"/>
                <w:szCs w:val="20"/>
              </w:rPr>
            </w:pPr>
            <w:r>
              <w:rPr>
                <w:rFonts w:ascii="微软雅黑" w:eastAsia="微软雅黑" w:hAnsi="微软雅黑" w:hint="eastAsia"/>
                <w:color w:val="000000"/>
                <w:sz w:val="22"/>
                <w:szCs w:val="22"/>
              </w:rPr>
              <w:t>416</w:t>
            </w:r>
          </w:p>
        </w:tc>
        <w:tc>
          <w:tcPr>
            <w:tcW w:w="1819" w:type="dxa"/>
            <w:vAlign w:val="center"/>
          </w:tcPr>
          <w:p w:rsidR="00185CB2" w:rsidRPr="00440A9B" w:rsidRDefault="00185CB2" w:rsidP="00E67774">
            <w:pPr>
              <w:jc w:val="center"/>
              <w:rPr>
                <w:rFonts w:ascii="宋体" w:hAnsi="宋体" w:cs="宋体"/>
                <w:sz w:val="20"/>
                <w:szCs w:val="20"/>
              </w:rPr>
            </w:pPr>
            <w:r>
              <w:rPr>
                <w:rFonts w:ascii="微软雅黑" w:eastAsia="微软雅黑" w:hAnsi="微软雅黑" w:hint="eastAsia"/>
                <w:color w:val="000000"/>
                <w:szCs w:val="21"/>
              </w:rPr>
              <w:t>42</w:t>
            </w:r>
          </w:p>
        </w:tc>
        <w:tc>
          <w:tcPr>
            <w:tcW w:w="1207" w:type="dxa"/>
            <w:vAlign w:val="center"/>
          </w:tcPr>
          <w:p w:rsidR="00185CB2" w:rsidRPr="00440A9B" w:rsidRDefault="00185CB2" w:rsidP="00E67774">
            <w:pPr>
              <w:widowControl/>
              <w:jc w:val="center"/>
              <w:rPr>
                <w:rFonts w:ascii="宋体" w:hAnsi="宋体" w:cs="宋体"/>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jc w:val="center"/>
              <w:rPr>
                <w:rFonts w:ascii="宋体" w:hAnsi="宋体" w:cs="宋体"/>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jc w:val="center"/>
              <w:rPr>
                <w:rFonts w:ascii="宋体" w:hAnsi="宋体" w:cs="宋体"/>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jc w:val="center"/>
              <w:rPr>
                <w:rFonts w:ascii="宋体" w:hAnsi="宋体" w:cs="宋体"/>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宋体" w:hAnsi="宋体" w:cs="宋体"/>
                <w:sz w:val="20"/>
                <w:szCs w:val="20"/>
              </w:rPr>
            </w:pPr>
            <w:r>
              <w:rPr>
                <w:rFonts w:ascii="微软雅黑" w:eastAsia="微软雅黑" w:hAnsi="微软雅黑" w:hint="eastAsia"/>
                <w:color w:val="000000"/>
                <w:sz w:val="22"/>
                <w:szCs w:val="22"/>
              </w:rPr>
              <w:t>163</w:t>
            </w:r>
          </w:p>
        </w:tc>
        <w:tc>
          <w:tcPr>
            <w:tcW w:w="1212" w:type="dxa"/>
            <w:vAlign w:val="center"/>
          </w:tcPr>
          <w:p w:rsidR="00185CB2" w:rsidRPr="00440A9B" w:rsidRDefault="00185CB2" w:rsidP="00E67774">
            <w:pPr>
              <w:jc w:val="center"/>
              <w:rPr>
                <w:rFonts w:ascii="宋体" w:hAnsi="宋体" w:cs="宋体"/>
                <w:sz w:val="20"/>
                <w:szCs w:val="20"/>
              </w:rPr>
            </w:pPr>
            <w:r>
              <w:rPr>
                <w:rFonts w:ascii="微软雅黑" w:eastAsia="微软雅黑" w:hAnsi="微软雅黑" w:hint="eastAsia"/>
                <w:color w:val="000000"/>
                <w:sz w:val="22"/>
                <w:szCs w:val="22"/>
              </w:rPr>
              <w:t>621</w:t>
            </w:r>
          </w:p>
        </w:tc>
        <w:tc>
          <w:tcPr>
            <w:tcW w:w="1759" w:type="dxa"/>
            <w:vAlign w:val="center"/>
          </w:tcPr>
          <w:p w:rsidR="00185CB2" w:rsidRPr="00440A9B" w:rsidRDefault="00185CB2" w:rsidP="00E67774">
            <w:pPr>
              <w:jc w:val="center"/>
              <w:rPr>
                <w:rFonts w:ascii="宋体" w:hAnsi="宋体" w:cs="宋体"/>
                <w:sz w:val="20"/>
                <w:szCs w:val="20"/>
              </w:rPr>
            </w:pPr>
            <w:r>
              <w:rPr>
                <w:rFonts w:ascii="微软雅黑" w:eastAsia="微软雅黑" w:hAnsi="微软雅黑" w:hint="eastAsia"/>
                <w:color w:val="000000"/>
                <w:sz w:val="22"/>
                <w:szCs w:val="22"/>
              </w:rPr>
              <w:t xml:space="preserve">741.72 </w:t>
            </w:r>
          </w:p>
        </w:tc>
      </w:tr>
      <w:tr w:rsidR="00185CB2" w:rsidRPr="00440A9B" w:rsidTr="00E67774">
        <w:trPr>
          <w:trHeight w:val="600"/>
          <w:jc w:val="center"/>
        </w:trPr>
        <w:tc>
          <w:tcPr>
            <w:tcW w:w="522" w:type="dxa"/>
            <w:vAlign w:val="center"/>
          </w:tcPr>
          <w:p w:rsidR="00185CB2" w:rsidRPr="00440A9B" w:rsidRDefault="00185CB2" w:rsidP="00E67774">
            <w:pPr>
              <w:jc w:val="center"/>
              <w:rPr>
                <w:rFonts w:ascii="仿宋_GB2312" w:hAnsi="宋体"/>
                <w:sz w:val="20"/>
                <w:szCs w:val="20"/>
              </w:rPr>
            </w:pPr>
            <w:r w:rsidRPr="00440A9B">
              <w:rPr>
                <w:rFonts w:ascii="仿宋_GB2312" w:hAnsi="宋体" w:hint="eastAsia"/>
                <w:sz w:val="20"/>
                <w:szCs w:val="20"/>
              </w:rPr>
              <w:lastRenderedPageBreak/>
              <w:t>12</w:t>
            </w:r>
          </w:p>
        </w:tc>
        <w:tc>
          <w:tcPr>
            <w:tcW w:w="2053"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增城区国土资源和规划局</w:t>
            </w:r>
          </w:p>
        </w:tc>
        <w:tc>
          <w:tcPr>
            <w:tcW w:w="533" w:type="dxa"/>
            <w:vAlign w:val="center"/>
          </w:tcPr>
          <w:p w:rsidR="00185CB2" w:rsidRPr="00440A9B" w:rsidRDefault="00185CB2" w:rsidP="00E67774">
            <w:pPr>
              <w:rPr>
                <w:rFonts w:ascii="Calibri" w:hAnsi="Calibri"/>
                <w:sz w:val="20"/>
                <w:szCs w:val="20"/>
              </w:rPr>
            </w:pPr>
            <w:r>
              <w:rPr>
                <w:rFonts w:ascii="微软雅黑" w:eastAsia="微软雅黑" w:hAnsi="微软雅黑" w:hint="eastAsia"/>
                <w:color w:val="000000"/>
                <w:sz w:val="22"/>
                <w:szCs w:val="22"/>
              </w:rPr>
              <w:t>0</w:t>
            </w:r>
          </w:p>
        </w:tc>
        <w:tc>
          <w:tcPr>
            <w:tcW w:w="1138"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232</w:t>
            </w:r>
          </w:p>
        </w:tc>
        <w:tc>
          <w:tcPr>
            <w:tcW w:w="181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Cs w:val="21"/>
              </w:rPr>
              <w:t>1</w:t>
            </w:r>
          </w:p>
        </w:tc>
        <w:tc>
          <w:tcPr>
            <w:tcW w:w="1207" w:type="dxa"/>
            <w:vAlign w:val="center"/>
          </w:tcPr>
          <w:p w:rsidR="00185CB2" w:rsidRPr="00440A9B" w:rsidRDefault="00185CB2" w:rsidP="00E67774">
            <w:pPr>
              <w:widowControl/>
              <w:rPr>
                <w:rFonts w:ascii="Calibri" w:hAnsi="Calibri"/>
                <w:sz w:val="20"/>
                <w:szCs w:val="20"/>
              </w:rPr>
            </w:pPr>
            <w:r>
              <w:rPr>
                <w:rFonts w:ascii="微软雅黑" w:eastAsia="微软雅黑" w:hAnsi="微软雅黑" w:hint="eastAsia"/>
                <w:color w:val="000000"/>
                <w:sz w:val="22"/>
                <w:szCs w:val="22"/>
              </w:rPr>
              <w:t>0</w:t>
            </w:r>
          </w:p>
        </w:tc>
        <w:tc>
          <w:tcPr>
            <w:tcW w:w="912" w:type="dxa"/>
            <w:vAlign w:val="center"/>
          </w:tcPr>
          <w:p w:rsidR="00185CB2" w:rsidRPr="00440A9B" w:rsidRDefault="00185CB2" w:rsidP="00E67774">
            <w:pPr>
              <w:widowControl/>
              <w:rPr>
                <w:rFonts w:ascii="Calibri" w:hAnsi="Calibri"/>
                <w:sz w:val="20"/>
                <w:szCs w:val="20"/>
              </w:rPr>
            </w:pPr>
            <w:r>
              <w:rPr>
                <w:rFonts w:ascii="微软雅黑" w:eastAsia="微软雅黑" w:hAnsi="微软雅黑" w:hint="eastAsia"/>
                <w:color w:val="000000"/>
                <w:sz w:val="22"/>
                <w:szCs w:val="22"/>
              </w:rPr>
              <w:t>0</w:t>
            </w:r>
          </w:p>
        </w:tc>
        <w:tc>
          <w:tcPr>
            <w:tcW w:w="1207" w:type="dxa"/>
            <w:vAlign w:val="center"/>
          </w:tcPr>
          <w:p w:rsidR="00185CB2" w:rsidRPr="00440A9B" w:rsidRDefault="00185CB2" w:rsidP="00E67774">
            <w:pPr>
              <w:widowControl/>
              <w:rPr>
                <w:rFonts w:ascii="Calibri" w:hAnsi="Calibri"/>
                <w:sz w:val="20"/>
                <w:szCs w:val="20"/>
              </w:rPr>
            </w:pPr>
            <w:r>
              <w:rPr>
                <w:rFonts w:ascii="微软雅黑" w:eastAsia="微软雅黑" w:hAnsi="微软雅黑" w:hint="eastAsia"/>
                <w:color w:val="000000"/>
                <w:sz w:val="22"/>
                <w:szCs w:val="22"/>
              </w:rPr>
              <w:t>0</w:t>
            </w:r>
          </w:p>
        </w:tc>
        <w:tc>
          <w:tcPr>
            <w:tcW w:w="533" w:type="dxa"/>
            <w:vAlign w:val="center"/>
          </w:tcPr>
          <w:p w:rsidR="00185CB2" w:rsidRPr="00440A9B" w:rsidRDefault="00185CB2" w:rsidP="00E67774">
            <w:pPr>
              <w:widowControl/>
              <w:rPr>
                <w:rFonts w:ascii="Calibri" w:hAnsi="Calibri"/>
                <w:sz w:val="20"/>
                <w:szCs w:val="20"/>
              </w:rPr>
            </w:pPr>
            <w:r>
              <w:rPr>
                <w:rFonts w:ascii="微软雅黑" w:eastAsia="微软雅黑" w:hAnsi="微软雅黑" w:hint="eastAsia"/>
                <w:color w:val="000000"/>
                <w:sz w:val="22"/>
                <w:szCs w:val="22"/>
              </w:rPr>
              <w:t>0</w:t>
            </w:r>
          </w:p>
        </w:tc>
        <w:tc>
          <w:tcPr>
            <w:tcW w:w="1292" w:type="dxa"/>
            <w:vAlign w:val="center"/>
          </w:tcPr>
          <w:p w:rsidR="00185CB2" w:rsidRPr="00440A9B" w:rsidRDefault="00185CB2" w:rsidP="00E67774">
            <w:pPr>
              <w:widowControl/>
              <w:jc w:val="center"/>
              <w:rPr>
                <w:rFonts w:ascii="Calibri" w:hAnsi="Calibri"/>
                <w:sz w:val="20"/>
                <w:szCs w:val="20"/>
              </w:rPr>
            </w:pPr>
            <w:r>
              <w:rPr>
                <w:rFonts w:ascii="微软雅黑" w:eastAsia="微软雅黑" w:hAnsi="微软雅黑" w:hint="eastAsia"/>
                <w:color w:val="000000"/>
                <w:sz w:val="22"/>
                <w:szCs w:val="22"/>
              </w:rPr>
              <w:t>337</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570</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color w:val="000000"/>
                <w:sz w:val="22"/>
                <w:szCs w:val="22"/>
              </w:rPr>
              <w:t xml:space="preserve">2015.53 </w:t>
            </w:r>
          </w:p>
        </w:tc>
      </w:tr>
      <w:tr w:rsidR="00185CB2" w:rsidRPr="00440A9B" w:rsidTr="00E67774">
        <w:trPr>
          <w:trHeight w:val="404"/>
          <w:jc w:val="center"/>
        </w:trPr>
        <w:tc>
          <w:tcPr>
            <w:tcW w:w="11216" w:type="dxa"/>
            <w:gridSpan w:val="10"/>
            <w:vAlign w:val="center"/>
          </w:tcPr>
          <w:p w:rsidR="00185CB2" w:rsidRPr="00440A9B" w:rsidRDefault="00185CB2" w:rsidP="00E67774">
            <w:pPr>
              <w:widowControl/>
              <w:jc w:val="center"/>
              <w:rPr>
                <w:rFonts w:ascii="Calibri" w:hAnsi="Calibri"/>
                <w:b/>
                <w:sz w:val="20"/>
                <w:szCs w:val="20"/>
              </w:rPr>
            </w:pPr>
            <w:r w:rsidRPr="00440A9B">
              <w:rPr>
                <w:rFonts w:ascii="Calibri" w:hAnsi="Calibri" w:hint="eastAsia"/>
                <w:b/>
                <w:sz w:val="20"/>
                <w:szCs w:val="20"/>
              </w:rPr>
              <w:t>合计</w:t>
            </w:r>
          </w:p>
        </w:tc>
        <w:tc>
          <w:tcPr>
            <w:tcW w:w="1212"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b/>
                <w:bCs/>
                <w:color w:val="000000"/>
                <w:sz w:val="22"/>
                <w:szCs w:val="22"/>
              </w:rPr>
              <w:t>7261</w:t>
            </w:r>
          </w:p>
        </w:tc>
        <w:tc>
          <w:tcPr>
            <w:tcW w:w="1759" w:type="dxa"/>
            <w:vAlign w:val="center"/>
          </w:tcPr>
          <w:p w:rsidR="00185CB2" w:rsidRPr="00440A9B" w:rsidRDefault="00185CB2" w:rsidP="00E67774">
            <w:pPr>
              <w:jc w:val="center"/>
              <w:rPr>
                <w:rFonts w:ascii="Calibri" w:hAnsi="Calibri"/>
                <w:sz w:val="20"/>
                <w:szCs w:val="20"/>
              </w:rPr>
            </w:pPr>
            <w:r>
              <w:rPr>
                <w:rFonts w:ascii="微软雅黑" w:eastAsia="微软雅黑" w:hAnsi="微软雅黑" w:hint="eastAsia"/>
                <w:b/>
                <w:bCs/>
                <w:color w:val="000000"/>
                <w:sz w:val="22"/>
                <w:szCs w:val="22"/>
              </w:rPr>
              <w:t xml:space="preserve">32456.69 </w:t>
            </w:r>
          </w:p>
        </w:tc>
      </w:tr>
    </w:tbl>
    <w:p w:rsidR="00185CB2" w:rsidRPr="00440A9B" w:rsidRDefault="00185CB2" w:rsidP="00185CB2">
      <w:pPr>
        <w:rPr>
          <w:szCs w:val="21"/>
        </w:rPr>
      </w:pPr>
    </w:p>
    <w:p w:rsidR="00185CB2" w:rsidRPr="00440A9B" w:rsidRDefault="00185CB2" w:rsidP="00185CB2">
      <w:pPr>
        <w:rPr>
          <w:rFonts w:eastAsia="黑体"/>
        </w:rPr>
      </w:pPr>
    </w:p>
    <w:p w:rsidR="00185CB2" w:rsidRPr="00440A9B" w:rsidRDefault="00185CB2" w:rsidP="00185CB2">
      <w:pPr>
        <w:rPr>
          <w:rFonts w:eastAsia="黑体"/>
        </w:rPr>
      </w:pPr>
    </w:p>
    <w:p w:rsidR="00185CB2" w:rsidRPr="00440A9B" w:rsidRDefault="00185CB2" w:rsidP="00185CB2">
      <w:pPr>
        <w:rPr>
          <w:rFonts w:ascii="仿宋_GB2312" w:eastAsia="仿宋_GB2312"/>
          <w:sz w:val="30"/>
          <w:szCs w:val="30"/>
        </w:rPr>
      </w:pPr>
    </w:p>
    <w:p w:rsidR="00185CB2" w:rsidRPr="00440A9B" w:rsidRDefault="00185CB2" w:rsidP="00185CB2">
      <w:pPr>
        <w:rPr>
          <w:rFonts w:ascii="仿宋_GB2312" w:eastAsia="仿宋_GB2312"/>
          <w:sz w:val="30"/>
          <w:szCs w:val="30"/>
        </w:rPr>
      </w:pPr>
    </w:p>
    <w:p w:rsidR="00185CB2" w:rsidRPr="00440A9B" w:rsidRDefault="00185CB2" w:rsidP="00185CB2">
      <w:pPr>
        <w:rPr>
          <w:rFonts w:ascii="仿宋_GB2312" w:eastAsia="仿宋_GB2312"/>
          <w:sz w:val="30"/>
          <w:szCs w:val="30"/>
        </w:rPr>
      </w:pPr>
    </w:p>
    <w:p w:rsidR="00185CB2" w:rsidRPr="00440A9B" w:rsidRDefault="00185CB2" w:rsidP="00185CB2">
      <w:pPr>
        <w:rPr>
          <w:rFonts w:ascii="仿宋_GB2312" w:eastAsia="仿宋_GB2312"/>
          <w:sz w:val="30"/>
          <w:szCs w:val="30"/>
        </w:rPr>
      </w:pPr>
      <w:r w:rsidRPr="00440A9B">
        <w:rPr>
          <w:rFonts w:ascii="仿宋_GB2312" w:eastAsia="仿宋_GB2312"/>
          <w:sz w:val="30"/>
          <w:szCs w:val="30"/>
        </w:rPr>
        <w:t>附表</w:t>
      </w:r>
      <w:r w:rsidRPr="00440A9B">
        <w:rPr>
          <w:rFonts w:ascii="仿宋_GB2312" w:eastAsia="仿宋_GB2312" w:hint="eastAsia"/>
          <w:sz w:val="30"/>
          <w:szCs w:val="30"/>
        </w:rPr>
        <w:t>二</w:t>
      </w:r>
    </w:p>
    <w:p w:rsidR="00185CB2" w:rsidRPr="00440A9B" w:rsidRDefault="00185CB2" w:rsidP="00185CB2">
      <w:pPr>
        <w:spacing w:line="580" w:lineRule="exact"/>
        <w:ind w:right="11"/>
        <w:jc w:val="center"/>
        <w:rPr>
          <w:rFonts w:eastAsia="方正小标宋_GBK"/>
          <w:sz w:val="44"/>
          <w:szCs w:val="36"/>
        </w:rPr>
      </w:pPr>
      <w:r>
        <w:rPr>
          <w:rFonts w:eastAsia="方正小标宋_GBK" w:hint="eastAsia"/>
          <w:sz w:val="44"/>
          <w:szCs w:val="36"/>
        </w:rPr>
        <w:lastRenderedPageBreak/>
        <w:t>原</w:t>
      </w:r>
      <w:r w:rsidRPr="00440A9B">
        <w:rPr>
          <w:rFonts w:eastAsia="方正小标宋_GBK" w:hint="eastAsia"/>
          <w:sz w:val="44"/>
          <w:szCs w:val="36"/>
        </w:rPr>
        <w:t>广州市国土资源和规划委员会</w:t>
      </w:r>
      <w:r>
        <w:rPr>
          <w:rFonts w:eastAsia="方正小标宋_GBK"/>
          <w:sz w:val="44"/>
          <w:szCs w:val="36"/>
        </w:rPr>
        <w:t>2018</w:t>
      </w:r>
      <w:r w:rsidRPr="00440A9B">
        <w:rPr>
          <w:rFonts w:eastAsia="方正小标宋_GBK"/>
          <w:sz w:val="44"/>
          <w:szCs w:val="36"/>
        </w:rPr>
        <w:t>年度行政许可实施情况统计表</w:t>
      </w:r>
    </w:p>
    <w:p w:rsidR="00185CB2" w:rsidRPr="00440A9B" w:rsidRDefault="00185CB2" w:rsidP="00185CB2">
      <w:pPr>
        <w:rPr>
          <w:rFonts w:eastAsia="楷体_GB2312"/>
          <w:sz w:val="24"/>
        </w:rPr>
      </w:pPr>
    </w:p>
    <w:tbl>
      <w:tblPr>
        <w:tblW w:w="1428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521"/>
        <w:gridCol w:w="1492"/>
        <w:gridCol w:w="2206"/>
        <w:gridCol w:w="1843"/>
        <w:gridCol w:w="2693"/>
        <w:gridCol w:w="2552"/>
        <w:gridCol w:w="2976"/>
      </w:tblGrid>
      <w:tr w:rsidR="00185CB2" w:rsidRPr="00440A9B" w:rsidTr="00E67774">
        <w:trPr>
          <w:trHeight w:val="300"/>
        </w:trPr>
        <w:tc>
          <w:tcPr>
            <w:tcW w:w="521" w:type="dxa"/>
            <w:vMerge w:val="restart"/>
            <w:vAlign w:val="center"/>
          </w:tcPr>
          <w:p w:rsidR="00185CB2" w:rsidRPr="00440A9B" w:rsidRDefault="00185CB2" w:rsidP="00E67774">
            <w:pPr>
              <w:widowControl/>
              <w:jc w:val="center"/>
              <w:rPr>
                <w:rFonts w:ascii="楷体_GB2312" w:eastAsia="楷体_GB2312" w:hAnsi="宋体" w:cs="宋体"/>
                <w:b/>
                <w:kern w:val="0"/>
                <w:szCs w:val="21"/>
              </w:rPr>
            </w:pPr>
            <w:r w:rsidRPr="00440A9B">
              <w:rPr>
                <w:rFonts w:ascii="楷体_GB2312" w:eastAsia="楷体_GB2312" w:hAnsi="宋体" w:cs="宋体" w:hint="eastAsia"/>
                <w:b/>
                <w:kern w:val="0"/>
                <w:szCs w:val="21"/>
              </w:rPr>
              <w:t>序号</w:t>
            </w:r>
          </w:p>
        </w:tc>
        <w:tc>
          <w:tcPr>
            <w:tcW w:w="1492" w:type="dxa"/>
            <w:vMerge w:val="restart"/>
            <w:vAlign w:val="center"/>
          </w:tcPr>
          <w:p w:rsidR="00185CB2" w:rsidRPr="00440A9B" w:rsidRDefault="00185CB2" w:rsidP="00E67774">
            <w:pPr>
              <w:widowControl/>
              <w:jc w:val="center"/>
              <w:rPr>
                <w:rFonts w:ascii="楷体_GB2312" w:eastAsia="楷体_GB2312" w:hAnsi="宋体" w:cs="宋体"/>
                <w:b/>
                <w:kern w:val="0"/>
                <w:szCs w:val="21"/>
              </w:rPr>
            </w:pPr>
            <w:r w:rsidRPr="00440A9B">
              <w:rPr>
                <w:rFonts w:ascii="楷体_GB2312" w:eastAsia="楷体_GB2312" w:hAnsi="宋体" w:cs="宋体" w:hint="eastAsia"/>
                <w:b/>
                <w:kern w:val="0"/>
                <w:szCs w:val="21"/>
              </w:rPr>
              <w:t>单位名称</w:t>
            </w:r>
          </w:p>
        </w:tc>
        <w:tc>
          <w:tcPr>
            <w:tcW w:w="12270" w:type="dxa"/>
            <w:gridSpan w:val="5"/>
            <w:vAlign w:val="center"/>
          </w:tcPr>
          <w:p w:rsidR="00185CB2" w:rsidRPr="00440A9B" w:rsidRDefault="00185CB2" w:rsidP="00E67774">
            <w:pPr>
              <w:widowControl/>
              <w:jc w:val="center"/>
              <w:rPr>
                <w:rFonts w:ascii="楷体_GB2312" w:eastAsia="楷体_GB2312" w:hAnsi="宋体" w:cs="宋体"/>
                <w:b/>
                <w:kern w:val="0"/>
                <w:szCs w:val="21"/>
              </w:rPr>
            </w:pPr>
            <w:r w:rsidRPr="00440A9B">
              <w:rPr>
                <w:rFonts w:ascii="楷体_GB2312" w:eastAsia="楷体_GB2312" w:hAnsi="Calibri" w:hint="eastAsia"/>
                <w:b/>
                <w:szCs w:val="21"/>
              </w:rPr>
              <w:t>行政许可实施数量（宗）</w:t>
            </w:r>
          </w:p>
        </w:tc>
      </w:tr>
      <w:tr w:rsidR="00185CB2" w:rsidRPr="00440A9B" w:rsidTr="00E67774">
        <w:trPr>
          <w:trHeight w:val="465"/>
        </w:trPr>
        <w:tc>
          <w:tcPr>
            <w:tcW w:w="521" w:type="dxa"/>
            <w:vMerge/>
            <w:vAlign w:val="center"/>
          </w:tcPr>
          <w:p w:rsidR="00185CB2" w:rsidRPr="00440A9B" w:rsidRDefault="00185CB2" w:rsidP="00E67774">
            <w:pPr>
              <w:widowControl/>
              <w:jc w:val="left"/>
              <w:rPr>
                <w:rFonts w:ascii="楷体_GB2312" w:eastAsia="楷体_GB2312" w:hAnsi="宋体" w:cs="宋体"/>
                <w:b/>
                <w:kern w:val="0"/>
                <w:szCs w:val="21"/>
              </w:rPr>
            </w:pPr>
          </w:p>
        </w:tc>
        <w:tc>
          <w:tcPr>
            <w:tcW w:w="1492" w:type="dxa"/>
            <w:vMerge/>
            <w:vAlign w:val="center"/>
          </w:tcPr>
          <w:p w:rsidR="00185CB2" w:rsidRPr="00440A9B" w:rsidRDefault="00185CB2" w:rsidP="00E67774">
            <w:pPr>
              <w:widowControl/>
              <w:jc w:val="left"/>
              <w:rPr>
                <w:rFonts w:ascii="楷体_GB2312" w:eastAsia="楷体_GB2312" w:hAnsi="宋体" w:cs="宋体"/>
                <w:b/>
                <w:kern w:val="0"/>
                <w:szCs w:val="21"/>
              </w:rPr>
            </w:pPr>
          </w:p>
        </w:tc>
        <w:tc>
          <w:tcPr>
            <w:tcW w:w="2206" w:type="dxa"/>
            <w:vAlign w:val="center"/>
          </w:tcPr>
          <w:p w:rsidR="00185CB2" w:rsidRPr="00440A9B" w:rsidRDefault="00185CB2" w:rsidP="00E67774">
            <w:pPr>
              <w:jc w:val="center"/>
              <w:rPr>
                <w:rFonts w:ascii="楷体_GB2312" w:eastAsia="楷体_GB2312" w:hAnsi="Calibri"/>
                <w:b/>
                <w:szCs w:val="21"/>
              </w:rPr>
            </w:pPr>
            <w:r w:rsidRPr="00440A9B">
              <w:rPr>
                <w:rFonts w:ascii="楷体_GB2312" w:eastAsia="楷体_GB2312" w:hAnsi="Calibri" w:hint="eastAsia"/>
                <w:b/>
                <w:szCs w:val="21"/>
              </w:rPr>
              <w:t>申请数量</w:t>
            </w:r>
          </w:p>
        </w:tc>
        <w:tc>
          <w:tcPr>
            <w:tcW w:w="1843" w:type="dxa"/>
            <w:vAlign w:val="center"/>
          </w:tcPr>
          <w:p w:rsidR="00185CB2" w:rsidRPr="00440A9B" w:rsidRDefault="00185CB2" w:rsidP="00E67774">
            <w:pPr>
              <w:jc w:val="center"/>
              <w:rPr>
                <w:rFonts w:ascii="楷体_GB2312" w:eastAsia="楷体_GB2312" w:hAnsi="Calibri"/>
                <w:b/>
                <w:szCs w:val="21"/>
              </w:rPr>
            </w:pPr>
            <w:r w:rsidRPr="00440A9B">
              <w:rPr>
                <w:rFonts w:ascii="楷体_GB2312" w:eastAsia="楷体_GB2312" w:hAnsi="Calibri" w:hint="eastAsia"/>
                <w:b/>
                <w:szCs w:val="21"/>
              </w:rPr>
              <w:t>受理数量</w:t>
            </w:r>
          </w:p>
        </w:tc>
        <w:tc>
          <w:tcPr>
            <w:tcW w:w="2693" w:type="dxa"/>
            <w:vAlign w:val="center"/>
          </w:tcPr>
          <w:p w:rsidR="00185CB2" w:rsidRPr="00440A9B" w:rsidRDefault="00185CB2" w:rsidP="00E67774">
            <w:pPr>
              <w:jc w:val="center"/>
              <w:rPr>
                <w:rFonts w:ascii="楷体_GB2312" w:eastAsia="楷体_GB2312" w:hAnsi="Calibri"/>
                <w:b/>
                <w:szCs w:val="21"/>
              </w:rPr>
            </w:pPr>
            <w:r w:rsidRPr="00440A9B">
              <w:rPr>
                <w:rFonts w:ascii="楷体_GB2312" w:eastAsia="楷体_GB2312" w:hAnsi="Calibri" w:hint="eastAsia"/>
                <w:b/>
                <w:szCs w:val="21"/>
              </w:rPr>
              <w:t>许可数量</w:t>
            </w:r>
          </w:p>
        </w:tc>
        <w:tc>
          <w:tcPr>
            <w:tcW w:w="2552" w:type="dxa"/>
            <w:vAlign w:val="center"/>
          </w:tcPr>
          <w:p w:rsidR="00185CB2" w:rsidRPr="00440A9B" w:rsidRDefault="00185CB2" w:rsidP="00E67774">
            <w:pPr>
              <w:jc w:val="center"/>
              <w:rPr>
                <w:rFonts w:ascii="楷体_GB2312" w:eastAsia="楷体_GB2312" w:hAnsi="Calibri"/>
                <w:b/>
                <w:szCs w:val="21"/>
              </w:rPr>
            </w:pPr>
            <w:r w:rsidRPr="00440A9B">
              <w:rPr>
                <w:rFonts w:ascii="楷体_GB2312" w:eastAsia="楷体_GB2312" w:hAnsi="Calibri" w:hint="eastAsia"/>
                <w:b/>
                <w:szCs w:val="21"/>
              </w:rPr>
              <w:t>不予许可数量</w:t>
            </w:r>
          </w:p>
        </w:tc>
        <w:tc>
          <w:tcPr>
            <w:tcW w:w="2976" w:type="dxa"/>
            <w:vAlign w:val="center"/>
          </w:tcPr>
          <w:p w:rsidR="00185CB2" w:rsidRPr="00440A9B" w:rsidRDefault="00185CB2" w:rsidP="00E67774">
            <w:pPr>
              <w:jc w:val="center"/>
              <w:rPr>
                <w:rFonts w:ascii="楷体_GB2312" w:eastAsia="楷体_GB2312" w:hAnsi="Calibri"/>
                <w:b/>
                <w:szCs w:val="21"/>
              </w:rPr>
            </w:pPr>
            <w:r w:rsidRPr="00440A9B">
              <w:rPr>
                <w:rFonts w:ascii="楷体_GB2312" w:eastAsia="楷体_GB2312" w:hAnsi="Calibri" w:hint="eastAsia"/>
                <w:b/>
                <w:szCs w:val="21"/>
              </w:rPr>
              <w:t>撤销许可数量</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1</w:t>
            </w:r>
          </w:p>
        </w:tc>
        <w:tc>
          <w:tcPr>
            <w:tcW w:w="1492" w:type="dxa"/>
          </w:tcPr>
          <w:p w:rsidR="00185CB2" w:rsidRPr="00440A9B" w:rsidRDefault="00185CB2" w:rsidP="00E67774">
            <w:pPr>
              <w:jc w:val="center"/>
              <w:rPr>
                <w:rFonts w:ascii="仿宋_GB2312" w:hAnsi="Calibri"/>
                <w:szCs w:val="21"/>
              </w:rPr>
            </w:pPr>
            <w:r w:rsidRPr="00440A9B">
              <w:rPr>
                <w:rFonts w:ascii="仿宋_GB2312" w:hAnsi="Calibri" w:hint="eastAsia"/>
                <w:szCs w:val="21"/>
              </w:rPr>
              <w:t>广州市国土资源和规划委员会（本部）</w:t>
            </w:r>
          </w:p>
        </w:tc>
        <w:tc>
          <w:tcPr>
            <w:tcW w:w="2206" w:type="dxa"/>
            <w:vAlign w:val="center"/>
          </w:tcPr>
          <w:p w:rsidR="00185CB2" w:rsidRPr="00440A9B" w:rsidRDefault="00185CB2" w:rsidP="00E67774">
            <w:pPr>
              <w:ind w:firstLineChars="50" w:firstLine="110"/>
              <w:jc w:val="center"/>
              <w:rPr>
                <w:rFonts w:ascii="仿宋_GB2312" w:hAnsi="Calibri"/>
                <w:szCs w:val="21"/>
              </w:rPr>
            </w:pPr>
            <w:r>
              <w:rPr>
                <w:rFonts w:ascii="微软雅黑" w:eastAsia="微软雅黑" w:hAnsi="微软雅黑" w:hint="eastAsia"/>
                <w:color w:val="000000"/>
                <w:sz w:val="22"/>
                <w:szCs w:val="22"/>
              </w:rPr>
              <w:t>1502</w:t>
            </w:r>
          </w:p>
        </w:tc>
        <w:tc>
          <w:tcPr>
            <w:tcW w:w="1843" w:type="dxa"/>
            <w:vAlign w:val="center"/>
          </w:tcPr>
          <w:p w:rsidR="00185CB2" w:rsidRPr="00440A9B" w:rsidRDefault="00185CB2" w:rsidP="00E67774">
            <w:pPr>
              <w:jc w:val="center"/>
              <w:rPr>
                <w:rFonts w:ascii="仿宋_GB2312" w:hAnsi="Calibri"/>
                <w:szCs w:val="21"/>
              </w:rPr>
            </w:pPr>
            <w:r>
              <w:rPr>
                <w:rFonts w:ascii="微软雅黑" w:eastAsia="微软雅黑" w:hAnsi="微软雅黑" w:hint="eastAsia"/>
                <w:color w:val="000000"/>
                <w:sz w:val="22"/>
                <w:szCs w:val="22"/>
              </w:rPr>
              <w:t>1558</w:t>
            </w:r>
          </w:p>
        </w:tc>
        <w:tc>
          <w:tcPr>
            <w:tcW w:w="2693" w:type="dxa"/>
            <w:vAlign w:val="center"/>
          </w:tcPr>
          <w:p w:rsidR="00185CB2" w:rsidRPr="00440A9B" w:rsidRDefault="00185CB2" w:rsidP="00E67774">
            <w:pPr>
              <w:jc w:val="center"/>
              <w:rPr>
                <w:rFonts w:ascii="仿宋_GB2312" w:hAnsi="Calibri"/>
                <w:szCs w:val="21"/>
              </w:rPr>
            </w:pPr>
            <w:r>
              <w:rPr>
                <w:rFonts w:ascii="微软雅黑" w:eastAsia="微软雅黑" w:hAnsi="微软雅黑" w:hint="eastAsia"/>
                <w:color w:val="000000"/>
                <w:szCs w:val="21"/>
              </w:rPr>
              <w:t>1181</w:t>
            </w:r>
          </w:p>
        </w:tc>
        <w:tc>
          <w:tcPr>
            <w:tcW w:w="2552" w:type="dxa"/>
            <w:vAlign w:val="center"/>
          </w:tcPr>
          <w:p w:rsidR="00185CB2" w:rsidRPr="00440A9B" w:rsidRDefault="00185CB2" w:rsidP="00E67774">
            <w:pPr>
              <w:jc w:val="center"/>
              <w:rPr>
                <w:rFonts w:ascii="仿宋_GB2312" w:hAnsi="Calibri"/>
                <w:szCs w:val="21"/>
              </w:rPr>
            </w:pPr>
            <w:r>
              <w:rPr>
                <w:rFonts w:ascii="微软雅黑" w:eastAsia="微软雅黑" w:hAnsi="微软雅黑" w:hint="eastAsia"/>
                <w:color w:val="000000"/>
                <w:sz w:val="22"/>
                <w:szCs w:val="22"/>
              </w:rPr>
              <w:t>60</w:t>
            </w:r>
          </w:p>
        </w:tc>
        <w:tc>
          <w:tcPr>
            <w:tcW w:w="2976" w:type="dxa"/>
            <w:vAlign w:val="center"/>
          </w:tcPr>
          <w:p w:rsidR="00185CB2" w:rsidRPr="00440A9B" w:rsidRDefault="00185CB2" w:rsidP="00E67774">
            <w:pPr>
              <w:jc w:val="center"/>
              <w:rPr>
                <w:rFonts w:ascii="仿宋_GB2312" w:hAnsi="Calibri"/>
                <w:szCs w:val="21"/>
              </w:rPr>
            </w:pPr>
            <w:r>
              <w:rPr>
                <w:rFonts w:ascii="微软雅黑" w:eastAsia="微软雅黑" w:hAnsi="微软雅黑" w:hint="eastAsia"/>
                <w:color w:val="000000"/>
                <w:sz w:val="22"/>
                <w:szCs w:val="22"/>
              </w:rPr>
              <w:t>245</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2</w:t>
            </w:r>
          </w:p>
        </w:tc>
        <w:tc>
          <w:tcPr>
            <w:tcW w:w="1492" w:type="dxa"/>
          </w:tcPr>
          <w:p w:rsidR="00185CB2" w:rsidRPr="00440A9B" w:rsidRDefault="00185CB2" w:rsidP="00E67774">
            <w:pPr>
              <w:jc w:val="center"/>
              <w:rPr>
                <w:rFonts w:ascii="仿宋_GB2312" w:hAnsi="Calibri"/>
                <w:szCs w:val="21"/>
              </w:rPr>
            </w:pPr>
            <w:r w:rsidRPr="00440A9B">
              <w:rPr>
                <w:rFonts w:ascii="楷体_GB2312" w:eastAsia="楷体_GB2312" w:hAnsi="宋体" w:hint="eastAsia"/>
                <w:szCs w:val="21"/>
              </w:rPr>
              <w:t>越秀区国土资源和规划局</w:t>
            </w:r>
          </w:p>
        </w:tc>
        <w:tc>
          <w:tcPr>
            <w:tcW w:w="220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1313</w:t>
            </w:r>
          </w:p>
        </w:tc>
        <w:tc>
          <w:tcPr>
            <w:tcW w:w="184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1313</w:t>
            </w:r>
          </w:p>
        </w:tc>
        <w:tc>
          <w:tcPr>
            <w:tcW w:w="269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426</w:t>
            </w:r>
          </w:p>
        </w:tc>
        <w:tc>
          <w:tcPr>
            <w:tcW w:w="2552"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897</w:t>
            </w:r>
          </w:p>
        </w:tc>
        <w:tc>
          <w:tcPr>
            <w:tcW w:w="297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0</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3</w:t>
            </w:r>
          </w:p>
        </w:tc>
        <w:tc>
          <w:tcPr>
            <w:tcW w:w="1492" w:type="dxa"/>
          </w:tcPr>
          <w:p w:rsidR="00185CB2" w:rsidRPr="00440A9B" w:rsidRDefault="00185CB2" w:rsidP="00E67774">
            <w:pPr>
              <w:jc w:val="center"/>
              <w:rPr>
                <w:rFonts w:ascii="仿宋_GB2312" w:hAnsi="Calibri"/>
                <w:szCs w:val="21"/>
              </w:rPr>
            </w:pPr>
            <w:r w:rsidRPr="00440A9B">
              <w:rPr>
                <w:rFonts w:ascii="楷体_GB2312" w:eastAsia="楷体_GB2312" w:hAnsi="宋体" w:hint="eastAsia"/>
                <w:szCs w:val="21"/>
              </w:rPr>
              <w:t>荔湾区国土资源和规划局</w:t>
            </w:r>
          </w:p>
        </w:tc>
        <w:tc>
          <w:tcPr>
            <w:tcW w:w="2206"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870</w:t>
            </w:r>
          </w:p>
        </w:tc>
        <w:tc>
          <w:tcPr>
            <w:tcW w:w="1843"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865</w:t>
            </w:r>
          </w:p>
        </w:tc>
        <w:tc>
          <w:tcPr>
            <w:tcW w:w="2693"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847</w:t>
            </w:r>
          </w:p>
        </w:tc>
        <w:tc>
          <w:tcPr>
            <w:tcW w:w="2552"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26</w:t>
            </w:r>
          </w:p>
        </w:tc>
        <w:tc>
          <w:tcPr>
            <w:tcW w:w="2976"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0</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4</w:t>
            </w:r>
          </w:p>
        </w:tc>
        <w:tc>
          <w:tcPr>
            <w:tcW w:w="1492" w:type="dxa"/>
          </w:tcPr>
          <w:p w:rsidR="00185CB2" w:rsidRPr="00440A9B" w:rsidRDefault="00185CB2" w:rsidP="00E67774">
            <w:pPr>
              <w:jc w:val="center"/>
              <w:rPr>
                <w:rFonts w:ascii="仿宋_GB2312" w:hAnsi="Calibri"/>
                <w:szCs w:val="21"/>
              </w:rPr>
            </w:pPr>
            <w:r w:rsidRPr="00440A9B">
              <w:rPr>
                <w:rFonts w:ascii="楷体_GB2312" w:eastAsia="楷体_GB2312" w:hAnsi="宋体" w:hint="eastAsia"/>
                <w:szCs w:val="21"/>
              </w:rPr>
              <w:t>海珠区国土资源和规划局</w:t>
            </w:r>
          </w:p>
        </w:tc>
        <w:tc>
          <w:tcPr>
            <w:tcW w:w="2206" w:type="dxa"/>
            <w:vAlign w:val="center"/>
          </w:tcPr>
          <w:p w:rsidR="00185CB2" w:rsidRPr="00440A9B" w:rsidRDefault="00185CB2" w:rsidP="00E67774">
            <w:pPr>
              <w:widowControl/>
              <w:jc w:val="center"/>
              <w:rPr>
                <w:rFonts w:ascii="楷体_GB2312" w:eastAsia="楷体_GB2312" w:hAnsi="宋体" w:cs="宋体"/>
                <w:kern w:val="0"/>
                <w:szCs w:val="22"/>
              </w:rPr>
            </w:pPr>
            <w:r>
              <w:rPr>
                <w:rFonts w:ascii="微软雅黑" w:eastAsia="微软雅黑" w:hAnsi="微软雅黑" w:hint="eastAsia"/>
                <w:color w:val="000000"/>
                <w:sz w:val="22"/>
                <w:szCs w:val="22"/>
              </w:rPr>
              <w:t>943</w:t>
            </w:r>
          </w:p>
        </w:tc>
        <w:tc>
          <w:tcPr>
            <w:tcW w:w="1843" w:type="dxa"/>
            <w:vAlign w:val="center"/>
          </w:tcPr>
          <w:p w:rsidR="00185CB2" w:rsidRPr="00440A9B" w:rsidRDefault="00185CB2" w:rsidP="00E67774">
            <w:pPr>
              <w:widowControl/>
              <w:jc w:val="center"/>
              <w:rPr>
                <w:rFonts w:ascii="楷体_GB2312" w:eastAsia="楷体_GB2312" w:hAnsi="宋体" w:cs="宋体"/>
                <w:kern w:val="0"/>
                <w:szCs w:val="22"/>
              </w:rPr>
            </w:pPr>
            <w:r>
              <w:rPr>
                <w:rFonts w:ascii="微软雅黑" w:eastAsia="微软雅黑" w:hAnsi="微软雅黑" w:hint="eastAsia"/>
                <w:color w:val="000000"/>
                <w:sz w:val="22"/>
                <w:szCs w:val="22"/>
              </w:rPr>
              <w:t>938</w:t>
            </w:r>
          </w:p>
        </w:tc>
        <w:tc>
          <w:tcPr>
            <w:tcW w:w="2693" w:type="dxa"/>
            <w:vAlign w:val="center"/>
          </w:tcPr>
          <w:p w:rsidR="00185CB2" w:rsidRPr="00440A9B" w:rsidRDefault="00185CB2" w:rsidP="00E67774">
            <w:pPr>
              <w:widowControl/>
              <w:jc w:val="center"/>
              <w:rPr>
                <w:rFonts w:ascii="楷体_GB2312" w:eastAsia="楷体_GB2312" w:hAnsi="宋体" w:cs="宋体"/>
                <w:kern w:val="0"/>
                <w:szCs w:val="22"/>
              </w:rPr>
            </w:pPr>
            <w:r>
              <w:rPr>
                <w:rFonts w:ascii="微软雅黑" w:eastAsia="微软雅黑" w:hAnsi="微软雅黑" w:hint="eastAsia"/>
                <w:color w:val="000000"/>
                <w:sz w:val="22"/>
                <w:szCs w:val="22"/>
              </w:rPr>
              <w:t>558</w:t>
            </w:r>
          </w:p>
        </w:tc>
        <w:tc>
          <w:tcPr>
            <w:tcW w:w="2552" w:type="dxa"/>
            <w:vAlign w:val="center"/>
          </w:tcPr>
          <w:p w:rsidR="00185CB2" w:rsidRPr="00440A9B" w:rsidRDefault="00185CB2" w:rsidP="00E67774">
            <w:pPr>
              <w:widowControl/>
              <w:jc w:val="center"/>
              <w:rPr>
                <w:rFonts w:ascii="楷体_GB2312" w:eastAsia="楷体_GB2312" w:hAnsi="宋体" w:cs="宋体"/>
                <w:kern w:val="0"/>
                <w:szCs w:val="22"/>
              </w:rPr>
            </w:pPr>
            <w:r>
              <w:rPr>
                <w:rFonts w:ascii="微软雅黑" w:eastAsia="微软雅黑" w:hAnsi="微软雅黑" w:hint="eastAsia"/>
                <w:color w:val="000000"/>
                <w:sz w:val="22"/>
                <w:szCs w:val="22"/>
              </w:rPr>
              <w:t>380</w:t>
            </w:r>
          </w:p>
        </w:tc>
        <w:tc>
          <w:tcPr>
            <w:tcW w:w="2976" w:type="dxa"/>
            <w:vAlign w:val="center"/>
          </w:tcPr>
          <w:p w:rsidR="00185CB2" w:rsidRPr="00440A9B" w:rsidRDefault="00185CB2" w:rsidP="00E67774">
            <w:pPr>
              <w:widowControl/>
              <w:jc w:val="center"/>
              <w:rPr>
                <w:rFonts w:ascii="楷体_GB2312" w:eastAsia="楷体_GB2312" w:hAnsi="宋体" w:cs="宋体"/>
                <w:kern w:val="0"/>
                <w:szCs w:val="22"/>
              </w:rPr>
            </w:pPr>
            <w:r>
              <w:rPr>
                <w:rFonts w:ascii="微软雅黑" w:eastAsia="微软雅黑" w:hAnsi="微软雅黑" w:hint="eastAsia"/>
                <w:color w:val="000000"/>
                <w:sz w:val="22"/>
                <w:szCs w:val="22"/>
              </w:rPr>
              <w:t>0</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5</w:t>
            </w:r>
          </w:p>
        </w:tc>
        <w:tc>
          <w:tcPr>
            <w:tcW w:w="1492"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天河区国土资源和规划局</w:t>
            </w:r>
          </w:p>
        </w:tc>
        <w:tc>
          <w:tcPr>
            <w:tcW w:w="220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827</w:t>
            </w:r>
          </w:p>
        </w:tc>
        <w:tc>
          <w:tcPr>
            <w:tcW w:w="184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827</w:t>
            </w:r>
          </w:p>
        </w:tc>
        <w:tc>
          <w:tcPr>
            <w:tcW w:w="269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617</w:t>
            </w:r>
          </w:p>
        </w:tc>
        <w:tc>
          <w:tcPr>
            <w:tcW w:w="2552"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208</w:t>
            </w:r>
          </w:p>
        </w:tc>
        <w:tc>
          <w:tcPr>
            <w:tcW w:w="297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1</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lastRenderedPageBreak/>
              <w:t>6</w:t>
            </w:r>
          </w:p>
        </w:tc>
        <w:tc>
          <w:tcPr>
            <w:tcW w:w="1492"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白云区国土资源和规划局</w:t>
            </w:r>
          </w:p>
        </w:tc>
        <w:tc>
          <w:tcPr>
            <w:tcW w:w="220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1392</w:t>
            </w:r>
          </w:p>
        </w:tc>
        <w:tc>
          <w:tcPr>
            <w:tcW w:w="184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1392</w:t>
            </w:r>
          </w:p>
        </w:tc>
        <w:tc>
          <w:tcPr>
            <w:tcW w:w="269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1186</w:t>
            </w:r>
          </w:p>
        </w:tc>
        <w:tc>
          <w:tcPr>
            <w:tcW w:w="2552"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205</w:t>
            </w:r>
          </w:p>
        </w:tc>
        <w:tc>
          <w:tcPr>
            <w:tcW w:w="297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0</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7</w:t>
            </w:r>
          </w:p>
        </w:tc>
        <w:tc>
          <w:tcPr>
            <w:tcW w:w="1492"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番禺区国土资源和规划局</w:t>
            </w:r>
          </w:p>
        </w:tc>
        <w:tc>
          <w:tcPr>
            <w:tcW w:w="220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1475</w:t>
            </w:r>
          </w:p>
        </w:tc>
        <w:tc>
          <w:tcPr>
            <w:tcW w:w="184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1432</w:t>
            </w:r>
          </w:p>
        </w:tc>
        <w:tc>
          <w:tcPr>
            <w:tcW w:w="269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1008</w:t>
            </w:r>
          </w:p>
        </w:tc>
        <w:tc>
          <w:tcPr>
            <w:tcW w:w="2552"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384</w:t>
            </w:r>
          </w:p>
        </w:tc>
        <w:tc>
          <w:tcPr>
            <w:tcW w:w="297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0</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8</w:t>
            </w:r>
          </w:p>
        </w:tc>
        <w:tc>
          <w:tcPr>
            <w:tcW w:w="1492"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花都区国土资源和规划局</w:t>
            </w:r>
          </w:p>
        </w:tc>
        <w:tc>
          <w:tcPr>
            <w:tcW w:w="220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675</w:t>
            </w:r>
          </w:p>
        </w:tc>
        <w:tc>
          <w:tcPr>
            <w:tcW w:w="184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671</w:t>
            </w:r>
          </w:p>
        </w:tc>
        <w:tc>
          <w:tcPr>
            <w:tcW w:w="269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625</w:t>
            </w:r>
          </w:p>
        </w:tc>
        <w:tc>
          <w:tcPr>
            <w:tcW w:w="2552"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46</w:t>
            </w:r>
          </w:p>
        </w:tc>
        <w:tc>
          <w:tcPr>
            <w:tcW w:w="297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0</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9</w:t>
            </w:r>
          </w:p>
        </w:tc>
        <w:tc>
          <w:tcPr>
            <w:tcW w:w="1492"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黄埔区国土资源和规划局</w:t>
            </w:r>
          </w:p>
        </w:tc>
        <w:tc>
          <w:tcPr>
            <w:tcW w:w="220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819</w:t>
            </w:r>
          </w:p>
        </w:tc>
        <w:tc>
          <w:tcPr>
            <w:tcW w:w="184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819</w:t>
            </w:r>
          </w:p>
        </w:tc>
        <w:tc>
          <w:tcPr>
            <w:tcW w:w="2693"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778</w:t>
            </w:r>
          </w:p>
        </w:tc>
        <w:tc>
          <w:tcPr>
            <w:tcW w:w="2552"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41</w:t>
            </w:r>
          </w:p>
        </w:tc>
        <w:tc>
          <w:tcPr>
            <w:tcW w:w="297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0</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10</w:t>
            </w:r>
          </w:p>
        </w:tc>
        <w:tc>
          <w:tcPr>
            <w:tcW w:w="1492"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南沙区国土资源和规划局</w:t>
            </w:r>
          </w:p>
        </w:tc>
        <w:tc>
          <w:tcPr>
            <w:tcW w:w="2206"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3566</w:t>
            </w:r>
          </w:p>
        </w:tc>
        <w:tc>
          <w:tcPr>
            <w:tcW w:w="1843"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3566</w:t>
            </w:r>
          </w:p>
        </w:tc>
        <w:tc>
          <w:tcPr>
            <w:tcW w:w="2693"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3093</w:t>
            </w:r>
          </w:p>
        </w:tc>
        <w:tc>
          <w:tcPr>
            <w:tcW w:w="2552" w:type="dxa"/>
            <w:vAlign w:val="center"/>
          </w:tcPr>
          <w:p w:rsidR="00185CB2" w:rsidRPr="00440A9B" w:rsidRDefault="00185CB2" w:rsidP="00E67774">
            <w:pPr>
              <w:widowControl/>
              <w:jc w:val="center"/>
              <w:rPr>
                <w:rFonts w:ascii="Calibri" w:eastAsia="楷体_GB2312" w:hAnsi="Calibri"/>
                <w:kern w:val="0"/>
                <w:szCs w:val="21"/>
              </w:rPr>
            </w:pPr>
            <w:r>
              <w:rPr>
                <w:rFonts w:ascii="微软雅黑" w:eastAsia="微软雅黑" w:hAnsi="微软雅黑" w:hint="eastAsia"/>
                <w:color w:val="000000"/>
                <w:sz w:val="22"/>
                <w:szCs w:val="22"/>
              </w:rPr>
              <w:t>162</w:t>
            </w:r>
          </w:p>
        </w:tc>
        <w:tc>
          <w:tcPr>
            <w:tcW w:w="2976" w:type="dxa"/>
            <w:vAlign w:val="center"/>
          </w:tcPr>
          <w:p w:rsidR="00185CB2" w:rsidRPr="00440A9B" w:rsidRDefault="00185CB2" w:rsidP="00E67774">
            <w:pPr>
              <w:widowControl/>
              <w:jc w:val="center"/>
              <w:rPr>
                <w:rFonts w:ascii="Calibri" w:eastAsia="楷体_GB2312" w:hAnsi="Calibri"/>
                <w:kern w:val="0"/>
                <w:szCs w:val="21"/>
              </w:rPr>
            </w:pPr>
            <w:r>
              <w:rPr>
                <w:rFonts w:ascii="微软雅黑" w:eastAsia="微软雅黑" w:hAnsi="微软雅黑" w:hint="eastAsia"/>
                <w:color w:val="000000"/>
                <w:sz w:val="22"/>
                <w:szCs w:val="22"/>
              </w:rPr>
              <w:t>0</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11</w:t>
            </w:r>
          </w:p>
        </w:tc>
        <w:tc>
          <w:tcPr>
            <w:tcW w:w="1492"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从化区国土资源和规划局</w:t>
            </w:r>
          </w:p>
        </w:tc>
        <w:tc>
          <w:tcPr>
            <w:tcW w:w="2206"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439</w:t>
            </w:r>
          </w:p>
        </w:tc>
        <w:tc>
          <w:tcPr>
            <w:tcW w:w="1843"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376</w:t>
            </w:r>
          </w:p>
        </w:tc>
        <w:tc>
          <w:tcPr>
            <w:tcW w:w="2693"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352</w:t>
            </w:r>
          </w:p>
        </w:tc>
        <w:tc>
          <w:tcPr>
            <w:tcW w:w="2552"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20</w:t>
            </w:r>
          </w:p>
        </w:tc>
        <w:tc>
          <w:tcPr>
            <w:tcW w:w="2976" w:type="dxa"/>
            <w:vAlign w:val="center"/>
          </w:tcPr>
          <w:p w:rsidR="00185CB2" w:rsidRPr="00440A9B" w:rsidRDefault="00185CB2" w:rsidP="00E67774">
            <w:pPr>
              <w:widowControl/>
              <w:jc w:val="center"/>
              <w:rPr>
                <w:rFonts w:ascii="宋体" w:hAnsi="宋体" w:cs="宋体"/>
                <w:kern w:val="0"/>
                <w:szCs w:val="21"/>
              </w:rPr>
            </w:pPr>
            <w:r>
              <w:rPr>
                <w:rFonts w:ascii="微软雅黑" w:eastAsia="微软雅黑" w:hAnsi="微软雅黑" w:hint="eastAsia"/>
                <w:color w:val="000000"/>
                <w:sz w:val="22"/>
                <w:szCs w:val="22"/>
              </w:rPr>
              <w:t>0</w:t>
            </w:r>
          </w:p>
        </w:tc>
      </w:tr>
      <w:tr w:rsidR="00185CB2" w:rsidRPr="00440A9B" w:rsidTr="00E67774">
        <w:trPr>
          <w:trHeight w:val="465"/>
        </w:trPr>
        <w:tc>
          <w:tcPr>
            <w:tcW w:w="521" w:type="dxa"/>
          </w:tcPr>
          <w:p w:rsidR="00185CB2" w:rsidRPr="00440A9B" w:rsidRDefault="00185CB2" w:rsidP="00E67774">
            <w:pPr>
              <w:jc w:val="center"/>
              <w:rPr>
                <w:rFonts w:ascii="仿宋_GB2312" w:hAnsi="Calibri"/>
                <w:szCs w:val="21"/>
              </w:rPr>
            </w:pPr>
            <w:r w:rsidRPr="00440A9B">
              <w:rPr>
                <w:rFonts w:ascii="仿宋_GB2312" w:hAnsi="Calibri" w:hint="eastAsia"/>
                <w:szCs w:val="21"/>
              </w:rPr>
              <w:t>12</w:t>
            </w:r>
          </w:p>
        </w:tc>
        <w:tc>
          <w:tcPr>
            <w:tcW w:w="1492" w:type="dxa"/>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增城区国土资</w:t>
            </w:r>
            <w:r w:rsidRPr="00440A9B">
              <w:rPr>
                <w:rFonts w:ascii="楷体_GB2312" w:eastAsia="楷体_GB2312" w:hAnsi="宋体" w:hint="eastAsia"/>
                <w:szCs w:val="21"/>
              </w:rPr>
              <w:lastRenderedPageBreak/>
              <w:t>源和规划局</w:t>
            </w:r>
          </w:p>
        </w:tc>
        <w:tc>
          <w:tcPr>
            <w:tcW w:w="2206" w:type="dxa"/>
            <w:vAlign w:val="center"/>
          </w:tcPr>
          <w:p w:rsidR="00185CB2" w:rsidRPr="00440A9B" w:rsidRDefault="00185CB2" w:rsidP="00E67774">
            <w:pPr>
              <w:jc w:val="center"/>
              <w:rPr>
                <w:rFonts w:ascii="仿宋_GB2312" w:hAnsi="Calibri"/>
                <w:szCs w:val="21"/>
              </w:rPr>
            </w:pPr>
            <w:r>
              <w:rPr>
                <w:rFonts w:ascii="微软雅黑" w:eastAsia="微软雅黑" w:hAnsi="微软雅黑" w:hint="eastAsia"/>
                <w:color w:val="000000"/>
                <w:sz w:val="22"/>
                <w:szCs w:val="22"/>
              </w:rPr>
              <w:lastRenderedPageBreak/>
              <w:t>2469</w:t>
            </w:r>
          </w:p>
        </w:tc>
        <w:tc>
          <w:tcPr>
            <w:tcW w:w="1843" w:type="dxa"/>
            <w:vAlign w:val="center"/>
          </w:tcPr>
          <w:p w:rsidR="00185CB2" w:rsidRPr="00440A9B" w:rsidRDefault="00185CB2" w:rsidP="00E67774">
            <w:pPr>
              <w:jc w:val="center"/>
              <w:rPr>
                <w:rFonts w:ascii="仿宋_GB2312" w:hAnsi="Calibri"/>
                <w:szCs w:val="21"/>
              </w:rPr>
            </w:pPr>
            <w:r>
              <w:rPr>
                <w:rFonts w:ascii="微软雅黑" w:eastAsia="微软雅黑" w:hAnsi="微软雅黑" w:hint="eastAsia"/>
                <w:color w:val="000000"/>
                <w:sz w:val="22"/>
                <w:szCs w:val="22"/>
              </w:rPr>
              <w:t>2469</w:t>
            </w:r>
          </w:p>
        </w:tc>
        <w:tc>
          <w:tcPr>
            <w:tcW w:w="2693" w:type="dxa"/>
            <w:vAlign w:val="center"/>
          </w:tcPr>
          <w:p w:rsidR="00185CB2" w:rsidRPr="00440A9B" w:rsidRDefault="00185CB2" w:rsidP="00E67774">
            <w:pPr>
              <w:jc w:val="center"/>
              <w:rPr>
                <w:rFonts w:ascii="仿宋_GB2312" w:hAnsi="Calibri"/>
                <w:szCs w:val="21"/>
              </w:rPr>
            </w:pPr>
            <w:r>
              <w:rPr>
                <w:rFonts w:ascii="微软雅黑" w:eastAsia="微软雅黑" w:hAnsi="微软雅黑" w:hint="eastAsia"/>
                <w:color w:val="000000"/>
                <w:sz w:val="22"/>
                <w:szCs w:val="22"/>
              </w:rPr>
              <w:t>2176</w:t>
            </w:r>
          </w:p>
        </w:tc>
        <w:tc>
          <w:tcPr>
            <w:tcW w:w="2552" w:type="dxa"/>
            <w:vAlign w:val="center"/>
          </w:tcPr>
          <w:p w:rsidR="00185CB2" w:rsidRPr="00440A9B" w:rsidRDefault="00185CB2" w:rsidP="00E67774">
            <w:pPr>
              <w:jc w:val="center"/>
              <w:rPr>
                <w:rFonts w:ascii="仿宋_GB2312" w:hAnsi="Calibri"/>
                <w:szCs w:val="21"/>
              </w:rPr>
            </w:pPr>
            <w:r>
              <w:rPr>
                <w:rFonts w:ascii="微软雅黑" w:eastAsia="微软雅黑" w:hAnsi="微软雅黑" w:hint="eastAsia"/>
                <w:color w:val="000000"/>
                <w:sz w:val="22"/>
                <w:szCs w:val="22"/>
              </w:rPr>
              <w:t>174</w:t>
            </w:r>
          </w:p>
        </w:tc>
        <w:tc>
          <w:tcPr>
            <w:tcW w:w="2976" w:type="dxa"/>
            <w:vAlign w:val="center"/>
          </w:tcPr>
          <w:p w:rsidR="00185CB2" w:rsidRPr="00440A9B" w:rsidRDefault="00185CB2" w:rsidP="00E67774">
            <w:pPr>
              <w:widowControl/>
              <w:jc w:val="center"/>
              <w:rPr>
                <w:rFonts w:ascii="楷体_GB2312" w:eastAsia="楷体_GB2312" w:hAnsi="宋体" w:cs="宋体"/>
                <w:kern w:val="0"/>
                <w:szCs w:val="21"/>
              </w:rPr>
            </w:pPr>
            <w:r>
              <w:rPr>
                <w:rFonts w:ascii="微软雅黑" w:eastAsia="微软雅黑" w:hAnsi="微软雅黑" w:hint="eastAsia"/>
                <w:color w:val="000000"/>
                <w:sz w:val="22"/>
                <w:szCs w:val="22"/>
              </w:rPr>
              <w:t>0</w:t>
            </w:r>
          </w:p>
        </w:tc>
      </w:tr>
      <w:tr w:rsidR="00185CB2" w:rsidRPr="00440A9B" w:rsidTr="00E67774">
        <w:trPr>
          <w:trHeight w:val="465"/>
        </w:trPr>
        <w:tc>
          <w:tcPr>
            <w:tcW w:w="2013" w:type="dxa"/>
            <w:gridSpan w:val="2"/>
          </w:tcPr>
          <w:p w:rsidR="00185CB2" w:rsidRPr="00440A9B" w:rsidRDefault="00185CB2" w:rsidP="00E67774">
            <w:pPr>
              <w:jc w:val="center"/>
              <w:rPr>
                <w:rFonts w:ascii="楷体_GB2312" w:eastAsia="楷体_GB2312" w:hAnsi="宋体"/>
                <w:b/>
                <w:szCs w:val="21"/>
              </w:rPr>
            </w:pPr>
            <w:r w:rsidRPr="00440A9B">
              <w:rPr>
                <w:rFonts w:ascii="楷体_GB2312" w:eastAsia="楷体_GB2312" w:hAnsi="宋体" w:hint="eastAsia"/>
                <w:b/>
                <w:szCs w:val="21"/>
              </w:rPr>
              <w:lastRenderedPageBreak/>
              <w:t>合计</w:t>
            </w:r>
          </w:p>
        </w:tc>
        <w:tc>
          <w:tcPr>
            <w:tcW w:w="2206" w:type="dxa"/>
            <w:vAlign w:val="center"/>
          </w:tcPr>
          <w:p w:rsidR="00185CB2" w:rsidRPr="00440A9B" w:rsidRDefault="00185CB2" w:rsidP="00E67774">
            <w:pPr>
              <w:jc w:val="center"/>
              <w:rPr>
                <w:rFonts w:ascii="仿宋_GB2312" w:hAnsi="Calibri"/>
                <w:b/>
                <w:szCs w:val="21"/>
              </w:rPr>
            </w:pPr>
            <w:r>
              <w:rPr>
                <w:rFonts w:ascii="微软雅黑" w:eastAsia="微软雅黑" w:hAnsi="微软雅黑" w:hint="eastAsia"/>
                <w:b/>
                <w:bCs/>
                <w:color w:val="000000"/>
                <w:sz w:val="22"/>
                <w:szCs w:val="22"/>
              </w:rPr>
              <w:t>16290</w:t>
            </w:r>
          </w:p>
        </w:tc>
        <w:tc>
          <w:tcPr>
            <w:tcW w:w="1843" w:type="dxa"/>
            <w:vAlign w:val="center"/>
          </w:tcPr>
          <w:p w:rsidR="00185CB2" w:rsidRPr="00440A9B" w:rsidRDefault="00185CB2" w:rsidP="00E67774">
            <w:pPr>
              <w:jc w:val="center"/>
              <w:rPr>
                <w:rFonts w:ascii="仿宋_GB2312" w:hAnsi="Calibri"/>
                <w:b/>
                <w:szCs w:val="21"/>
              </w:rPr>
            </w:pPr>
            <w:r>
              <w:rPr>
                <w:rFonts w:ascii="微软雅黑" w:eastAsia="微软雅黑" w:hAnsi="微软雅黑" w:hint="eastAsia"/>
                <w:b/>
                <w:bCs/>
                <w:color w:val="000000"/>
                <w:sz w:val="22"/>
                <w:szCs w:val="22"/>
              </w:rPr>
              <w:t>16226</w:t>
            </w:r>
          </w:p>
        </w:tc>
        <w:tc>
          <w:tcPr>
            <w:tcW w:w="2693" w:type="dxa"/>
            <w:vAlign w:val="center"/>
          </w:tcPr>
          <w:p w:rsidR="00185CB2" w:rsidRPr="00440A9B" w:rsidRDefault="00185CB2" w:rsidP="00E67774">
            <w:pPr>
              <w:widowControl/>
              <w:jc w:val="center"/>
              <w:rPr>
                <w:rFonts w:ascii="楷体_GB2312" w:eastAsia="楷体_GB2312" w:hAnsi="宋体" w:cs="宋体"/>
                <w:b/>
                <w:kern w:val="0"/>
                <w:szCs w:val="21"/>
              </w:rPr>
            </w:pPr>
            <w:r>
              <w:rPr>
                <w:rFonts w:ascii="微软雅黑" w:eastAsia="微软雅黑" w:hAnsi="微软雅黑" w:hint="eastAsia"/>
                <w:b/>
                <w:bCs/>
                <w:color w:val="000000"/>
                <w:sz w:val="22"/>
                <w:szCs w:val="22"/>
              </w:rPr>
              <w:t>12847</w:t>
            </w:r>
          </w:p>
        </w:tc>
        <w:tc>
          <w:tcPr>
            <w:tcW w:w="2552" w:type="dxa"/>
            <w:vAlign w:val="center"/>
          </w:tcPr>
          <w:p w:rsidR="00185CB2" w:rsidRPr="00440A9B" w:rsidRDefault="00185CB2" w:rsidP="00E67774">
            <w:pPr>
              <w:widowControl/>
              <w:jc w:val="center"/>
              <w:rPr>
                <w:rFonts w:ascii="楷体_GB2312" w:eastAsia="楷体_GB2312" w:hAnsi="宋体" w:cs="宋体"/>
                <w:b/>
                <w:kern w:val="0"/>
                <w:szCs w:val="21"/>
              </w:rPr>
            </w:pPr>
            <w:r>
              <w:rPr>
                <w:rFonts w:ascii="微软雅黑" w:eastAsia="微软雅黑" w:hAnsi="微软雅黑" w:hint="eastAsia"/>
                <w:b/>
                <w:bCs/>
                <w:color w:val="000000"/>
                <w:sz w:val="22"/>
                <w:szCs w:val="22"/>
              </w:rPr>
              <w:t>2603</w:t>
            </w:r>
          </w:p>
        </w:tc>
        <w:tc>
          <w:tcPr>
            <w:tcW w:w="2976" w:type="dxa"/>
            <w:vAlign w:val="center"/>
          </w:tcPr>
          <w:p w:rsidR="00185CB2" w:rsidRPr="00440A9B" w:rsidRDefault="00185CB2" w:rsidP="00E67774">
            <w:pPr>
              <w:widowControl/>
              <w:jc w:val="center"/>
              <w:rPr>
                <w:rFonts w:ascii="楷体_GB2312" w:eastAsia="楷体_GB2312" w:hAnsi="宋体" w:cs="宋体"/>
                <w:b/>
                <w:kern w:val="0"/>
                <w:szCs w:val="21"/>
              </w:rPr>
            </w:pPr>
            <w:r>
              <w:rPr>
                <w:rFonts w:ascii="微软雅黑" w:eastAsia="微软雅黑" w:hAnsi="微软雅黑" w:hint="eastAsia"/>
                <w:b/>
                <w:bCs/>
                <w:color w:val="000000"/>
                <w:sz w:val="22"/>
                <w:szCs w:val="22"/>
              </w:rPr>
              <w:t>246</w:t>
            </w:r>
          </w:p>
        </w:tc>
      </w:tr>
    </w:tbl>
    <w:p w:rsidR="00185CB2" w:rsidRPr="00440A9B" w:rsidRDefault="00185CB2" w:rsidP="00185CB2">
      <w:pPr>
        <w:rPr>
          <w:rFonts w:ascii="仿宋_GB2312" w:hAnsi="宋体"/>
          <w:sz w:val="24"/>
        </w:rPr>
      </w:pPr>
    </w:p>
    <w:p w:rsidR="00185CB2" w:rsidRPr="00440A9B" w:rsidRDefault="00185CB2" w:rsidP="00185CB2">
      <w:pPr>
        <w:rPr>
          <w:rFonts w:ascii="仿宋_GB2312" w:hAnsi="宋体"/>
          <w:sz w:val="24"/>
        </w:rPr>
        <w:sectPr w:rsidR="00185CB2" w:rsidRPr="00440A9B">
          <w:pgSz w:w="16838" w:h="11906" w:orient="landscape"/>
          <w:pgMar w:top="1588" w:right="1985" w:bottom="1474" w:left="1134" w:header="851" w:footer="1588" w:gutter="0"/>
          <w:cols w:space="720"/>
          <w:titlePg/>
          <w:docGrid w:type="lines" w:linePitch="312"/>
        </w:sectPr>
      </w:pPr>
    </w:p>
    <w:p w:rsidR="00185CB2" w:rsidRPr="00440A9B" w:rsidRDefault="00185CB2" w:rsidP="00185CB2">
      <w:pPr>
        <w:rPr>
          <w:rFonts w:ascii="仿宋_GB2312" w:eastAsia="仿宋_GB2312"/>
          <w:sz w:val="30"/>
          <w:szCs w:val="30"/>
        </w:rPr>
      </w:pPr>
      <w:r w:rsidRPr="00440A9B">
        <w:rPr>
          <w:rFonts w:ascii="仿宋_GB2312" w:eastAsia="仿宋_GB2312"/>
          <w:sz w:val="30"/>
          <w:szCs w:val="30"/>
        </w:rPr>
        <w:lastRenderedPageBreak/>
        <w:t>附表</w:t>
      </w:r>
      <w:r w:rsidRPr="00440A9B">
        <w:rPr>
          <w:rFonts w:ascii="仿宋_GB2312" w:eastAsia="仿宋_GB2312" w:hint="eastAsia"/>
          <w:sz w:val="30"/>
          <w:szCs w:val="30"/>
        </w:rPr>
        <w:t>三</w:t>
      </w:r>
    </w:p>
    <w:p w:rsidR="00185CB2" w:rsidRPr="00440A9B" w:rsidRDefault="00185CB2" w:rsidP="00185CB2">
      <w:pPr>
        <w:spacing w:line="580" w:lineRule="exact"/>
        <w:ind w:right="11"/>
        <w:jc w:val="center"/>
        <w:rPr>
          <w:rFonts w:eastAsia="方正小标宋_GBK"/>
          <w:sz w:val="44"/>
          <w:szCs w:val="36"/>
        </w:rPr>
      </w:pPr>
      <w:r>
        <w:rPr>
          <w:rFonts w:eastAsia="方正小标宋_GBK" w:hint="eastAsia"/>
          <w:sz w:val="44"/>
          <w:szCs w:val="36"/>
        </w:rPr>
        <w:t>原</w:t>
      </w:r>
      <w:r w:rsidRPr="00440A9B">
        <w:rPr>
          <w:rFonts w:eastAsia="方正小标宋_GBK" w:hint="eastAsia"/>
          <w:sz w:val="44"/>
          <w:szCs w:val="36"/>
        </w:rPr>
        <w:t>广州市国土资源和规划委员会</w:t>
      </w:r>
      <w:r>
        <w:rPr>
          <w:rFonts w:eastAsia="方正小标宋_GBK"/>
          <w:sz w:val="44"/>
          <w:szCs w:val="36"/>
        </w:rPr>
        <w:t>2018</w:t>
      </w:r>
      <w:r w:rsidRPr="00440A9B">
        <w:rPr>
          <w:rFonts w:eastAsia="方正小标宋_GBK"/>
          <w:sz w:val="44"/>
          <w:szCs w:val="36"/>
        </w:rPr>
        <w:t>年度行政强制实施情况统计表</w:t>
      </w:r>
    </w:p>
    <w:p w:rsidR="00185CB2" w:rsidRPr="00440A9B" w:rsidRDefault="00185CB2" w:rsidP="00185CB2">
      <w:pPr>
        <w:rPr>
          <w:rFonts w:ascii="仿宋_GB2312" w:hAnsi="宋体"/>
        </w:rPr>
      </w:pPr>
    </w:p>
    <w:tbl>
      <w:tblPr>
        <w:tblW w:w="15141" w:type="dxa"/>
        <w:tblInd w:w="-432" w:type="dxa"/>
        <w:tblLayout w:type="fixed"/>
        <w:tblLook w:val="0000"/>
      </w:tblPr>
      <w:tblGrid>
        <w:gridCol w:w="398"/>
        <w:gridCol w:w="1560"/>
        <w:gridCol w:w="1134"/>
        <w:gridCol w:w="850"/>
        <w:gridCol w:w="993"/>
        <w:gridCol w:w="1134"/>
        <w:gridCol w:w="1134"/>
        <w:gridCol w:w="1134"/>
        <w:gridCol w:w="1275"/>
        <w:gridCol w:w="1134"/>
        <w:gridCol w:w="1276"/>
        <w:gridCol w:w="1134"/>
        <w:gridCol w:w="1276"/>
        <w:gridCol w:w="709"/>
      </w:tblGrid>
      <w:tr w:rsidR="00185CB2" w:rsidRPr="00440A9B" w:rsidTr="00E67774">
        <w:trPr>
          <w:trHeight w:val="285"/>
          <w:tblHeader/>
        </w:trPr>
        <w:tc>
          <w:tcPr>
            <w:tcW w:w="398" w:type="dxa"/>
            <w:vMerge w:val="restart"/>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序号</w:t>
            </w:r>
          </w:p>
        </w:tc>
        <w:tc>
          <w:tcPr>
            <w:tcW w:w="1560" w:type="dxa"/>
            <w:vMerge w:val="restart"/>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单位名称</w:t>
            </w:r>
          </w:p>
        </w:tc>
        <w:tc>
          <w:tcPr>
            <w:tcW w:w="4111" w:type="dxa"/>
            <w:gridSpan w:val="4"/>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行政强制措施实施数量（宗）</w:t>
            </w:r>
          </w:p>
        </w:tc>
        <w:tc>
          <w:tcPr>
            <w:tcW w:w="8363" w:type="dxa"/>
            <w:gridSpan w:val="7"/>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行政强制执行实施数量（宗）</w:t>
            </w:r>
          </w:p>
        </w:tc>
        <w:tc>
          <w:tcPr>
            <w:tcW w:w="709" w:type="dxa"/>
            <w:vMerge w:val="restart"/>
            <w:tcBorders>
              <w:top w:val="single" w:sz="4" w:space="0" w:color="auto"/>
              <w:left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合</w:t>
            </w:r>
          </w:p>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计</w:t>
            </w:r>
          </w:p>
        </w:tc>
      </w:tr>
      <w:tr w:rsidR="00185CB2" w:rsidRPr="00440A9B" w:rsidTr="00E67774">
        <w:trPr>
          <w:trHeight w:val="636"/>
          <w:tblHeader/>
        </w:trPr>
        <w:tc>
          <w:tcPr>
            <w:tcW w:w="398" w:type="dxa"/>
            <w:vMerge/>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c>
          <w:tcPr>
            <w:tcW w:w="1134" w:type="dxa"/>
            <w:vMerge w:val="restart"/>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查封场所、设施或者财物</w:t>
            </w:r>
          </w:p>
        </w:tc>
        <w:tc>
          <w:tcPr>
            <w:tcW w:w="850" w:type="dxa"/>
            <w:vMerge w:val="restart"/>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扣押财物</w:t>
            </w:r>
          </w:p>
        </w:tc>
        <w:tc>
          <w:tcPr>
            <w:tcW w:w="993" w:type="dxa"/>
            <w:vMerge w:val="restart"/>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冻结存款、汇款</w:t>
            </w:r>
          </w:p>
        </w:tc>
        <w:tc>
          <w:tcPr>
            <w:tcW w:w="1134" w:type="dxa"/>
            <w:vMerge w:val="restart"/>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其他行政强制措施</w:t>
            </w:r>
          </w:p>
        </w:tc>
        <w:tc>
          <w:tcPr>
            <w:tcW w:w="7087" w:type="dxa"/>
            <w:gridSpan w:val="6"/>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行政机关强制执行</w:t>
            </w:r>
          </w:p>
        </w:tc>
        <w:tc>
          <w:tcPr>
            <w:tcW w:w="1276" w:type="dxa"/>
            <w:vMerge w:val="restart"/>
            <w:tcBorders>
              <w:top w:val="single" w:sz="4" w:space="0" w:color="auto"/>
              <w:left w:val="nil"/>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申请法院强制执行</w:t>
            </w:r>
          </w:p>
        </w:tc>
        <w:tc>
          <w:tcPr>
            <w:tcW w:w="709" w:type="dxa"/>
            <w:vMerge/>
            <w:tcBorders>
              <w:left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r>
      <w:tr w:rsidR="00185CB2" w:rsidRPr="00440A9B" w:rsidTr="00E67774">
        <w:trPr>
          <w:trHeight w:val="1706"/>
          <w:tblHeader/>
        </w:trPr>
        <w:tc>
          <w:tcPr>
            <w:tcW w:w="398" w:type="dxa"/>
            <w:vMerge/>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c>
          <w:tcPr>
            <w:tcW w:w="850" w:type="dxa"/>
            <w:vMerge/>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c>
          <w:tcPr>
            <w:tcW w:w="993" w:type="dxa"/>
            <w:vMerge/>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c>
          <w:tcPr>
            <w:tcW w:w="1134" w:type="dxa"/>
            <w:vMerge/>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c>
          <w:tcPr>
            <w:tcW w:w="1134" w:type="dxa"/>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加处罚款或者滞纳金</w:t>
            </w:r>
          </w:p>
        </w:tc>
        <w:tc>
          <w:tcPr>
            <w:tcW w:w="1134" w:type="dxa"/>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划拨存款、汇款</w:t>
            </w:r>
          </w:p>
        </w:tc>
        <w:tc>
          <w:tcPr>
            <w:tcW w:w="1275" w:type="dxa"/>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拍卖或者依法处理查封、扣押的场所、设施或者财物</w:t>
            </w:r>
          </w:p>
        </w:tc>
        <w:tc>
          <w:tcPr>
            <w:tcW w:w="1134" w:type="dxa"/>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排除妨碍、恢复原状</w:t>
            </w:r>
          </w:p>
        </w:tc>
        <w:tc>
          <w:tcPr>
            <w:tcW w:w="1276" w:type="dxa"/>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代履行</w:t>
            </w:r>
          </w:p>
        </w:tc>
        <w:tc>
          <w:tcPr>
            <w:tcW w:w="1134" w:type="dxa"/>
            <w:tcBorders>
              <w:top w:val="nil"/>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其他强制执行</w:t>
            </w:r>
          </w:p>
          <w:p w:rsidR="00185CB2" w:rsidRPr="00440A9B" w:rsidRDefault="00185CB2" w:rsidP="00E67774">
            <w:pPr>
              <w:widowControl/>
              <w:jc w:val="center"/>
              <w:rPr>
                <w:rFonts w:ascii="楷体_GB2312" w:eastAsia="楷体_GB2312" w:hAnsi="宋体" w:cs="宋体"/>
                <w:b/>
                <w:bCs/>
                <w:kern w:val="0"/>
                <w:szCs w:val="21"/>
              </w:rPr>
            </w:pPr>
          </w:p>
        </w:tc>
        <w:tc>
          <w:tcPr>
            <w:tcW w:w="1276" w:type="dxa"/>
            <w:vMerge/>
            <w:tcBorders>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c>
          <w:tcPr>
            <w:tcW w:w="709" w:type="dxa"/>
            <w:vMerge/>
            <w:tcBorders>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p>
        </w:tc>
      </w:tr>
      <w:tr w:rsidR="00185CB2" w:rsidRPr="00440A9B" w:rsidTr="00E67774">
        <w:trPr>
          <w:trHeight w:val="936"/>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1</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仿宋_GB2312" w:hAnsi="Calibri"/>
                <w:szCs w:val="21"/>
              </w:rPr>
            </w:pPr>
            <w:r w:rsidRPr="00440A9B">
              <w:rPr>
                <w:rFonts w:ascii="仿宋_GB2312" w:hAnsi="Calibri" w:hint="eastAsia"/>
                <w:szCs w:val="21"/>
              </w:rPr>
              <w:t>广州市国土资源和规划委员会（本部）</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50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50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49</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149</w:t>
            </w:r>
          </w:p>
        </w:tc>
      </w:tr>
      <w:tr w:rsidR="00185CB2" w:rsidRPr="00440A9B" w:rsidTr="00E67774">
        <w:trPr>
          <w:trHeight w:val="65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2</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仿宋_GB2312" w:hAnsi="Calibri"/>
                <w:szCs w:val="21"/>
              </w:rPr>
            </w:pPr>
            <w:r w:rsidRPr="00440A9B">
              <w:rPr>
                <w:rFonts w:ascii="楷体_GB2312" w:eastAsia="楷体_GB2312" w:hAnsi="宋体" w:hint="eastAsia"/>
                <w:szCs w:val="21"/>
              </w:rPr>
              <w:t>越秀区国土资源和规划局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0</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3</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仿宋_GB2312" w:hAnsi="Calibri"/>
                <w:szCs w:val="21"/>
              </w:rPr>
            </w:pPr>
            <w:r w:rsidRPr="00440A9B">
              <w:rPr>
                <w:rFonts w:ascii="楷体_GB2312" w:eastAsia="楷体_GB2312" w:hAnsi="宋体" w:hint="eastAsia"/>
                <w:szCs w:val="21"/>
              </w:rPr>
              <w:t>荔湾区国土资</w:t>
            </w:r>
            <w:r w:rsidRPr="00440A9B">
              <w:rPr>
                <w:rFonts w:ascii="楷体_GB2312" w:eastAsia="楷体_GB2312" w:hAnsi="宋体" w:hint="eastAsia"/>
                <w:szCs w:val="21"/>
              </w:rPr>
              <w:lastRenderedPageBreak/>
              <w:t>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lastRenderedPageBreak/>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0</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lastRenderedPageBreak/>
              <w:t>4</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仿宋_GB2312" w:hAnsi="Calibri"/>
                <w:szCs w:val="21"/>
              </w:rPr>
            </w:pPr>
            <w:r w:rsidRPr="00440A9B">
              <w:rPr>
                <w:rFonts w:ascii="楷体_GB2312" w:eastAsia="楷体_GB2312" w:hAnsi="宋体" w:hint="eastAsia"/>
                <w:szCs w:val="21"/>
              </w:rPr>
              <w:t>海珠区国土资源和规划局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0</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5</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天河区国土资源和规划局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0</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6</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白云区国土资源和规划局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0</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lastRenderedPageBreak/>
              <w:t>7</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番禺区国土资源和规划局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0</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8</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花都区国土资源和规划局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69</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69</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9</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黄埔区国土资源和规划局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254</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254</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10</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南沙区国土资</w:t>
            </w:r>
            <w:r w:rsidRPr="00440A9B">
              <w:rPr>
                <w:rFonts w:ascii="楷体_GB2312" w:eastAsia="楷体_GB2312" w:hAnsi="宋体" w:hint="eastAsia"/>
                <w:szCs w:val="21"/>
              </w:rPr>
              <w:lastRenderedPageBreak/>
              <w:t>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lastRenderedPageBreak/>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67</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67</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lastRenderedPageBreak/>
              <w:t>11</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从化区国土资源和规划局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宋体" w:hAnsi="宋体" w:cs="宋体"/>
                <w:bCs/>
                <w:kern w:val="0"/>
                <w:szCs w:val="21"/>
              </w:rPr>
            </w:pPr>
            <w:r>
              <w:rPr>
                <w:rFonts w:ascii="微软雅黑" w:eastAsia="微软雅黑" w:hAnsi="微软雅黑" w:hint="eastAsia"/>
                <w:color w:val="000000"/>
                <w:sz w:val="22"/>
                <w:szCs w:val="22"/>
              </w:rPr>
              <w:t>0</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0</w:t>
            </w:r>
          </w:p>
        </w:tc>
      </w:tr>
      <w:tr w:rsidR="00185CB2" w:rsidRPr="00440A9B" w:rsidTr="00E67774">
        <w:trPr>
          <w:trHeight w:val="510"/>
        </w:trPr>
        <w:tc>
          <w:tcPr>
            <w:tcW w:w="398"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12</w:t>
            </w:r>
          </w:p>
        </w:tc>
        <w:tc>
          <w:tcPr>
            <w:tcW w:w="1560" w:type="dxa"/>
            <w:tcBorders>
              <w:top w:val="single" w:sz="4" w:space="0" w:color="auto"/>
              <w:left w:val="single" w:sz="4" w:space="0" w:color="auto"/>
              <w:bottom w:val="single" w:sz="4" w:space="0" w:color="auto"/>
              <w:right w:val="single" w:sz="4" w:space="0" w:color="auto"/>
            </w:tcBorders>
          </w:tcPr>
          <w:p w:rsidR="00185CB2" w:rsidRPr="00440A9B" w:rsidRDefault="00185CB2" w:rsidP="00E67774">
            <w:pPr>
              <w:jc w:val="center"/>
              <w:rPr>
                <w:rFonts w:ascii="楷体_GB2312" w:eastAsia="楷体_GB2312" w:hAnsi="宋体"/>
                <w:szCs w:val="21"/>
              </w:rPr>
            </w:pPr>
            <w:r w:rsidRPr="00440A9B">
              <w:rPr>
                <w:rFonts w:ascii="楷体_GB2312" w:eastAsia="楷体_GB2312" w:hAnsi="宋体" w:hint="eastAsia"/>
                <w:szCs w:val="21"/>
              </w:rPr>
              <w:t>增城区国土资源和规划局</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color w:val="000000"/>
                <w:sz w:val="22"/>
                <w:szCs w:val="22"/>
              </w:rPr>
              <w:t>0</w:t>
            </w:r>
          </w:p>
        </w:tc>
      </w:tr>
      <w:tr w:rsidR="00185CB2" w:rsidRPr="00440A9B" w:rsidTr="00E67774">
        <w:trPr>
          <w:trHeight w:val="510"/>
        </w:trPr>
        <w:tc>
          <w:tcPr>
            <w:tcW w:w="1958" w:type="dxa"/>
            <w:gridSpan w:val="2"/>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jc w:val="center"/>
              <w:rPr>
                <w:rFonts w:ascii="仿宋_GB2312" w:hAnsi="Calibri"/>
                <w:szCs w:val="21"/>
              </w:rPr>
            </w:pPr>
            <w:r w:rsidRPr="00440A9B">
              <w:rPr>
                <w:rFonts w:ascii="仿宋_GB2312" w:hAnsi="Calibri" w:hint="eastAsia"/>
                <w:szCs w:val="21"/>
              </w:rPr>
              <w:t>合计</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0</w:t>
            </w:r>
          </w:p>
        </w:tc>
        <w:tc>
          <w:tcPr>
            <w:tcW w:w="993"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50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50</w:t>
            </w:r>
          </w:p>
        </w:tc>
        <w:tc>
          <w:tcPr>
            <w:tcW w:w="1275"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0</w:t>
            </w:r>
          </w:p>
        </w:tc>
        <w:tc>
          <w:tcPr>
            <w:tcW w:w="1276"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0</w:t>
            </w:r>
          </w:p>
        </w:tc>
        <w:tc>
          <w:tcPr>
            <w:tcW w:w="1134"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0</w:t>
            </w:r>
          </w:p>
        </w:tc>
        <w:tc>
          <w:tcPr>
            <w:tcW w:w="1276" w:type="dxa"/>
            <w:tcBorders>
              <w:top w:val="single" w:sz="4" w:space="0" w:color="auto"/>
              <w:left w:val="nil"/>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439</w:t>
            </w:r>
          </w:p>
        </w:tc>
        <w:tc>
          <w:tcPr>
            <w:tcW w:w="709" w:type="dxa"/>
            <w:tcBorders>
              <w:top w:val="single" w:sz="4" w:space="0" w:color="auto"/>
              <w:left w:val="single" w:sz="4" w:space="0" w:color="auto"/>
              <w:bottom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Pr>
                <w:rFonts w:ascii="微软雅黑" w:eastAsia="微软雅黑" w:hAnsi="微软雅黑" w:hint="eastAsia"/>
                <w:b/>
                <w:bCs/>
                <w:color w:val="000000"/>
                <w:sz w:val="22"/>
                <w:szCs w:val="22"/>
              </w:rPr>
              <w:t>539</w:t>
            </w:r>
          </w:p>
        </w:tc>
      </w:tr>
    </w:tbl>
    <w:p w:rsidR="00185CB2" w:rsidRPr="00440A9B" w:rsidRDefault="00185CB2" w:rsidP="00185CB2">
      <w:pPr>
        <w:rPr>
          <w:rFonts w:eastAsia="黑体"/>
        </w:rPr>
        <w:sectPr w:rsidR="00185CB2" w:rsidRPr="00440A9B">
          <w:pgSz w:w="16838" w:h="11906" w:orient="landscape"/>
          <w:pgMar w:top="1588" w:right="1985" w:bottom="1474" w:left="1134" w:header="851" w:footer="1588" w:gutter="0"/>
          <w:cols w:space="720"/>
          <w:titlePg/>
          <w:docGrid w:type="lines" w:linePitch="312"/>
        </w:sectPr>
      </w:pPr>
    </w:p>
    <w:p w:rsidR="00185CB2" w:rsidRPr="00440A9B" w:rsidRDefault="00185CB2" w:rsidP="00185CB2">
      <w:pPr>
        <w:rPr>
          <w:rFonts w:ascii="仿宋_GB2312" w:eastAsia="仿宋_GB2312"/>
          <w:sz w:val="30"/>
          <w:szCs w:val="30"/>
        </w:rPr>
      </w:pPr>
      <w:r w:rsidRPr="00440A9B">
        <w:rPr>
          <w:rFonts w:ascii="仿宋_GB2312" w:eastAsia="仿宋_GB2312" w:hint="eastAsia"/>
          <w:sz w:val="30"/>
          <w:szCs w:val="30"/>
        </w:rPr>
        <w:lastRenderedPageBreak/>
        <w:t>附表四</w:t>
      </w:r>
    </w:p>
    <w:p w:rsidR="00185CB2" w:rsidRPr="00440A9B" w:rsidRDefault="00185CB2" w:rsidP="00185CB2">
      <w:pPr>
        <w:spacing w:line="580" w:lineRule="exact"/>
        <w:ind w:right="11"/>
        <w:jc w:val="right"/>
        <w:rPr>
          <w:rFonts w:eastAsia="方正小标宋_GBK"/>
          <w:sz w:val="40"/>
          <w:szCs w:val="36"/>
        </w:rPr>
      </w:pPr>
      <w:r>
        <w:rPr>
          <w:rFonts w:eastAsia="方正小标宋_GBK" w:hint="eastAsia"/>
          <w:sz w:val="40"/>
          <w:szCs w:val="36"/>
        </w:rPr>
        <w:t>原</w:t>
      </w:r>
      <w:r w:rsidRPr="00440A9B">
        <w:rPr>
          <w:rFonts w:eastAsia="方正小标宋_GBK" w:hint="eastAsia"/>
          <w:sz w:val="40"/>
          <w:szCs w:val="36"/>
        </w:rPr>
        <w:t>广州市国土资源和规划委员会</w:t>
      </w:r>
      <w:r>
        <w:rPr>
          <w:rFonts w:eastAsia="方正小标宋_GBK"/>
          <w:sz w:val="40"/>
          <w:szCs w:val="36"/>
        </w:rPr>
        <w:t>2018</w:t>
      </w:r>
      <w:r w:rsidRPr="00440A9B">
        <w:rPr>
          <w:rFonts w:eastAsia="方正小标宋_GBK"/>
          <w:sz w:val="40"/>
          <w:szCs w:val="36"/>
        </w:rPr>
        <w:t>年度</w:t>
      </w:r>
      <w:r w:rsidRPr="00440A9B">
        <w:rPr>
          <w:rFonts w:eastAsia="方正小标宋_GBK" w:hint="eastAsia"/>
          <w:sz w:val="40"/>
          <w:szCs w:val="36"/>
        </w:rPr>
        <w:t>其他行政执法行为</w:t>
      </w:r>
      <w:r w:rsidRPr="00440A9B">
        <w:rPr>
          <w:rFonts w:eastAsia="方正小标宋_GBK"/>
          <w:sz w:val="40"/>
          <w:szCs w:val="36"/>
        </w:rPr>
        <w:t>实施情况统计表</w:t>
      </w:r>
    </w:p>
    <w:p w:rsidR="00185CB2" w:rsidRPr="00440A9B" w:rsidRDefault="00185CB2" w:rsidP="00185CB2">
      <w:pPr>
        <w:rPr>
          <w:rFonts w:ascii="宋体" w:hAnsi="宋体"/>
          <w:sz w:val="22"/>
        </w:rPr>
      </w:pPr>
    </w:p>
    <w:tbl>
      <w:tblPr>
        <w:tblW w:w="14828"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555"/>
        <w:gridCol w:w="2683"/>
        <w:gridCol w:w="746"/>
        <w:gridCol w:w="1418"/>
        <w:gridCol w:w="992"/>
        <w:gridCol w:w="709"/>
        <w:gridCol w:w="1134"/>
        <w:gridCol w:w="709"/>
        <w:gridCol w:w="1134"/>
        <w:gridCol w:w="1417"/>
        <w:gridCol w:w="712"/>
        <w:gridCol w:w="1414"/>
        <w:gridCol w:w="1152"/>
        <w:gridCol w:w="53"/>
      </w:tblGrid>
      <w:tr w:rsidR="00185CB2" w:rsidRPr="00440A9B" w:rsidTr="00E67774">
        <w:trPr>
          <w:gridAfter w:val="1"/>
          <w:wAfter w:w="53" w:type="dxa"/>
          <w:trHeight w:val="232"/>
          <w:tblHeader/>
        </w:trPr>
        <w:tc>
          <w:tcPr>
            <w:tcW w:w="555" w:type="dxa"/>
            <w:vMerge w:val="restart"/>
            <w:vAlign w:val="center"/>
          </w:tcPr>
          <w:p w:rsidR="00185CB2" w:rsidRPr="00440A9B" w:rsidRDefault="00185CB2" w:rsidP="00E67774">
            <w:pPr>
              <w:jc w:val="center"/>
              <w:rPr>
                <w:rFonts w:ascii="楷体_GB2312" w:eastAsia="楷体_GB2312" w:hAnsi="宋体"/>
                <w:b/>
                <w:szCs w:val="21"/>
              </w:rPr>
            </w:pPr>
            <w:r w:rsidRPr="00440A9B">
              <w:rPr>
                <w:rFonts w:ascii="楷体_GB2312" w:eastAsia="楷体_GB2312" w:hAnsi="宋体" w:hint="eastAsia"/>
                <w:b/>
                <w:szCs w:val="21"/>
              </w:rPr>
              <w:t>序号</w:t>
            </w:r>
          </w:p>
        </w:tc>
        <w:tc>
          <w:tcPr>
            <w:tcW w:w="2683" w:type="dxa"/>
            <w:vMerge w:val="restart"/>
            <w:vAlign w:val="center"/>
          </w:tcPr>
          <w:p w:rsidR="00185CB2" w:rsidRPr="00440A9B" w:rsidRDefault="00185CB2" w:rsidP="00E67774">
            <w:pPr>
              <w:jc w:val="center"/>
              <w:rPr>
                <w:rFonts w:ascii="楷体_GB2312" w:eastAsia="楷体_GB2312" w:hAnsi="宋体"/>
                <w:b/>
                <w:szCs w:val="21"/>
              </w:rPr>
            </w:pPr>
            <w:r w:rsidRPr="00440A9B">
              <w:rPr>
                <w:rFonts w:ascii="楷体_GB2312" w:eastAsia="楷体_GB2312" w:hAnsi="宋体" w:hint="eastAsia"/>
                <w:b/>
                <w:szCs w:val="21"/>
              </w:rPr>
              <w:t>单位名称</w:t>
            </w:r>
          </w:p>
        </w:tc>
        <w:tc>
          <w:tcPr>
            <w:tcW w:w="2164" w:type="dxa"/>
            <w:gridSpan w:val="2"/>
            <w:tcBorders>
              <w:bottom w:val="single" w:sz="4" w:space="0" w:color="auto"/>
            </w:tcBorders>
            <w:vAlign w:val="center"/>
          </w:tcPr>
          <w:p w:rsidR="00185CB2" w:rsidRPr="00440A9B" w:rsidRDefault="00185CB2" w:rsidP="00E67774">
            <w:pPr>
              <w:jc w:val="center"/>
              <w:rPr>
                <w:rFonts w:ascii="楷体_GB2312" w:eastAsia="楷体_GB2312" w:hAnsi="宋体"/>
                <w:b/>
                <w:szCs w:val="21"/>
              </w:rPr>
            </w:pPr>
            <w:r w:rsidRPr="00440A9B">
              <w:rPr>
                <w:rFonts w:ascii="楷体_GB2312" w:eastAsia="楷体_GB2312" w:hAnsi="宋体" w:hint="eastAsia"/>
                <w:b/>
                <w:szCs w:val="21"/>
              </w:rPr>
              <w:t>行政征收</w:t>
            </w:r>
          </w:p>
        </w:tc>
        <w:tc>
          <w:tcPr>
            <w:tcW w:w="992" w:type="dxa"/>
            <w:tcBorders>
              <w:bottom w:val="single" w:sz="4" w:space="0" w:color="auto"/>
              <w:right w:val="single" w:sz="4" w:space="0" w:color="auto"/>
            </w:tcBorders>
            <w:vAlign w:val="center"/>
          </w:tcPr>
          <w:p w:rsidR="00185CB2" w:rsidRPr="00440A9B" w:rsidRDefault="00185CB2" w:rsidP="00E67774">
            <w:pPr>
              <w:jc w:val="center"/>
              <w:rPr>
                <w:rFonts w:ascii="楷体_GB2312" w:eastAsia="楷体_GB2312" w:hAnsi="宋体" w:cs="宋体"/>
                <w:b/>
                <w:szCs w:val="21"/>
              </w:rPr>
            </w:pPr>
            <w:r w:rsidRPr="00440A9B">
              <w:rPr>
                <w:rFonts w:ascii="楷体_GB2312" w:eastAsia="楷体_GB2312" w:hAnsi="宋体" w:cs="宋体" w:hint="eastAsia"/>
                <w:b/>
                <w:szCs w:val="21"/>
              </w:rPr>
              <w:t>行政检查</w:t>
            </w:r>
          </w:p>
        </w:tc>
        <w:tc>
          <w:tcPr>
            <w:tcW w:w="1843" w:type="dxa"/>
            <w:gridSpan w:val="2"/>
            <w:tcBorders>
              <w:left w:val="single" w:sz="4" w:space="0" w:color="auto"/>
              <w:bottom w:val="single" w:sz="4" w:space="0" w:color="auto"/>
              <w:right w:val="single" w:sz="4" w:space="0" w:color="auto"/>
            </w:tcBorders>
            <w:vAlign w:val="center"/>
          </w:tcPr>
          <w:p w:rsidR="00185CB2" w:rsidRPr="00440A9B" w:rsidRDefault="00185CB2" w:rsidP="00E67774">
            <w:pPr>
              <w:jc w:val="center"/>
              <w:rPr>
                <w:rFonts w:ascii="楷体_GB2312" w:eastAsia="楷体_GB2312" w:hAnsi="宋体" w:cs="宋体"/>
                <w:b/>
                <w:szCs w:val="21"/>
              </w:rPr>
            </w:pPr>
            <w:r w:rsidRPr="00440A9B">
              <w:rPr>
                <w:rFonts w:ascii="楷体_GB2312" w:eastAsia="楷体_GB2312" w:hAnsi="宋体" w:cs="宋体" w:hint="eastAsia"/>
                <w:b/>
                <w:szCs w:val="21"/>
              </w:rPr>
              <w:t>行政裁决</w:t>
            </w:r>
          </w:p>
        </w:tc>
        <w:tc>
          <w:tcPr>
            <w:tcW w:w="1843" w:type="dxa"/>
            <w:gridSpan w:val="2"/>
            <w:tcBorders>
              <w:left w:val="single" w:sz="4" w:space="0" w:color="auto"/>
              <w:right w:val="single" w:sz="4" w:space="0" w:color="auto"/>
            </w:tcBorders>
            <w:vAlign w:val="center"/>
          </w:tcPr>
          <w:p w:rsidR="00185CB2" w:rsidRPr="00440A9B" w:rsidRDefault="00185CB2" w:rsidP="00E67774">
            <w:pPr>
              <w:jc w:val="center"/>
              <w:rPr>
                <w:rFonts w:ascii="楷体_GB2312" w:eastAsia="楷体_GB2312" w:hAnsi="宋体" w:cs="宋体"/>
                <w:b/>
                <w:szCs w:val="21"/>
              </w:rPr>
            </w:pPr>
            <w:r w:rsidRPr="00440A9B">
              <w:rPr>
                <w:rFonts w:ascii="楷体_GB2312" w:eastAsia="楷体_GB2312" w:hAnsi="宋体" w:cs="宋体" w:hint="eastAsia"/>
                <w:b/>
                <w:szCs w:val="21"/>
              </w:rPr>
              <w:t>行政给付</w:t>
            </w:r>
          </w:p>
        </w:tc>
        <w:tc>
          <w:tcPr>
            <w:tcW w:w="1417" w:type="dxa"/>
            <w:tcBorders>
              <w:left w:val="single" w:sz="4" w:space="0" w:color="auto"/>
              <w:right w:val="single" w:sz="4" w:space="0" w:color="auto"/>
            </w:tcBorders>
            <w:vAlign w:val="center"/>
          </w:tcPr>
          <w:p w:rsidR="00185CB2" w:rsidRPr="00440A9B" w:rsidRDefault="00185CB2" w:rsidP="00E67774">
            <w:pPr>
              <w:jc w:val="center"/>
              <w:rPr>
                <w:rFonts w:ascii="楷体_GB2312" w:eastAsia="楷体_GB2312" w:hAnsi="宋体"/>
                <w:b/>
                <w:szCs w:val="21"/>
              </w:rPr>
            </w:pPr>
            <w:r w:rsidRPr="00440A9B">
              <w:rPr>
                <w:rFonts w:ascii="楷体_GB2312" w:eastAsia="楷体_GB2312" w:hAnsi="宋体" w:hint="eastAsia"/>
                <w:b/>
                <w:szCs w:val="21"/>
              </w:rPr>
              <w:t>行政确认</w:t>
            </w:r>
          </w:p>
        </w:tc>
        <w:tc>
          <w:tcPr>
            <w:tcW w:w="2126" w:type="dxa"/>
            <w:gridSpan w:val="2"/>
            <w:tcBorders>
              <w:left w:val="single" w:sz="4" w:space="0" w:color="auto"/>
            </w:tcBorders>
            <w:vAlign w:val="center"/>
          </w:tcPr>
          <w:p w:rsidR="00185CB2" w:rsidRPr="00440A9B" w:rsidRDefault="00185CB2" w:rsidP="00E67774">
            <w:pPr>
              <w:jc w:val="center"/>
              <w:rPr>
                <w:rFonts w:ascii="楷体_GB2312" w:eastAsia="楷体_GB2312" w:hAnsi="宋体"/>
                <w:b/>
                <w:szCs w:val="21"/>
              </w:rPr>
            </w:pPr>
            <w:r w:rsidRPr="00440A9B">
              <w:rPr>
                <w:rFonts w:ascii="楷体_GB2312" w:eastAsia="楷体_GB2312" w:hAnsi="宋体" w:hint="eastAsia"/>
                <w:b/>
                <w:szCs w:val="21"/>
              </w:rPr>
              <w:t>行政奖励</w:t>
            </w:r>
          </w:p>
        </w:tc>
        <w:tc>
          <w:tcPr>
            <w:tcW w:w="1152" w:type="dxa"/>
            <w:tcBorders>
              <w:bottom w:val="single" w:sz="4" w:space="0" w:color="auto"/>
            </w:tcBorders>
            <w:vAlign w:val="center"/>
          </w:tcPr>
          <w:p w:rsidR="00185CB2" w:rsidRPr="00440A9B" w:rsidRDefault="00185CB2" w:rsidP="00E67774">
            <w:pPr>
              <w:jc w:val="center"/>
              <w:rPr>
                <w:rFonts w:ascii="楷体_GB2312" w:eastAsia="楷体_GB2312" w:hAnsi="宋体" w:cs="宋体"/>
                <w:b/>
                <w:szCs w:val="21"/>
              </w:rPr>
            </w:pPr>
            <w:r w:rsidRPr="00440A9B">
              <w:rPr>
                <w:rFonts w:ascii="楷体_GB2312" w:eastAsia="楷体_GB2312" w:hAnsi="宋体" w:cs="宋体" w:hint="eastAsia"/>
                <w:b/>
                <w:szCs w:val="21"/>
              </w:rPr>
              <w:t>其他行政执法行为</w:t>
            </w:r>
          </w:p>
        </w:tc>
      </w:tr>
      <w:tr w:rsidR="00185CB2" w:rsidRPr="00440A9B" w:rsidTr="00E67774">
        <w:trPr>
          <w:trHeight w:val="936"/>
          <w:tblHeader/>
        </w:trPr>
        <w:tc>
          <w:tcPr>
            <w:tcW w:w="555" w:type="dxa"/>
            <w:vMerge/>
          </w:tcPr>
          <w:p w:rsidR="00185CB2" w:rsidRPr="00440A9B" w:rsidRDefault="00185CB2" w:rsidP="00E67774">
            <w:pPr>
              <w:rPr>
                <w:rFonts w:ascii="楷体_GB2312" w:eastAsia="楷体_GB2312" w:hAnsi="宋体" w:cs="宋体"/>
                <w:b/>
                <w:szCs w:val="21"/>
              </w:rPr>
            </w:pPr>
          </w:p>
        </w:tc>
        <w:tc>
          <w:tcPr>
            <w:tcW w:w="2683" w:type="dxa"/>
            <w:vMerge/>
          </w:tcPr>
          <w:p w:rsidR="00185CB2" w:rsidRPr="00440A9B" w:rsidRDefault="00185CB2" w:rsidP="00E67774">
            <w:pPr>
              <w:rPr>
                <w:rFonts w:ascii="楷体_GB2312" w:eastAsia="楷体_GB2312" w:hAnsi="宋体" w:cs="宋体"/>
                <w:b/>
                <w:szCs w:val="21"/>
              </w:rPr>
            </w:pPr>
          </w:p>
        </w:tc>
        <w:tc>
          <w:tcPr>
            <w:tcW w:w="746" w:type="dxa"/>
            <w:tcBorders>
              <w:top w:val="single" w:sz="4" w:space="0" w:color="auto"/>
            </w:tcBorders>
            <w:vAlign w:val="center"/>
          </w:tcPr>
          <w:p w:rsidR="00185CB2" w:rsidRPr="00440A9B" w:rsidRDefault="00185CB2" w:rsidP="00E67774">
            <w:pPr>
              <w:rPr>
                <w:rFonts w:ascii="楷体_GB2312" w:eastAsia="楷体_GB2312" w:hAnsi="宋体" w:cs="宋体"/>
                <w:b/>
                <w:szCs w:val="21"/>
              </w:rPr>
            </w:pPr>
            <w:r w:rsidRPr="00440A9B">
              <w:rPr>
                <w:rFonts w:ascii="楷体_GB2312" w:eastAsia="楷体_GB2312" w:hAnsi="宋体" w:cs="宋体" w:hint="eastAsia"/>
                <w:b/>
                <w:szCs w:val="21"/>
              </w:rPr>
              <w:t>次数</w:t>
            </w:r>
          </w:p>
        </w:tc>
        <w:tc>
          <w:tcPr>
            <w:tcW w:w="1418" w:type="dxa"/>
            <w:tcBorders>
              <w:top w:val="single" w:sz="4" w:space="0" w:color="auto"/>
            </w:tcBorders>
            <w:vAlign w:val="center"/>
          </w:tcPr>
          <w:p w:rsidR="00185CB2" w:rsidRPr="00440A9B" w:rsidRDefault="00185CB2" w:rsidP="00E67774">
            <w:pPr>
              <w:jc w:val="center"/>
              <w:rPr>
                <w:rFonts w:ascii="楷体_GB2312" w:eastAsia="楷体_GB2312" w:hAnsi="宋体" w:cs="宋体"/>
                <w:b/>
                <w:szCs w:val="21"/>
              </w:rPr>
            </w:pPr>
            <w:r w:rsidRPr="00440A9B">
              <w:rPr>
                <w:rFonts w:ascii="楷体_GB2312" w:eastAsia="楷体_GB2312" w:hAnsi="宋体" w:cs="宋体" w:hint="eastAsia"/>
                <w:b/>
                <w:szCs w:val="21"/>
              </w:rPr>
              <w:t>征收总金额（万元）</w:t>
            </w:r>
          </w:p>
        </w:tc>
        <w:tc>
          <w:tcPr>
            <w:tcW w:w="992" w:type="dxa"/>
            <w:tcBorders>
              <w:top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次数</w:t>
            </w:r>
          </w:p>
        </w:tc>
        <w:tc>
          <w:tcPr>
            <w:tcW w:w="709" w:type="dxa"/>
            <w:tcBorders>
              <w:left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次数</w:t>
            </w:r>
          </w:p>
        </w:tc>
        <w:tc>
          <w:tcPr>
            <w:tcW w:w="1134" w:type="dxa"/>
            <w:tcBorders>
              <w:lef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涉及金额（万元）</w:t>
            </w:r>
          </w:p>
        </w:tc>
        <w:tc>
          <w:tcPr>
            <w:tcW w:w="709" w:type="dxa"/>
            <w:tcBorders>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次数</w:t>
            </w:r>
          </w:p>
        </w:tc>
        <w:tc>
          <w:tcPr>
            <w:tcW w:w="1134" w:type="dxa"/>
            <w:tcBorders>
              <w:left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给付总金额（万元）</w:t>
            </w:r>
          </w:p>
        </w:tc>
        <w:tc>
          <w:tcPr>
            <w:tcW w:w="1417" w:type="dxa"/>
            <w:tcBorders>
              <w:left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次数</w:t>
            </w:r>
          </w:p>
        </w:tc>
        <w:tc>
          <w:tcPr>
            <w:tcW w:w="712" w:type="dxa"/>
            <w:tcBorders>
              <w:left w:val="single" w:sz="4" w:space="0" w:color="auto"/>
              <w:righ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次数</w:t>
            </w:r>
          </w:p>
        </w:tc>
        <w:tc>
          <w:tcPr>
            <w:tcW w:w="1414" w:type="dxa"/>
            <w:tcBorders>
              <w:left w:val="single" w:sz="4" w:space="0" w:color="auto"/>
            </w:tcBorders>
            <w:vAlign w:val="center"/>
          </w:tcPr>
          <w:p w:rsidR="00185CB2" w:rsidRPr="00440A9B" w:rsidRDefault="00185CB2" w:rsidP="00E67774">
            <w:pPr>
              <w:widowControl/>
              <w:jc w:val="center"/>
              <w:rPr>
                <w:rFonts w:ascii="楷体_GB2312" w:eastAsia="楷体_GB2312" w:hAnsi="宋体" w:cs="宋体"/>
                <w:b/>
                <w:bCs/>
                <w:kern w:val="0"/>
                <w:szCs w:val="21"/>
              </w:rPr>
            </w:pPr>
            <w:r w:rsidRPr="00440A9B">
              <w:rPr>
                <w:rFonts w:ascii="楷体_GB2312" w:eastAsia="楷体_GB2312" w:hAnsi="宋体" w:cs="宋体" w:hint="eastAsia"/>
                <w:b/>
                <w:bCs/>
                <w:kern w:val="0"/>
                <w:szCs w:val="21"/>
              </w:rPr>
              <w:t>奖励总金额（万元）</w:t>
            </w:r>
          </w:p>
        </w:tc>
        <w:tc>
          <w:tcPr>
            <w:tcW w:w="1205" w:type="dxa"/>
            <w:gridSpan w:val="2"/>
            <w:tcBorders>
              <w:top w:val="single" w:sz="4" w:space="0" w:color="auto"/>
            </w:tcBorders>
            <w:vAlign w:val="center"/>
          </w:tcPr>
          <w:p w:rsidR="00185CB2" w:rsidRPr="00440A9B" w:rsidRDefault="00185CB2" w:rsidP="00E67774">
            <w:pPr>
              <w:ind w:firstLineChars="98" w:firstLine="206"/>
              <w:rPr>
                <w:rFonts w:ascii="楷体_GB2312" w:eastAsia="楷体_GB2312" w:hAnsi="宋体" w:cs="宋体"/>
                <w:b/>
                <w:szCs w:val="21"/>
              </w:rPr>
            </w:pPr>
            <w:r w:rsidRPr="00440A9B">
              <w:rPr>
                <w:rFonts w:ascii="楷体_GB2312" w:eastAsia="楷体_GB2312" w:hAnsi="宋体" w:cs="宋体" w:hint="eastAsia"/>
                <w:b/>
                <w:szCs w:val="21"/>
              </w:rPr>
              <w:t>宗数</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1</w:t>
            </w:r>
          </w:p>
        </w:tc>
        <w:tc>
          <w:tcPr>
            <w:tcW w:w="2683" w:type="dxa"/>
            <w:vAlign w:val="center"/>
          </w:tcPr>
          <w:p w:rsidR="00185CB2" w:rsidRPr="00440A9B" w:rsidRDefault="00185CB2" w:rsidP="00E67774">
            <w:pPr>
              <w:jc w:val="center"/>
              <w:rPr>
                <w:rFonts w:ascii="仿宋_GB2312"/>
                <w:szCs w:val="21"/>
              </w:rPr>
            </w:pPr>
            <w:r w:rsidRPr="00440A9B">
              <w:rPr>
                <w:rFonts w:ascii="仿宋_GB2312" w:hint="eastAsia"/>
                <w:szCs w:val="21"/>
              </w:rPr>
              <w:t>广州市国土资源和规划委员会（本部）</w:t>
            </w:r>
          </w:p>
        </w:tc>
        <w:tc>
          <w:tcPr>
            <w:tcW w:w="746" w:type="dxa"/>
            <w:vAlign w:val="center"/>
          </w:tcPr>
          <w:p w:rsidR="00185CB2" w:rsidRPr="00BF50A5" w:rsidRDefault="00185CB2" w:rsidP="00E67774">
            <w:pPr>
              <w:jc w:val="center"/>
              <w:rPr>
                <w:rFonts w:ascii="宋体" w:hAnsi="宋体" w:cs="宋体"/>
                <w:b/>
                <w:sz w:val="20"/>
                <w:szCs w:val="21"/>
              </w:rPr>
            </w:pPr>
            <w:r w:rsidRPr="00F24E7E">
              <w:rPr>
                <w:rFonts w:ascii="微软雅黑" w:eastAsia="微软雅黑" w:hAnsi="微软雅黑"/>
                <w:color w:val="000000"/>
                <w:sz w:val="20"/>
                <w:szCs w:val="22"/>
              </w:rPr>
              <w:t>190</w:t>
            </w:r>
          </w:p>
        </w:tc>
        <w:tc>
          <w:tcPr>
            <w:tcW w:w="1418" w:type="dxa"/>
            <w:vAlign w:val="center"/>
          </w:tcPr>
          <w:p w:rsidR="00185CB2" w:rsidRPr="00BF50A5" w:rsidRDefault="00185CB2" w:rsidP="00E67774">
            <w:pPr>
              <w:jc w:val="center"/>
              <w:rPr>
                <w:rFonts w:ascii="宋体" w:hAnsi="宋体" w:cs="宋体"/>
                <w:b/>
                <w:sz w:val="20"/>
                <w:szCs w:val="21"/>
              </w:rPr>
            </w:pPr>
            <w:r w:rsidRPr="00F24E7E">
              <w:rPr>
                <w:rFonts w:ascii="微软雅黑" w:eastAsia="微软雅黑" w:hAnsi="微软雅黑"/>
                <w:color w:val="000000"/>
                <w:sz w:val="20"/>
                <w:szCs w:val="22"/>
              </w:rPr>
              <w:t>824896.49</w:t>
            </w:r>
          </w:p>
        </w:tc>
        <w:tc>
          <w:tcPr>
            <w:tcW w:w="992" w:type="dxa"/>
            <w:vAlign w:val="center"/>
          </w:tcPr>
          <w:p w:rsidR="00185CB2" w:rsidRPr="00440A9B" w:rsidRDefault="00185CB2" w:rsidP="00E67774">
            <w:pPr>
              <w:jc w:val="center"/>
              <w:rPr>
                <w:rFonts w:ascii="仿宋_GB2312" w:hAnsi="宋体" w:cs="宋体"/>
                <w:szCs w:val="21"/>
              </w:rPr>
            </w:pPr>
            <w:r>
              <w:rPr>
                <w:rFonts w:ascii="微软雅黑" w:eastAsia="微软雅黑" w:hAnsi="微软雅黑" w:hint="eastAsia"/>
                <w:color w:val="000000"/>
                <w:sz w:val="22"/>
                <w:szCs w:val="22"/>
              </w:rPr>
              <w:t>69</w:t>
            </w:r>
          </w:p>
        </w:tc>
        <w:tc>
          <w:tcPr>
            <w:tcW w:w="709" w:type="dxa"/>
            <w:tcBorders>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仿宋_GB2312" w:eastAsia="仿宋_GB2312" w:hAnsi="宋体"/>
                <w:szCs w:val="21"/>
              </w:rPr>
              <w:t>0</w:t>
            </w:r>
          </w:p>
        </w:tc>
        <w:tc>
          <w:tcPr>
            <w:tcW w:w="1134" w:type="dxa"/>
            <w:tcBorders>
              <w:lef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Pr="00440A9B" w:rsidRDefault="00185CB2" w:rsidP="00E67774">
            <w:pPr>
              <w:widowControl/>
              <w:jc w:val="center"/>
              <w:rPr>
                <w:rFonts w:ascii="楷体_GB2312" w:eastAsia="楷体_GB2312" w:hAnsi="宋体" w:cs="宋体"/>
                <w:bCs/>
                <w:kern w:val="0"/>
                <w:szCs w:val="21"/>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Pr="00440A9B" w:rsidRDefault="00185CB2" w:rsidP="00E67774">
            <w:pPr>
              <w:widowControl/>
              <w:jc w:val="center"/>
              <w:rPr>
                <w:rFonts w:ascii="楷体_GB2312" w:eastAsia="楷体_GB2312" w:hAnsi="宋体" w:cs="宋体"/>
                <w:bCs/>
                <w:kern w:val="0"/>
                <w:szCs w:val="21"/>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Pr="00440A9B" w:rsidRDefault="00185CB2" w:rsidP="00E67774">
            <w:pPr>
              <w:jc w:val="center"/>
              <w:rPr>
                <w:rFonts w:ascii="宋体" w:hAnsi="宋体" w:cs="宋体"/>
                <w:szCs w:val="21"/>
              </w:rPr>
            </w:pPr>
            <w:r w:rsidRPr="003F363B">
              <w:rPr>
                <w:rFonts w:ascii="宋体" w:hAnsi="宋体"/>
                <w:szCs w:val="21"/>
              </w:rPr>
              <w:t>329</w:t>
            </w:r>
            <w:r>
              <w:rPr>
                <w:rFonts w:ascii="宋体" w:hAnsi="宋体"/>
                <w:szCs w:val="21"/>
              </w:rPr>
              <w:t>129</w:t>
            </w:r>
          </w:p>
        </w:tc>
        <w:tc>
          <w:tcPr>
            <w:tcW w:w="712" w:type="dxa"/>
            <w:tcBorders>
              <w:righ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Pr="00440A9B" w:rsidRDefault="00185CB2" w:rsidP="00E67774">
            <w:pPr>
              <w:widowControl/>
              <w:jc w:val="center"/>
              <w:rPr>
                <w:rFonts w:ascii="楷体_GB2312" w:eastAsia="楷体_GB2312" w:hAnsi="宋体" w:cs="宋体"/>
                <w:bCs/>
                <w:kern w:val="0"/>
                <w:szCs w:val="21"/>
              </w:rPr>
            </w:pPr>
            <w:r>
              <w:rPr>
                <w:rFonts w:ascii="楷体_GB2312" w:eastAsia="楷体_GB2312" w:hAnsi="宋体" w:cs="宋体" w:hint="eastAsia"/>
                <w:bCs/>
                <w:kern w:val="0"/>
                <w:szCs w:val="21"/>
              </w:rPr>
              <w:t>0</w:t>
            </w:r>
          </w:p>
        </w:tc>
        <w:tc>
          <w:tcPr>
            <w:tcW w:w="1205" w:type="dxa"/>
            <w:gridSpan w:val="2"/>
            <w:vAlign w:val="center"/>
          </w:tcPr>
          <w:p w:rsidR="00185CB2" w:rsidRPr="00440A9B" w:rsidRDefault="00185CB2" w:rsidP="00E67774">
            <w:pPr>
              <w:jc w:val="center"/>
              <w:rPr>
                <w:rFonts w:ascii="仿宋_GB2312" w:hAnsi="宋体" w:cs="宋体"/>
                <w:szCs w:val="21"/>
              </w:rPr>
            </w:pPr>
            <w:r>
              <w:rPr>
                <w:rFonts w:ascii="仿宋_GB2312" w:eastAsia="仿宋_GB2312" w:hAnsi="宋体" w:cs="宋体"/>
                <w:szCs w:val="21"/>
              </w:rPr>
              <w:t>0</w:t>
            </w:r>
          </w:p>
        </w:tc>
      </w:tr>
      <w:tr w:rsidR="00185CB2" w:rsidRPr="00440A9B" w:rsidTr="00E67774">
        <w:trPr>
          <w:trHeight w:val="322"/>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2</w:t>
            </w:r>
          </w:p>
        </w:tc>
        <w:tc>
          <w:tcPr>
            <w:tcW w:w="2683" w:type="dxa"/>
            <w:vAlign w:val="center"/>
          </w:tcPr>
          <w:p w:rsidR="00185CB2" w:rsidRDefault="00185CB2" w:rsidP="00E67774">
            <w:pPr>
              <w:jc w:val="center"/>
              <w:rPr>
                <w:rFonts w:ascii="仿宋_GB2312"/>
                <w:szCs w:val="21"/>
              </w:rPr>
            </w:pPr>
            <w:r w:rsidRPr="00440A9B">
              <w:rPr>
                <w:rFonts w:ascii="楷体_GB2312" w:eastAsia="楷体_GB2312" w:hAnsi="宋体" w:hint="eastAsia"/>
                <w:szCs w:val="21"/>
              </w:rPr>
              <w:t>越秀区国土资源和规划局</w:t>
            </w:r>
          </w:p>
        </w:tc>
        <w:tc>
          <w:tcPr>
            <w:tcW w:w="746" w:type="dxa"/>
            <w:vAlign w:val="center"/>
          </w:tcPr>
          <w:p w:rsidR="00185CB2" w:rsidRDefault="00185CB2" w:rsidP="00E67774">
            <w:pPr>
              <w:jc w:val="center"/>
              <w:rPr>
                <w:rFonts w:ascii="宋体" w:hAnsi="宋体" w:cs="宋体"/>
                <w:sz w:val="20"/>
                <w:szCs w:val="21"/>
              </w:rPr>
            </w:pPr>
            <w:r w:rsidRPr="00F24E7E">
              <w:rPr>
                <w:rFonts w:ascii="微软雅黑" w:eastAsia="微软雅黑" w:hAnsi="微软雅黑"/>
                <w:color w:val="000000"/>
                <w:sz w:val="20"/>
                <w:szCs w:val="22"/>
              </w:rPr>
              <w:t>0</w:t>
            </w:r>
          </w:p>
        </w:tc>
        <w:tc>
          <w:tcPr>
            <w:tcW w:w="1418" w:type="dxa"/>
            <w:vAlign w:val="center"/>
          </w:tcPr>
          <w:p w:rsidR="00185CB2" w:rsidRDefault="00185CB2" w:rsidP="00E67774">
            <w:pPr>
              <w:jc w:val="center"/>
              <w:rPr>
                <w:rFonts w:ascii="宋体" w:hAnsi="宋体" w:cs="宋体"/>
                <w:sz w:val="20"/>
                <w:szCs w:val="21"/>
              </w:rPr>
            </w:pPr>
            <w:r w:rsidRPr="00F24E7E">
              <w:rPr>
                <w:rFonts w:ascii="微软雅黑" w:eastAsia="微软雅黑" w:hAnsi="微软雅黑"/>
                <w:color w:val="000000"/>
                <w:sz w:val="20"/>
                <w:szCs w:val="22"/>
              </w:rPr>
              <w:t>0.00</w:t>
            </w:r>
          </w:p>
        </w:tc>
        <w:tc>
          <w:tcPr>
            <w:tcW w:w="992" w:type="dxa"/>
            <w:vAlign w:val="center"/>
          </w:tcPr>
          <w:p w:rsidR="00185CB2" w:rsidRDefault="00185CB2" w:rsidP="00E67774">
            <w:pPr>
              <w:jc w:val="center"/>
              <w:rPr>
                <w:rFonts w:ascii="仿宋_GB2312" w:hAnsi="宋体"/>
                <w:szCs w:val="21"/>
              </w:rPr>
            </w:pPr>
            <w:r>
              <w:rPr>
                <w:rFonts w:ascii="微软雅黑" w:eastAsia="微软雅黑" w:hAnsi="微软雅黑" w:hint="eastAsia"/>
                <w:color w:val="000000"/>
                <w:sz w:val="22"/>
                <w:szCs w:val="22"/>
              </w:rPr>
              <w:t>4</w:t>
            </w:r>
          </w:p>
        </w:tc>
        <w:tc>
          <w:tcPr>
            <w:tcW w:w="709" w:type="dxa"/>
            <w:tcBorders>
              <w:right w:val="single" w:sz="4" w:space="0" w:color="auto"/>
            </w:tcBorders>
            <w:vAlign w:val="center"/>
          </w:tcPr>
          <w:p w:rsidR="00185CB2" w:rsidRDefault="00185CB2" w:rsidP="00E67774">
            <w:pPr>
              <w:widowControl/>
              <w:jc w:val="center"/>
              <w:rPr>
                <w:rFonts w:ascii="楷体_GB2312" w:eastAsia="楷体_GB2312" w:hAnsi="宋体" w:cs="宋体"/>
                <w:bCs/>
                <w:kern w:val="0"/>
                <w:szCs w:val="21"/>
              </w:rPr>
            </w:pPr>
            <w:r>
              <w:rPr>
                <w:rFonts w:ascii="仿宋_GB2312" w:eastAsia="仿宋_GB2312" w:hAnsi="宋体"/>
                <w:szCs w:val="21"/>
              </w:rPr>
              <w:t>0</w:t>
            </w:r>
          </w:p>
        </w:tc>
        <w:tc>
          <w:tcPr>
            <w:tcW w:w="1134" w:type="dxa"/>
            <w:tcBorders>
              <w:left w:val="single" w:sz="4" w:space="0" w:color="auto"/>
            </w:tcBorders>
            <w:vAlign w:val="center"/>
          </w:tcPr>
          <w:p w:rsidR="00185CB2" w:rsidRDefault="00185CB2" w:rsidP="00E67774">
            <w:pPr>
              <w:widowControl/>
              <w:jc w:val="center"/>
              <w:rPr>
                <w:rFonts w:ascii="楷体_GB2312" w:eastAsia="楷体_GB2312" w:hAnsi="宋体" w:cs="宋体"/>
                <w:bCs/>
                <w:kern w:val="0"/>
                <w:szCs w:val="21"/>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widowControl/>
              <w:jc w:val="center"/>
              <w:rPr>
                <w:rFonts w:ascii="楷体_GB2312" w:eastAsia="楷体_GB2312" w:hAnsi="宋体" w:cs="宋体"/>
                <w:bCs/>
                <w:kern w:val="0"/>
                <w:szCs w:val="21"/>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widowControl/>
              <w:jc w:val="center"/>
              <w:rPr>
                <w:rFonts w:ascii="楷体_GB2312" w:eastAsia="楷体_GB2312" w:hAnsi="宋体" w:cs="宋体"/>
                <w:bCs/>
                <w:kern w:val="0"/>
                <w:szCs w:val="21"/>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szCs w:val="21"/>
              </w:rPr>
            </w:pPr>
            <w:r>
              <w:rPr>
                <w:rFonts w:ascii="宋体" w:hAnsi="宋体"/>
                <w:szCs w:val="21"/>
              </w:rPr>
              <w:t>109</w:t>
            </w:r>
          </w:p>
        </w:tc>
        <w:tc>
          <w:tcPr>
            <w:tcW w:w="712" w:type="dxa"/>
            <w:tcBorders>
              <w:right w:val="single" w:sz="4" w:space="0" w:color="auto"/>
            </w:tcBorders>
            <w:vAlign w:val="center"/>
          </w:tcPr>
          <w:p w:rsidR="00185CB2" w:rsidRDefault="00185CB2" w:rsidP="00E67774">
            <w:pPr>
              <w:widowControl/>
              <w:jc w:val="center"/>
              <w:rPr>
                <w:rFonts w:ascii="楷体_GB2312" w:eastAsia="楷体_GB2312" w:hAnsi="宋体" w:cs="宋体"/>
                <w:bCs/>
                <w:kern w:val="0"/>
                <w:szCs w:val="21"/>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widowControl/>
              <w:jc w:val="center"/>
              <w:rPr>
                <w:rFonts w:ascii="楷体_GB2312" w:eastAsia="楷体_GB2312" w:hAnsi="宋体" w:cs="宋体"/>
                <w:bCs/>
                <w:kern w:val="0"/>
                <w:szCs w:val="21"/>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仿宋_GB2312" w:hAnsi="宋体"/>
                <w:szCs w:val="21"/>
              </w:rPr>
            </w:pPr>
            <w:r>
              <w:rPr>
                <w:rFonts w:ascii="仿宋_GB2312" w:eastAsia="仿宋_GB2312" w:hAnsi="宋体"/>
                <w:szCs w:val="21"/>
              </w:rPr>
              <w:t>0</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3</w:t>
            </w:r>
          </w:p>
        </w:tc>
        <w:tc>
          <w:tcPr>
            <w:tcW w:w="2683" w:type="dxa"/>
            <w:vAlign w:val="center"/>
          </w:tcPr>
          <w:p w:rsidR="00185CB2" w:rsidRDefault="00185CB2" w:rsidP="00E67774">
            <w:pPr>
              <w:jc w:val="center"/>
              <w:rPr>
                <w:rFonts w:ascii="仿宋_GB2312"/>
                <w:szCs w:val="21"/>
              </w:rPr>
            </w:pPr>
            <w:r w:rsidRPr="00440A9B">
              <w:rPr>
                <w:rFonts w:ascii="楷体_GB2312" w:eastAsia="楷体_GB2312" w:hAnsi="宋体" w:hint="eastAsia"/>
                <w:szCs w:val="21"/>
              </w:rPr>
              <w:t>荔湾区国土资源和规划局</w:t>
            </w:r>
          </w:p>
        </w:tc>
        <w:tc>
          <w:tcPr>
            <w:tcW w:w="746" w:type="dxa"/>
            <w:vAlign w:val="center"/>
          </w:tcPr>
          <w:p w:rsidR="00185CB2" w:rsidRDefault="00185CB2" w:rsidP="00E67774">
            <w:pPr>
              <w:widowControl/>
              <w:jc w:val="center"/>
              <w:rPr>
                <w:rFonts w:ascii="楷体_GB2312" w:eastAsia="楷体_GB2312" w:hAnsi="宋体" w:cs="宋体"/>
                <w:bCs/>
                <w:kern w:val="0"/>
                <w:sz w:val="20"/>
                <w:szCs w:val="21"/>
              </w:rPr>
            </w:pPr>
            <w:r w:rsidRPr="00F24E7E">
              <w:rPr>
                <w:rFonts w:ascii="微软雅黑" w:eastAsia="微软雅黑" w:hAnsi="微软雅黑"/>
                <w:color w:val="000000"/>
                <w:sz w:val="20"/>
                <w:szCs w:val="22"/>
              </w:rPr>
              <w:t>7</w:t>
            </w:r>
          </w:p>
        </w:tc>
        <w:tc>
          <w:tcPr>
            <w:tcW w:w="1418" w:type="dxa"/>
            <w:vAlign w:val="center"/>
          </w:tcPr>
          <w:p w:rsidR="00185CB2" w:rsidRDefault="00185CB2" w:rsidP="00E67774">
            <w:pPr>
              <w:widowControl/>
              <w:jc w:val="center"/>
              <w:rPr>
                <w:rFonts w:ascii="楷体_GB2312" w:eastAsia="楷体_GB2312" w:hAnsi="宋体" w:cs="宋体"/>
                <w:bCs/>
                <w:kern w:val="0"/>
                <w:sz w:val="20"/>
                <w:szCs w:val="21"/>
              </w:rPr>
            </w:pPr>
            <w:r w:rsidRPr="00F24E7E">
              <w:rPr>
                <w:rFonts w:ascii="微软雅黑" w:eastAsia="微软雅黑" w:hAnsi="微软雅黑"/>
                <w:color w:val="000000"/>
                <w:sz w:val="20"/>
                <w:szCs w:val="22"/>
              </w:rPr>
              <w:t>38291.15</w:t>
            </w:r>
          </w:p>
        </w:tc>
        <w:tc>
          <w:tcPr>
            <w:tcW w:w="992" w:type="dxa"/>
            <w:vAlign w:val="center"/>
          </w:tcPr>
          <w:p w:rsidR="00185CB2"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2</w:t>
            </w:r>
          </w:p>
        </w:tc>
        <w:tc>
          <w:tcPr>
            <w:tcW w:w="709" w:type="dxa"/>
            <w:tcBorders>
              <w:right w:val="single" w:sz="4" w:space="0" w:color="auto"/>
            </w:tcBorders>
            <w:vAlign w:val="center"/>
          </w:tcPr>
          <w:p w:rsidR="00185CB2" w:rsidRDefault="00185CB2" w:rsidP="00E67774">
            <w:pPr>
              <w:widowControl/>
              <w:jc w:val="center"/>
              <w:rPr>
                <w:rFonts w:ascii="楷体_GB2312" w:eastAsia="楷体_GB2312" w:hAnsi="宋体" w:cs="宋体"/>
                <w:bCs/>
                <w:kern w:val="0"/>
                <w:szCs w:val="21"/>
              </w:rPr>
            </w:pPr>
            <w:r>
              <w:rPr>
                <w:rFonts w:ascii="仿宋_GB2312" w:eastAsia="仿宋_GB2312" w:hAnsi="宋体"/>
                <w:szCs w:val="21"/>
              </w:rPr>
              <w:t>0</w:t>
            </w:r>
          </w:p>
        </w:tc>
        <w:tc>
          <w:tcPr>
            <w:tcW w:w="1134" w:type="dxa"/>
            <w:tcBorders>
              <w:left w:val="single" w:sz="4" w:space="0" w:color="auto"/>
            </w:tcBorders>
            <w:vAlign w:val="center"/>
          </w:tcPr>
          <w:p w:rsidR="00185CB2" w:rsidRDefault="00185CB2" w:rsidP="00E67774">
            <w:pPr>
              <w:widowControl/>
              <w:jc w:val="center"/>
              <w:rPr>
                <w:rFonts w:ascii="楷体_GB2312" w:eastAsia="楷体_GB2312" w:hAnsi="宋体" w:cs="宋体"/>
                <w:bCs/>
                <w:kern w:val="0"/>
                <w:szCs w:val="21"/>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widowControl/>
              <w:jc w:val="center"/>
              <w:rPr>
                <w:rFonts w:ascii="楷体_GB2312" w:eastAsia="楷体_GB2312" w:hAnsi="宋体" w:cs="宋体"/>
                <w:bCs/>
                <w:kern w:val="0"/>
                <w:szCs w:val="21"/>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widowControl/>
              <w:jc w:val="center"/>
              <w:rPr>
                <w:rFonts w:ascii="楷体_GB2312" w:eastAsia="楷体_GB2312" w:hAnsi="宋体" w:cs="宋体"/>
                <w:bCs/>
                <w:kern w:val="0"/>
                <w:szCs w:val="21"/>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cs="宋体"/>
                <w:szCs w:val="21"/>
              </w:rPr>
            </w:pPr>
            <w:r>
              <w:rPr>
                <w:rFonts w:ascii="宋体" w:hAnsi="宋体"/>
                <w:szCs w:val="21"/>
              </w:rPr>
              <w:t>34259</w:t>
            </w:r>
          </w:p>
        </w:tc>
        <w:tc>
          <w:tcPr>
            <w:tcW w:w="712" w:type="dxa"/>
            <w:tcBorders>
              <w:right w:val="single" w:sz="4" w:space="0" w:color="auto"/>
            </w:tcBorders>
            <w:vAlign w:val="center"/>
          </w:tcPr>
          <w:p w:rsidR="00185CB2" w:rsidRDefault="00185CB2" w:rsidP="00E67774">
            <w:pPr>
              <w:widowControl/>
              <w:jc w:val="center"/>
              <w:rPr>
                <w:rFonts w:ascii="楷体_GB2312" w:eastAsia="楷体_GB2312" w:hAnsi="宋体" w:cs="宋体"/>
                <w:bCs/>
                <w:kern w:val="0"/>
                <w:szCs w:val="21"/>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widowControl/>
              <w:jc w:val="center"/>
              <w:rPr>
                <w:rFonts w:ascii="楷体_GB2312" w:eastAsia="楷体_GB2312" w:hAnsi="宋体" w:cs="宋体"/>
                <w:bCs/>
                <w:kern w:val="0"/>
                <w:szCs w:val="21"/>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仿宋_GB2312" w:hAnsi="宋体"/>
                <w:szCs w:val="21"/>
              </w:rPr>
            </w:pPr>
            <w:r>
              <w:rPr>
                <w:rFonts w:ascii="仿宋_GB2312" w:eastAsia="仿宋_GB2312" w:hAnsi="宋体" w:cs="宋体"/>
                <w:szCs w:val="21"/>
              </w:rPr>
              <w:t>2</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4</w:t>
            </w:r>
          </w:p>
        </w:tc>
        <w:tc>
          <w:tcPr>
            <w:tcW w:w="2683" w:type="dxa"/>
            <w:vAlign w:val="center"/>
          </w:tcPr>
          <w:p w:rsidR="00185CB2" w:rsidRDefault="00185CB2" w:rsidP="00E67774">
            <w:pPr>
              <w:jc w:val="center"/>
              <w:rPr>
                <w:rFonts w:ascii="仿宋_GB2312"/>
                <w:szCs w:val="21"/>
              </w:rPr>
            </w:pPr>
            <w:r w:rsidRPr="00440A9B">
              <w:rPr>
                <w:rFonts w:ascii="楷体_GB2312" w:eastAsia="楷体_GB2312" w:hAnsi="宋体" w:hint="eastAsia"/>
                <w:szCs w:val="21"/>
              </w:rPr>
              <w:t>海珠区国土资源和规划局</w:t>
            </w:r>
          </w:p>
        </w:tc>
        <w:tc>
          <w:tcPr>
            <w:tcW w:w="746" w:type="dxa"/>
            <w:vAlign w:val="center"/>
          </w:tcPr>
          <w:p w:rsidR="00185CB2" w:rsidRDefault="00185CB2" w:rsidP="00E67774">
            <w:pPr>
              <w:jc w:val="center"/>
              <w:rPr>
                <w:rFonts w:ascii="仿宋_GB2312" w:hAnsi="宋体"/>
                <w:sz w:val="20"/>
                <w:szCs w:val="22"/>
              </w:rPr>
            </w:pPr>
            <w:r w:rsidRPr="00F24E7E">
              <w:rPr>
                <w:rFonts w:ascii="微软雅黑" w:eastAsia="微软雅黑" w:hAnsi="微软雅黑"/>
                <w:color w:val="000000"/>
                <w:sz w:val="20"/>
                <w:szCs w:val="22"/>
              </w:rPr>
              <w:t>12</w:t>
            </w:r>
          </w:p>
        </w:tc>
        <w:tc>
          <w:tcPr>
            <w:tcW w:w="1418" w:type="dxa"/>
            <w:vAlign w:val="center"/>
          </w:tcPr>
          <w:p w:rsidR="00185CB2" w:rsidRDefault="00185CB2" w:rsidP="00E67774">
            <w:pPr>
              <w:jc w:val="center"/>
              <w:rPr>
                <w:rFonts w:ascii="仿宋_GB2312" w:hAnsi="宋体"/>
                <w:sz w:val="20"/>
                <w:szCs w:val="22"/>
              </w:rPr>
            </w:pPr>
            <w:r w:rsidRPr="00F24E7E">
              <w:rPr>
                <w:rFonts w:ascii="微软雅黑" w:eastAsia="微软雅黑" w:hAnsi="微软雅黑"/>
                <w:color w:val="000000"/>
                <w:sz w:val="20"/>
                <w:szCs w:val="22"/>
              </w:rPr>
              <w:t>342405.73</w:t>
            </w:r>
          </w:p>
        </w:tc>
        <w:tc>
          <w:tcPr>
            <w:tcW w:w="992" w:type="dxa"/>
            <w:vAlign w:val="center"/>
          </w:tcPr>
          <w:p w:rsidR="00185CB2" w:rsidRDefault="00185CB2" w:rsidP="00E67774">
            <w:pPr>
              <w:jc w:val="center"/>
              <w:rPr>
                <w:rFonts w:ascii="仿宋_GB2312" w:hAnsi="宋体"/>
                <w:szCs w:val="22"/>
              </w:rPr>
            </w:pPr>
            <w:r>
              <w:rPr>
                <w:rFonts w:ascii="微软雅黑" w:eastAsia="微软雅黑" w:hAnsi="微软雅黑" w:hint="eastAsia"/>
                <w:color w:val="000000"/>
                <w:sz w:val="22"/>
                <w:szCs w:val="22"/>
              </w:rPr>
              <w:t>62</w:t>
            </w:r>
          </w:p>
        </w:tc>
        <w:tc>
          <w:tcPr>
            <w:tcW w:w="709" w:type="dxa"/>
            <w:tcBorders>
              <w:right w:val="single" w:sz="4" w:space="0" w:color="auto"/>
            </w:tcBorders>
            <w:vAlign w:val="center"/>
          </w:tcPr>
          <w:p w:rsidR="00185CB2" w:rsidRDefault="00185CB2" w:rsidP="00E67774">
            <w:pPr>
              <w:ind w:firstLine="420"/>
              <w:jc w:val="center"/>
              <w:rPr>
                <w:rFonts w:ascii="仿宋_GB2312" w:eastAsia="仿宋_GB2312" w:hAnsi="宋体"/>
                <w:color w:val="FF0000"/>
                <w:sz w:val="32"/>
                <w:szCs w:val="22"/>
              </w:rPr>
            </w:pPr>
            <w:r>
              <w:rPr>
                <w:rFonts w:ascii="仿宋_GB2312" w:eastAsia="仿宋_GB2312" w:hAnsi="宋体"/>
                <w:szCs w:val="21"/>
              </w:rPr>
              <w:t>0</w:t>
            </w:r>
          </w:p>
        </w:tc>
        <w:tc>
          <w:tcPr>
            <w:tcW w:w="1134" w:type="dxa"/>
            <w:tcBorders>
              <w:left w:val="single" w:sz="4" w:space="0" w:color="auto"/>
            </w:tcBorders>
            <w:vAlign w:val="center"/>
          </w:tcPr>
          <w:p w:rsidR="00185CB2" w:rsidRDefault="00185CB2" w:rsidP="00E67774">
            <w:pPr>
              <w:ind w:firstLine="420"/>
              <w:jc w:val="center"/>
              <w:rPr>
                <w:rFonts w:ascii="仿宋_GB2312" w:eastAsia="仿宋_GB2312" w:hAnsi="宋体"/>
                <w:color w:val="FF0000"/>
                <w:sz w:val="32"/>
                <w:szCs w:val="22"/>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ind w:firstLine="420"/>
              <w:jc w:val="center"/>
              <w:rPr>
                <w:rFonts w:ascii="仿宋_GB2312" w:eastAsia="仿宋_GB2312" w:hAnsi="宋体"/>
                <w:color w:val="FF0000"/>
                <w:sz w:val="32"/>
                <w:szCs w:val="22"/>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ind w:firstLine="420"/>
              <w:jc w:val="center"/>
              <w:rPr>
                <w:rFonts w:ascii="仿宋_GB2312" w:eastAsia="仿宋_GB2312" w:hAnsi="宋体"/>
                <w:color w:val="FF0000"/>
                <w:sz w:val="32"/>
                <w:szCs w:val="22"/>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ind w:firstLine="420"/>
              <w:jc w:val="center"/>
              <w:rPr>
                <w:rFonts w:ascii="宋体" w:eastAsia="仿宋_GB2312" w:hAnsi="宋体"/>
                <w:color w:val="FF0000"/>
                <w:sz w:val="32"/>
                <w:szCs w:val="22"/>
              </w:rPr>
            </w:pPr>
            <w:r>
              <w:rPr>
                <w:rFonts w:ascii="宋体" w:hAnsi="宋体"/>
                <w:szCs w:val="21"/>
              </w:rPr>
              <w:t>37316</w:t>
            </w:r>
          </w:p>
        </w:tc>
        <w:tc>
          <w:tcPr>
            <w:tcW w:w="712" w:type="dxa"/>
            <w:tcBorders>
              <w:right w:val="single" w:sz="4" w:space="0" w:color="auto"/>
            </w:tcBorders>
            <w:vAlign w:val="center"/>
          </w:tcPr>
          <w:p w:rsidR="00185CB2" w:rsidRDefault="00185CB2" w:rsidP="00E67774">
            <w:pPr>
              <w:ind w:firstLine="420"/>
              <w:jc w:val="center"/>
              <w:rPr>
                <w:rFonts w:ascii="仿宋_GB2312" w:eastAsia="仿宋_GB2312" w:hAnsi="宋体"/>
                <w:color w:val="FF0000"/>
                <w:sz w:val="32"/>
                <w:szCs w:val="22"/>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ind w:firstLine="420"/>
              <w:jc w:val="center"/>
              <w:rPr>
                <w:rFonts w:ascii="仿宋_GB2312" w:eastAsia="仿宋_GB2312" w:hAnsi="宋体"/>
                <w:color w:val="FF0000"/>
                <w:sz w:val="32"/>
                <w:szCs w:val="22"/>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ind w:firstLine="420"/>
              <w:jc w:val="center"/>
              <w:rPr>
                <w:rFonts w:ascii="仿宋_GB2312" w:eastAsia="仿宋_GB2312" w:hAnsi="宋体" w:cs="宋体"/>
                <w:color w:val="FF0000"/>
                <w:sz w:val="32"/>
                <w:szCs w:val="22"/>
              </w:rPr>
            </w:pPr>
            <w:r>
              <w:rPr>
                <w:rFonts w:ascii="仿宋_GB2312" w:eastAsia="仿宋_GB2312" w:hAnsi="宋体"/>
                <w:szCs w:val="21"/>
              </w:rPr>
              <w:t>24</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5</w:t>
            </w:r>
          </w:p>
        </w:tc>
        <w:tc>
          <w:tcPr>
            <w:tcW w:w="2683" w:type="dxa"/>
            <w:vAlign w:val="center"/>
          </w:tcPr>
          <w:p w:rsidR="00185CB2" w:rsidRDefault="00185CB2" w:rsidP="00E67774">
            <w:pPr>
              <w:jc w:val="center"/>
              <w:rPr>
                <w:rFonts w:ascii="楷体_GB2312" w:eastAsia="楷体_GB2312" w:hAnsi="宋体"/>
                <w:szCs w:val="21"/>
              </w:rPr>
            </w:pPr>
            <w:r w:rsidRPr="00440A9B">
              <w:rPr>
                <w:rFonts w:ascii="楷体_GB2312" w:eastAsia="楷体_GB2312" w:hAnsi="宋体" w:hint="eastAsia"/>
                <w:szCs w:val="21"/>
              </w:rPr>
              <w:t>天河区国土资源和规划局</w:t>
            </w:r>
          </w:p>
        </w:tc>
        <w:tc>
          <w:tcPr>
            <w:tcW w:w="746" w:type="dxa"/>
            <w:vAlign w:val="center"/>
          </w:tcPr>
          <w:p w:rsidR="00185CB2" w:rsidRDefault="00185CB2" w:rsidP="00E67774">
            <w:pPr>
              <w:jc w:val="center"/>
              <w:rPr>
                <w:rFonts w:ascii="宋体" w:hAnsi="宋体"/>
                <w:sz w:val="20"/>
                <w:szCs w:val="21"/>
              </w:rPr>
            </w:pPr>
            <w:r w:rsidRPr="00F24E7E">
              <w:rPr>
                <w:rFonts w:ascii="微软雅黑" w:eastAsia="微软雅黑" w:hAnsi="微软雅黑"/>
                <w:color w:val="000000"/>
                <w:sz w:val="20"/>
                <w:szCs w:val="22"/>
              </w:rPr>
              <w:t>0</w:t>
            </w:r>
          </w:p>
        </w:tc>
        <w:tc>
          <w:tcPr>
            <w:tcW w:w="1418" w:type="dxa"/>
            <w:vAlign w:val="center"/>
          </w:tcPr>
          <w:p w:rsidR="00185CB2" w:rsidRDefault="00185CB2" w:rsidP="00E67774">
            <w:pPr>
              <w:jc w:val="center"/>
              <w:rPr>
                <w:rFonts w:ascii="宋体" w:hAnsi="宋体"/>
                <w:sz w:val="20"/>
                <w:szCs w:val="21"/>
              </w:rPr>
            </w:pPr>
            <w:r w:rsidRPr="00F24E7E">
              <w:rPr>
                <w:rFonts w:ascii="微软雅黑" w:eastAsia="微软雅黑" w:hAnsi="微软雅黑"/>
                <w:color w:val="000000"/>
                <w:sz w:val="20"/>
                <w:szCs w:val="22"/>
              </w:rPr>
              <w:t>0.00</w:t>
            </w:r>
          </w:p>
        </w:tc>
        <w:tc>
          <w:tcPr>
            <w:tcW w:w="992" w:type="dxa"/>
            <w:vAlign w:val="center"/>
          </w:tcPr>
          <w:p w:rsidR="00185CB2" w:rsidRDefault="00185CB2" w:rsidP="00E67774">
            <w:pPr>
              <w:jc w:val="center"/>
              <w:rPr>
                <w:rFonts w:ascii="仿宋_GB2312" w:hAnsi="宋体"/>
                <w:szCs w:val="21"/>
              </w:rPr>
            </w:pPr>
            <w:r>
              <w:rPr>
                <w:rFonts w:ascii="微软雅黑" w:eastAsia="微软雅黑" w:hAnsi="微软雅黑" w:hint="eastAsia"/>
                <w:color w:val="000000"/>
                <w:sz w:val="22"/>
                <w:szCs w:val="22"/>
              </w:rPr>
              <w:t>1</w:t>
            </w:r>
          </w:p>
        </w:tc>
        <w:tc>
          <w:tcPr>
            <w:tcW w:w="709" w:type="dxa"/>
            <w:tcBorders>
              <w:right w:val="single" w:sz="4" w:space="0" w:color="auto"/>
            </w:tcBorders>
            <w:vAlign w:val="center"/>
          </w:tcPr>
          <w:p w:rsidR="00185CB2" w:rsidRDefault="00185CB2" w:rsidP="00E67774">
            <w:pPr>
              <w:jc w:val="center"/>
              <w:rPr>
                <w:rFonts w:ascii="仿宋_GB2312" w:hAnsi="宋体"/>
                <w:szCs w:val="21"/>
              </w:rPr>
            </w:pPr>
            <w:r>
              <w:rPr>
                <w:rFonts w:ascii="仿宋_GB2312" w:eastAsia="仿宋_GB2312" w:hAnsi="宋体"/>
                <w:szCs w:val="21"/>
              </w:rPr>
              <w:t>1</w:t>
            </w:r>
          </w:p>
        </w:tc>
        <w:tc>
          <w:tcPr>
            <w:tcW w:w="113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cs="宋体"/>
                <w:szCs w:val="21"/>
              </w:rPr>
            </w:pPr>
            <w:r w:rsidRPr="003F363B">
              <w:rPr>
                <w:rFonts w:ascii="宋体" w:hAnsi="宋体"/>
                <w:bCs/>
                <w:szCs w:val="21"/>
              </w:rPr>
              <w:t>37097</w:t>
            </w:r>
          </w:p>
        </w:tc>
        <w:tc>
          <w:tcPr>
            <w:tcW w:w="712" w:type="dxa"/>
            <w:tcBorders>
              <w:righ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仿宋_GB2312" w:hAnsi="宋体"/>
                <w:szCs w:val="21"/>
              </w:rPr>
            </w:pPr>
            <w:r>
              <w:rPr>
                <w:rFonts w:ascii="仿宋_GB2312" w:eastAsia="仿宋_GB2312" w:hAnsi="宋体"/>
                <w:szCs w:val="21"/>
              </w:rPr>
              <w:t>0</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6</w:t>
            </w:r>
          </w:p>
        </w:tc>
        <w:tc>
          <w:tcPr>
            <w:tcW w:w="2683" w:type="dxa"/>
            <w:vAlign w:val="center"/>
          </w:tcPr>
          <w:p w:rsidR="00185CB2" w:rsidRDefault="00185CB2" w:rsidP="00E67774">
            <w:pPr>
              <w:jc w:val="center"/>
              <w:rPr>
                <w:rFonts w:ascii="楷体_GB2312" w:eastAsia="楷体_GB2312" w:hAnsi="宋体"/>
                <w:szCs w:val="21"/>
              </w:rPr>
            </w:pPr>
            <w:r w:rsidRPr="00440A9B">
              <w:rPr>
                <w:rFonts w:ascii="楷体_GB2312" w:eastAsia="楷体_GB2312" w:hAnsi="宋体" w:hint="eastAsia"/>
                <w:szCs w:val="21"/>
              </w:rPr>
              <w:t>白云区国土资源和规划局</w:t>
            </w:r>
          </w:p>
        </w:tc>
        <w:tc>
          <w:tcPr>
            <w:tcW w:w="746" w:type="dxa"/>
            <w:vAlign w:val="center"/>
          </w:tcPr>
          <w:p w:rsidR="00185CB2" w:rsidRDefault="00185CB2" w:rsidP="00E67774">
            <w:pPr>
              <w:widowControl/>
              <w:jc w:val="center"/>
              <w:rPr>
                <w:rFonts w:ascii="楷体_GB2312" w:eastAsia="楷体_GB2312" w:hAnsi="宋体" w:cs="宋体"/>
                <w:bCs/>
                <w:kern w:val="0"/>
                <w:sz w:val="20"/>
                <w:szCs w:val="21"/>
              </w:rPr>
            </w:pPr>
            <w:r w:rsidRPr="00F24E7E">
              <w:rPr>
                <w:rFonts w:ascii="微软雅黑" w:eastAsia="微软雅黑" w:hAnsi="微软雅黑"/>
                <w:color w:val="000000"/>
                <w:sz w:val="20"/>
                <w:szCs w:val="22"/>
              </w:rPr>
              <w:t>15</w:t>
            </w:r>
          </w:p>
        </w:tc>
        <w:tc>
          <w:tcPr>
            <w:tcW w:w="1418" w:type="dxa"/>
            <w:vAlign w:val="center"/>
          </w:tcPr>
          <w:p w:rsidR="00185CB2" w:rsidRDefault="00185CB2" w:rsidP="00E67774">
            <w:pPr>
              <w:widowControl/>
              <w:jc w:val="center"/>
              <w:rPr>
                <w:rFonts w:ascii="楷体_GB2312" w:eastAsia="楷体_GB2312" w:hAnsi="宋体" w:cs="宋体"/>
                <w:bCs/>
                <w:kern w:val="0"/>
                <w:sz w:val="20"/>
                <w:szCs w:val="21"/>
              </w:rPr>
            </w:pPr>
            <w:r w:rsidRPr="00F24E7E">
              <w:rPr>
                <w:rFonts w:ascii="微软雅黑" w:eastAsia="微软雅黑" w:hAnsi="微软雅黑"/>
                <w:color w:val="000000"/>
                <w:sz w:val="20"/>
                <w:szCs w:val="22"/>
              </w:rPr>
              <w:t>2758.45</w:t>
            </w:r>
          </w:p>
        </w:tc>
        <w:tc>
          <w:tcPr>
            <w:tcW w:w="992" w:type="dxa"/>
            <w:vAlign w:val="center"/>
          </w:tcPr>
          <w:p w:rsidR="00185CB2" w:rsidRDefault="00185CB2" w:rsidP="00E67774">
            <w:pPr>
              <w:jc w:val="center"/>
              <w:rPr>
                <w:rFonts w:ascii="仿宋_GB2312" w:hAnsi="宋体"/>
                <w:szCs w:val="21"/>
              </w:rPr>
            </w:pPr>
            <w:r>
              <w:rPr>
                <w:rFonts w:ascii="微软雅黑" w:eastAsia="微软雅黑" w:hAnsi="微软雅黑" w:hint="eastAsia"/>
                <w:color w:val="000000"/>
                <w:sz w:val="22"/>
                <w:szCs w:val="22"/>
              </w:rPr>
              <w:t>15</w:t>
            </w:r>
          </w:p>
        </w:tc>
        <w:tc>
          <w:tcPr>
            <w:tcW w:w="709" w:type="dxa"/>
            <w:tcBorders>
              <w:right w:val="single" w:sz="4" w:space="0" w:color="auto"/>
            </w:tcBorders>
            <w:vAlign w:val="center"/>
          </w:tcPr>
          <w:p w:rsidR="00185CB2" w:rsidRDefault="00185CB2" w:rsidP="00E67774">
            <w:pPr>
              <w:jc w:val="center"/>
              <w:rPr>
                <w:rFonts w:ascii="仿宋_GB2312" w:hAnsi="宋体"/>
                <w:szCs w:val="21"/>
              </w:rPr>
            </w:pPr>
            <w:r>
              <w:rPr>
                <w:rFonts w:ascii="仿宋_GB2312" w:eastAsia="仿宋_GB2312" w:hAnsi="宋体"/>
                <w:szCs w:val="21"/>
              </w:rPr>
              <w:t>0</w:t>
            </w:r>
          </w:p>
        </w:tc>
        <w:tc>
          <w:tcPr>
            <w:tcW w:w="113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cs="宋体"/>
                <w:szCs w:val="21"/>
              </w:rPr>
            </w:pPr>
            <w:r>
              <w:rPr>
                <w:rFonts w:ascii="宋体" w:hAnsi="宋体"/>
                <w:szCs w:val="21"/>
              </w:rPr>
              <w:t>32567</w:t>
            </w:r>
          </w:p>
        </w:tc>
        <w:tc>
          <w:tcPr>
            <w:tcW w:w="712" w:type="dxa"/>
            <w:tcBorders>
              <w:righ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仿宋_GB2312" w:hAnsi="宋体"/>
                <w:szCs w:val="21"/>
              </w:rPr>
            </w:pPr>
            <w:r>
              <w:rPr>
                <w:rFonts w:ascii="仿宋_GB2312" w:eastAsia="仿宋_GB2312" w:hAnsi="宋体"/>
                <w:szCs w:val="21"/>
              </w:rPr>
              <w:t>0</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7</w:t>
            </w:r>
          </w:p>
        </w:tc>
        <w:tc>
          <w:tcPr>
            <w:tcW w:w="2683" w:type="dxa"/>
            <w:vAlign w:val="center"/>
          </w:tcPr>
          <w:p w:rsidR="00185CB2" w:rsidRDefault="00185CB2" w:rsidP="00E67774">
            <w:pPr>
              <w:jc w:val="center"/>
              <w:rPr>
                <w:rFonts w:ascii="楷体_GB2312" w:eastAsia="楷体_GB2312" w:hAnsi="宋体"/>
                <w:szCs w:val="21"/>
              </w:rPr>
            </w:pPr>
            <w:r w:rsidRPr="00440A9B">
              <w:rPr>
                <w:rFonts w:ascii="楷体_GB2312" w:eastAsia="楷体_GB2312" w:hAnsi="宋体" w:hint="eastAsia"/>
                <w:szCs w:val="21"/>
              </w:rPr>
              <w:t>番禺区国土资源和规划局</w:t>
            </w:r>
          </w:p>
        </w:tc>
        <w:tc>
          <w:tcPr>
            <w:tcW w:w="746" w:type="dxa"/>
            <w:vAlign w:val="center"/>
          </w:tcPr>
          <w:p w:rsidR="00185CB2" w:rsidRDefault="00185CB2" w:rsidP="00E67774">
            <w:pPr>
              <w:jc w:val="center"/>
              <w:rPr>
                <w:rFonts w:ascii="宋体" w:hAnsi="宋体" w:cs="宋体"/>
                <w:sz w:val="20"/>
                <w:szCs w:val="21"/>
              </w:rPr>
            </w:pPr>
            <w:r w:rsidRPr="00F24E7E">
              <w:rPr>
                <w:rFonts w:ascii="微软雅黑" w:eastAsia="微软雅黑" w:hAnsi="微软雅黑"/>
                <w:color w:val="000000"/>
                <w:sz w:val="20"/>
                <w:szCs w:val="22"/>
              </w:rPr>
              <w:t>3</w:t>
            </w:r>
          </w:p>
        </w:tc>
        <w:tc>
          <w:tcPr>
            <w:tcW w:w="1418" w:type="dxa"/>
            <w:vAlign w:val="center"/>
          </w:tcPr>
          <w:p w:rsidR="00185CB2" w:rsidRDefault="00185CB2" w:rsidP="00E67774">
            <w:pPr>
              <w:jc w:val="center"/>
              <w:rPr>
                <w:rFonts w:ascii="宋体" w:hAnsi="宋体" w:cs="宋体"/>
                <w:sz w:val="20"/>
                <w:szCs w:val="21"/>
              </w:rPr>
            </w:pPr>
            <w:r w:rsidRPr="00F24E7E">
              <w:rPr>
                <w:rFonts w:ascii="微软雅黑" w:eastAsia="微软雅黑" w:hAnsi="微软雅黑"/>
                <w:color w:val="000000"/>
                <w:sz w:val="20"/>
                <w:szCs w:val="22"/>
              </w:rPr>
              <w:t>0.81</w:t>
            </w:r>
          </w:p>
        </w:tc>
        <w:tc>
          <w:tcPr>
            <w:tcW w:w="992" w:type="dxa"/>
            <w:vAlign w:val="center"/>
          </w:tcPr>
          <w:p w:rsidR="00185CB2"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0</w:t>
            </w:r>
          </w:p>
        </w:tc>
        <w:tc>
          <w:tcPr>
            <w:tcW w:w="709" w:type="dxa"/>
            <w:tcBorders>
              <w:right w:val="single" w:sz="4" w:space="0" w:color="auto"/>
            </w:tcBorders>
            <w:vAlign w:val="center"/>
          </w:tcPr>
          <w:p w:rsidR="00185CB2" w:rsidRDefault="00185CB2" w:rsidP="00E67774">
            <w:pPr>
              <w:jc w:val="center"/>
              <w:rPr>
                <w:rFonts w:ascii="仿宋_GB2312" w:hAnsi="宋体"/>
                <w:szCs w:val="21"/>
              </w:rPr>
            </w:pPr>
            <w:r>
              <w:rPr>
                <w:rFonts w:ascii="仿宋_GB2312" w:eastAsia="仿宋_GB2312" w:hAnsi="宋体"/>
                <w:szCs w:val="21"/>
              </w:rPr>
              <w:t>0</w:t>
            </w:r>
          </w:p>
        </w:tc>
        <w:tc>
          <w:tcPr>
            <w:tcW w:w="113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szCs w:val="21"/>
              </w:rPr>
            </w:pPr>
            <w:r>
              <w:rPr>
                <w:rFonts w:ascii="宋体" w:hAnsi="宋体"/>
                <w:szCs w:val="21"/>
              </w:rPr>
              <w:t>150002</w:t>
            </w:r>
          </w:p>
        </w:tc>
        <w:tc>
          <w:tcPr>
            <w:tcW w:w="712" w:type="dxa"/>
            <w:tcBorders>
              <w:righ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仿宋_GB2312" w:hAnsi="宋体"/>
                <w:szCs w:val="21"/>
              </w:rPr>
            </w:pPr>
            <w:r>
              <w:rPr>
                <w:rFonts w:ascii="仿宋_GB2312" w:eastAsia="仿宋_GB2312" w:hAnsi="宋体"/>
                <w:szCs w:val="21"/>
              </w:rPr>
              <w:t>0</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lastRenderedPageBreak/>
              <w:t>8</w:t>
            </w:r>
          </w:p>
        </w:tc>
        <w:tc>
          <w:tcPr>
            <w:tcW w:w="2683" w:type="dxa"/>
            <w:vAlign w:val="center"/>
          </w:tcPr>
          <w:p w:rsidR="00185CB2" w:rsidRDefault="00185CB2" w:rsidP="00E67774">
            <w:pPr>
              <w:jc w:val="center"/>
              <w:rPr>
                <w:rFonts w:ascii="楷体_GB2312" w:eastAsia="楷体_GB2312" w:hAnsi="宋体"/>
                <w:szCs w:val="21"/>
              </w:rPr>
            </w:pPr>
            <w:r w:rsidRPr="00440A9B">
              <w:rPr>
                <w:rFonts w:ascii="楷体_GB2312" w:eastAsia="楷体_GB2312" w:hAnsi="宋体" w:hint="eastAsia"/>
                <w:szCs w:val="21"/>
              </w:rPr>
              <w:t>花都区国土资源和规划局</w:t>
            </w:r>
          </w:p>
        </w:tc>
        <w:tc>
          <w:tcPr>
            <w:tcW w:w="746" w:type="dxa"/>
            <w:vAlign w:val="center"/>
          </w:tcPr>
          <w:p w:rsidR="00185CB2" w:rsidRDefault="00185CB2" w:rsidP="00E67774">
            <w:pPr>
              <w:jc w:val="center"/>
              <w:rPr>
                <w:rFonts w:ascii="宋体" w:hAnsi="宋体" w:cs="宋体"/>
                <w:sz w:val="20"/>
                <w:szCs w:val="21"/>
              </w:rPr>
            </w:pPr>
            <w:r w:rsidRPr="00F24E7E">
              <w:rPr>
                <w:rFonts w:ascii="微软雅黑" w:eastAsia="微软雅黑" w:hAnsi="微软雅黑"/>
                <w:color w:val="000000"/>
                <w:sz w:val="20"/>
                <w:szCs w:val="22"/>
              </w:rPr>
              <w:t>0</w:t>
            </w:r>
          </w:p>
        </w:tc>
        <w:tc>
          <w:tcPr>
            <w:tcW w:w="1418" w:type="dxa"/>
            <w:vAlign w:val="center"/>
          </w:tcPr>
          <w:p w:rsidR="00185CB2" w:rsidRDefault="00185CB2" w:rsidP="00E67774">
            <w:pPr>
              <w:jc w:val="center"/>
              <w:rPr>
                <w:rFonts w:ascii="宋体" w:hAnsi="宋体"/>
                <w:b/>
                <w:sz w:val="20"/>
                <w:szCs w:val="21"/>
              </w:rPr>
            </w:pPr>
            <w:r w:rsidRPr="00F24E7E">
              <w:rPr>
                <w:rFonts w:ascii="微软雅黑" w:eastAsia="微软雅黑" w:hAnsi="微软雅黑"/>
                <w:color w:val="000000"/>
                <w:sz w:val="20"/>
                <w:szCs w:val="22"/>
              </w:rPr>
              <w:t>0.00</w:t>
            </w:r>
          </w:p>
        </w:tc>
        <w:tc>
          <w:tcPr>
            <w:tcW w:w="992" w:type="dxa"/>
            <w:vAlign w:val="center"/>
          </w:tcPr>
          <w:p w:rsidR="00185CB2" w:rsidRDefault="00185CB2" w:rsidP="00E67774">
            <w:pPr>
              <w:jc w:val="center"/>
              <w:rPr>
                <w:rFonts w:ascii="仿宋_GB2312" w:hAnsi="宋体" w:cs="宋体"/>
                <w:szCs w:val="21"/>
              </w:rPr>
            </w:pPr>
            <w:r>
              <w:rPr>
                <w:rFonts w:ascii="微软雅黑" w:eastAsia="微软雅黑" w:hAnsi="微软雅黑" w:hint="eastAsia"/>
                <w:color w:val="000000"/>
                <w:sz w:val="22"/>
                <w:szCs w:val="22"/>
              </w:rPr>
              <w:t>1</w:t>
            </w:r>
          </w:p>
        </w:tc>
        <w:tc>
          <w:tcPr>
            <w:tcW w:w="709" w:type="dxa"/>
            <w:tcBorders>
              <w:right w:val="single" w:sz="4" w:space="0" w:color="auto"/>
            </w:tcBorders>
            <w:vAlign w:val="center"/>
          </w:tcPr>
          <w:p w:rsidR="00185CB2" w:rsidRDefault="00185CB2" w:rsidP="00E67774">
            <w:pPr>
              <w:jc w:val="center"/>
              <w:rPr>
                <w:rFonts w:ascii="仿宋_GB2312" w:hAnsi="宋体"/>
                <w:szCs w:val="21"/>
              </w:rPr>
            </w:pPr>
            <w:r>
              <w:rPr>
                <w:rFonts w:ascii="仿宋_GB2312" w:eastAsia="仿宋_GB2312" w:hAnsi="宋体"/>
                <w:szCs w:val="21"/>
              </w:rPr>
              <w:t>0</w:t>
            </w:r>
          </w:p>
        </w:tc>
        <w:tc>
          <w:tcPr>
            <w:tcW w:w="113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szCs w:val="21"/>
              </w:rPr>
            </w:pPr>
            <w:r>
              <w:rPr>
                <w:rFonts w:ascii="宋体" w:hAnsi="宋体"/>
                <w:szCs w:val="21"/>
              </w:rPr>
              <w:t>93248</w:t>
            </w:r>
          </w:p>
        </w:tc>
        <w:tc>
          <w:tcPr>
            <w:tcW w:w="712" w:type="dxa"/>
            <w:tcBorders>
              <w:righ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仿宋_GB2312" w:hAnsi="宋体" w:cs="宋体"/>
                <w:szCs w:val="21"/>
              </w:rPr>
            </w:pPr>
            <w:r>
              <w:rPr>
                <w:rFonts w:ascii="仿宋_GB2312" w:eastAsia="仿宋_GB2312" w:hAnsi="宋体"/>
                <w:szCs w:val="21"/>
              </w:rPr>
              <w:t>0</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9</w:t>
            </w:r>
          </w:p>
        </w:tc>
        <w:tc>
          <w:tcPr>
            <w:tcW w:w="2683" w:type="dxa"/>
            <w:vAlign w:val="center"/>
          </w:tcPr>
          <w:p w:rsidR="00185CB2" w:rsidRDefault="00185CB2" w:rsidP="00E67774">
            <w:pPr>
              <w:jc w:val="center"/>
              <w:rPr>
                <w:rFonts w:ascii="楷体_GB2312" w:eastAsia="楷体_GB2312" w:hAnsi="宋体"/>
                <w:szCs w:val="21"/>
              </w:rPr>
            </w:pPr>
            <w:r w:rsidRPr="00440A9B">
              <w:rPr>
                <w:rFonts w:ascii="楷体_GB2312" w:eastAsia="楷体_GB2312" w:hAnsi="宋体" w:hint="eastAsia"/>
                <w:szCs w:val="21"/>
              </w:rPr>
              <w:t>黄埔区国土资源和规划局</w:t>
            </w:r>
          </w:p>
        </w:tc>
        <w:tc>
          <w:tcPr>
            <w:tcW w:w="746" w:type="dxa"/>
            <w:vAlign w:val="center"/>
          </w:tcPr>
          <w:p w:rsidR="00185CB2" w:rsidRDefault="00185CB2" w:rsidP="00E67774">
            <w:pPr>
              <w:jc w:val="center"/>
              <w:rPr>
                <w:rFonts w:ascii="宋体" w:hAnsi="宋体"/>
                <w:sz w:val="20"/>
                <w:szCs w:val="21"/>
              </w:rPr>
            </w:pPr>
            <w:r w:rsidRPr="00F24E7E">
              <w:rPr>
                <w:rFonts w:ascii="微软雅黑" w:eastAsia="微软雅黑" w:hAnsi="微软雅黑"/>
                <w:color w:val="000000"/>
                <w:sz w:val="20"/>
                <w:szCs w:val="22"/>
              </w:rPr>
              <w:t>21</w:t>
            </w:r>
          </w:p>
        </w:tc>
        <w:tc>
          <w:tcPr>
            <w:tcW w:w="1418" w:type="dxa"/>
            <w:vAlign w:val="center"/>
          </w:tcPr>
          <w:p w:rsidR="00185CB2" w:rsidRDefault="00185CB2" w:rsidP="00E67774">
            <w:pPr>
              <w:jc w:val="center"/>
              <w:rPr>
                <w:rFonts w:ascii="宋体" w:hAnsi="宋体" w:cs="宋体"/>
                <w:sz w:val="20"/>
                <w:szCs w:val="21"/>
              </w:rPr>
            </w:pPr>
            <w:r w:rsidRPr="00F24E7E">
              <w:rPr>
                <w:rFonts w:ascii="微软雅黑" w:eastAsia="微软雅黑" w:hAnsi="微软雅黑"/>
                <w:color w:val="000000"/>
                <w:sz w:val="20"/>
                <w:szCs w:val="22"/>
              </w:rPr>
              <w:t>41340.75</w:t>
            </w:r>
          </w:p>
        </w:tc>
        <w:tc>
          <w:tcPr>
            <w:tcW w:w="992" w:type="dxa"/>
            <w:vAlign w:val="center"/>
          </w:tcPr>
          <w:p w:rsidR="00185CB2" w:rsidRDefault="00185CB2" w:rsidP="00E67774">
            <w:pPr>
              <w:jc w:val="center"/>
              <w:rPr>
                <w:rFonts w:ascii="仿宋_GB2312" w:hAnsi="宋体"/>
                <w:szCs w:val="21"/>
              </w:rPr>
            </w:pPr>
            <w:r>
              <w:rPr>
                <w:rFonts w:ascii="微软雅黑" w:eastAsia="微软雅黑" w:hAnsi="微软雅黑" w:hint="eastAsia"/>
                <w:color w:val="000000"/>
                <w:sz w:val="22"/>
                <w:szCs w:val="22"/>
              </w:rPr>
              <w:t>4</w:t>
            </w:r>
          </w:p>
        </w:tc>
        <w:tc>
          <w:tcPr>
            <w:tcW w:w="709" w:type="dxa"/>
            <w:tcBorders>
              <w:right w:val="single" w:sz="4" w:space="0" w:color="auto"/>
            </w:tcBorders>
            <w:vAlign w:val="center"/>
          </w:tcPr>
          <w:p w:rsidR="00185CB2" w:rsidRDefault="00185CB2" w:rsidP="00E67774">
            <w:pPr>
              <w:jc w:val="center"/>
              <w:rPr>
                <w:rFonts w:ascii="仿宋_GB2312" w:hAnsi="宋体"/>
                <w:szCs w:val="21"/>
              </w:rPr>
            </w:pPr>
            <w:r>
              <w:rPr>
                <w:rFonts w:ascii="仿宋_GB2312" w:eastAsia="仿宋_GB2312" w:hAnsi="宋体"/>
                <w:szCs w:val="21"/>
              </w:rPr>
              <w:t>0</w:t>
            </w:r>
          </w:p>
        </w:tc>
        <w:tc>
          <w:tcPr>
            <w:tcW w:w="113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szCs w:val="21"/>
              </w:rPr>
            </w:pPr>
            <w:r w:rsidRPr="003F363B">
              <w:rPr>
                <w:rFonts w:ascii="仿宋_GB2312" w:eastAsia="仿宋_GB2312" w:hAnsi="宋体"/>
                <w:szCs w:val="21"/>
              </w:rPr>
              <w:t>126193</w:t>
            </w:r>
          </w:p>
        </w:tc>
        <w:tc>
          <w:tcPr>
            <w:tcW w:w="712" w:type="dxa"/>
            <w:tcBorders>
              <w:righ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仿宋_GB2312" w:hAnsi="宋体" w:cs="宋体"/>
                <w:szCs w:val="21"/>
              </w:rPr>
            </w:pPr>
            <w:r>
              <w:rPr>
                <w:rFonts w:ascii="仿宋_GB2312" w:eastAsia="仿宋_GB2312" w:hAnsi="宋体"/>
                <w:szCs w:val="21"/>
              </w:rPr>
              <w:t>18</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10</w:t>
            </w:r>
          </w:p>
        </w:tc>
        <w:tc>
          <w:tcPr>
            <w:tcW w:w="2683" w:type="dxa"/>
            <w:vAlign w:val="center"/>
          </w:tcPr>
          <w:p w:rsidR="00185CB2" w:rsidRDefault="00185CB2" w:rsidP="00E67774">
            <w:pPr>
              <w:jc w:val="center"/>
              <w:rPr>
                <w:rFonts w:ascii="楷体_GB2312" w:eastAsia="楷体_GB2312" w:hAnsi="宋体"/>
                <w:szCs w:val="21"/>
              </w:rPr>
            </w:pPr>
            <w:r w:rsidRPr="00440A9B">
              <w:rPr>
                <w:rFonts w:ascii="楷体_GB2312" w:eastAsia="楷体_GB2312" w:hAnsi="宋体" w:hint="eastAsia"/>
                <w:szCs w:val="21"/>
              </w:rPr>
              <w:t>南沙区国土资源和规划局</w:t>
            </w:r>
          </w:p>
        </w:tc>
        <w:tc>
          <w:tcPr>
            <w:tcW w:w="746" w:type="dxa"/>
            <w:vAlign w:val="center"/>
          </w:tcPr>
          <w:p w:rsidR="00185CB2" w:rsidRDefault="00185CB2" w:rsidP="00E67774">
            <w:pPr>
              <w:jc w:val="center"/>
              <w:rPr>
                <w:rFonts w:ascii="宋体" w:hAnsi="宋体"/>
                <w:sz w:val="20"/>
                <w:szCs w:val="21"/>
              </w:rPr>
            </w:pPr>
            <w:r w:rsidRPr="00F24E7E">
              <w:rPr>
                <w:rFonts w:ascii="微软雅黑" w:eastAsia="微软雅黑" w:hAnsi="微软雅黑"/>
                <w:color w:val="000000"/>
                <w:sz w:val="20"/>
                <w:szCs w:val="22"/>
              </w:rPr>
              <w:t>0</w:t>
            </w:r>
          </w:p>
        </w:tc>
        <w:tc>
          <w:tcPr>
            <w:tcW w:w="1418" w:type="dxa"/>
            <w:vAlign w:val="center"/>
          </w:tcPr>
          <w:p w:rsidR="00185CB2" w:rsidRDefault="00185CB2" w:rsidP="00E67774">
            <w:pPr>
              <w:jc w:val="center"/>
              <w:rPr>
                <w:rFonts w:ascii="宋体" w:hAnsi="宋体"/>
                <w:sz w:val="20"/>
                <w:szCs w:val="21"/>
              </w:rPr>
            </w:pPr>
            <w:r w:rsidRPr="00F24E7E">
              <w:rPr>
                <w:rFonts w:ascii="微软雅黑" w:eastAsia="微软雅黑" w:hAnsi="微软雅黑"/>
                <w:color w:val="000000"/>
                <w:sz w:val="20"/>
                <w:szCs w:val="22"/>
              </w:rPr>
              <w:t>0.00</w:t>
            </w:r>
          </w:p>
        </w:tc>
        <w:tc>
          <w:tcPr>
            <w:tcW w:w="992" w:type="dxa"/>
            <w:vAlign w:val="center"/>
          </w:tcPr>
          <w:p w:rsidR="00185CB2" w:rsidRDefault="00185CB2" w:rsidP="00E67774">
            <w:pPr>
              <w:widowControl/>
              <w:jc w:val="center"/>
              <w:rPr>
                <w:rFonts w:ascii="楷体_GB2312" w:eastAsia="楷体_GB2312" w:hAnsi="宋体" w:cs="宋体"/>
                <w:bCs/>
                <w:kern w:val="0"/>
                <w:szCs w:val="21"/>
              </w:rPr>
            </w:pPr>
            <w:r>
              <w:rPr>
                <w:rFonts w:ascii="微软雅黑" w:eastAsia="微软雅黑" w:hAnsi="微软雅黑" w:hint="eastAsia"/>
                <w:color w:val="000000"/>
                <w:sz w:val="22"/>
                <w:szCs w:val="22"/>
              </w:rPr>
              <w:t>1</w:t>
            </w:r>
          </w:p>
        </w:tc>
        <w:tc>
          <w:tcPr>
            <w:tcW w:w="709" w:type="dxa"/>
            <w:tcBorders>
              <w:right w:val="single" w:sz="4" w:space="0" w:color="auto"/>
            </w:tcBorders>
            <w:vAlign w:val="center"/>
          </w:tcPr>
          <w:p w:rsidR="00185CB2" w:rsidRDefault="00185CB2" w:rsidP="00E67774">
            <w:pPr>
              <w:jc w:val="center"/>
              <w:rPr>
                <w:rFonts w:ascii="仿宋_GB2312" w:hAnsi="宋体"/>
                <w:szCs w:val="21"/>
              </w:rPr>
            </w:pPr>
            <w:r>
              <w:rPr>
                <w:rFonts w:ascii="仿宋_GB2312" w:eastAsia="仿宋_GB2312" w:hAnsi="宋体"/>
                <w:szCs w:val="21"/>
              </w:rPr>
              <w:t>2</w:t>
            </w:r>
          </w:p>
        </w:tc>
        <w:tc>
          <w:tcPr>
            <w:tcW w:w="113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jc w:val="center"/>
              <w:rPr>
                <w:rFonts w:ascii="仿宋_GB2312" w:hAnsi="宋体"/>
                <w:szCs w:val="21"/>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szCs w:val="21"/>
              </w:rPr>
            </w:pPr>
            <w:r w:rsidRPr="003F363B">
              <w:rPr>
                <w:szCs w:val="21"/>
              </w:rPr>
              <w:t>137516</w:t>
            </w:r>
          </w:p>
        </w:tc>
        <w:tc>
          <w:tcPr>
            <w:tcW w:w="712" w:type="dxa"/>
            <w:tcBorders>
              <w:righ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jc w:val="center"/>
              <w:rPr>
                <w:rFonts w:ascii="仿宋_GB2312" w:hAnsi="宋体"/>
                <w:szCs w:val="21"/>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Calibri" w:hAnsi="Calibri"/>
                <w:szCs w:val="21"/>
              </w:rPr>
            </w:pPr>
            <w:r>
              <w:rPr>
                <w:rFonts w:ascii="仿宋_GB2312" w:eastAsia="仿宋_GB2312" w:hAnsi="宋体"/>
                <w:szCs w:val="21"/>
              </w:rPr>
              <w:t>0</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11</w:t>
            </w:r>
          </w:p>
        </w:tc>
        <w:tc>
          <w:tcPr>
            <w:tcW w:w="2683" w:type="dxa"/>
            <w:vAlign w:val="center"/>
          </w:tcPr>
          <w:p w:rsidR="00185CB2" w:rsidRDefault="00185CB2" w:rsidP="00E67774">
            <w:pPr>
              <w:jc w:val="center"/>
              <w:rPr>
                <w:rFonts w:ascii="楷体_GB2312" w:eastAsia="楷体_GB2312" w:hAnsi="宋体"/>
                <w:szCs w:val="21"/>
              </w:rPr>
            </w:pPr>
            <w:r w:rsidRPr="00440A9B">
              <w:rPr>
                <w:rFonts w:ascii="楷体_GB2312" w:eastAsia="楷体_GB2312" w:hAnsi="宋体" w:hint="eastAsia"/>
                <w:szCs w:val="21"/>
              </w:rPr>
              <w:t>从化区国土资源和规划局</w:t>
            </w:r>
          </w:p>
        </w:tc>
        <w:tc>
          <w:tcPr>
            <w:tcW w:w="746" w:type="dxa"/>
            <w:vAlign w:val="center"/>
          </w:tcPr>
          <w:p w:rsidR="00185CB2" w:rsidRDefault="00185CB2" w:rsidP="00E67774">
            <w:pPr>
              <w:jc w:val="center"/>
              <w:rPr>
                <w:rFonts w:ascii="宋体" w:hAnsi="宋体"/>
                <w:sz w:val="20"/>
                <w:szCs w:val="21"/>
              </w:rPr>
            </w:pPr>
            <w:r w:rsidRPr="00F24E7E">
              <w:rPr>
                <w:rFonts w:ascii="微软雅黑" w:eastAsia="微软雅黑" w:hAnsi="微软雅黑"/>
                <w:color w:val="000000"/>
                <w:sz w:val="20"/>
                <w:szCs w:val="22"/>
              </w:rPr>
              <w:t>19</w:t>
            </w:r>
          </w:p>
        </w:tc>
        <w:tc>
          <w:tcPr>
            <w:tcW w:w="1418" w:type="dxa"/>
            <w:vAlign w:val="center"/>
          </w:tcPr>
          <w:p w:rsidR="00185CB2" w:rsidRDefault="00185CB2" w:rsidP="00E67774">
            <w:pPr>
              <w:jc w:val="center"/>
              <w:rPr>
                <w:rFonts w:ascii="宋体" w:hAnsi="宋体" w:cs="宋体"/>
                <w:sz w:val="20"/>
                <w:szCs w:val="21"/>
              </w:rPr>
            </w:pPr>
            <w:r w:rsidRPr="00F24E7E">
              <w:rPr>
                <w:rFonts w:ascii="微软雅黑" w:eastAsia="微软雅黑" w:hAnsi="微软雅黑"/>
                <w:color w:val="000000"/>
                <w:sz w:val="20"/>
                <w:szCs w:val="22"/>
              </w:rPr>
              <w:t>81587.80</w:t>
            </w:r>
          </w:p>
        </w:tc>
        <w:tc>
          <w:tcPr>
            <w:tcW w:w="992" w:type="dxa"/>
            <w:vAlign w:val="center"/>
          </w:tcPr>
          <w:p w:rsidR="00185CB2" w:rsidRDefault="00185CB2" w:rsidP="00E67774">
            <w:pPr>
              <w:jc w:val="center"/>
              <w:rPr>
                <w:rFonts w:ascii="仿宋_GB2312" w:hAnsi="宋体"/>
                <w:szCs w:val="21"/>
              </w:rPr>
            </w:pPr>
            <w:r>
              <w:rPr>
                <w:rFonts w:ascii="微软雅黑" w:eastAsia="微软雅黑" w:hAnsi="微软雅黑" w:hint="eastAsia"/>
                <w:color w:val="000000"/>
                <w:sz w:val="22"/>
                <w:szCs w:val="22"/>
              </w:rPr>
              <w:t>20</w:t>
            </w:r>
          </w:p>
        </w:tc>
        <w:tc>
          <w:tcPr>
            <w:tcW w:w="709" w:type="dxa"/>
            <w:tcBorders>
              <w:right w:val="single" w:sz="4" w:space="0" w:color="auto"/>
            </w:tcBorders>
            <w:vAlign w:val="center"/>
          </w:tcPr>
          <w:p w:rsidR="00185CB2" w:rsidRDefault="00185CB2" w:rsidP="00E67774">
            <w:pPr>
              <w:jc w:val="center"/>
              <w:rPr>
                <w:rFonts w:ascii="宋体" w:hAnsi="宋体" w:cs="宋体"/>
                <w:bCs/>
                <w:sz w:val="20"/>
                <w:szCs w:val="20"/>
              </w:rPr>
            </w:pPr>
            <w:r>
              <w:rPr>
                <w:rFonts w:ascii="仿宋_GB2312" w:eastAsia="仿宋_GB2312" w:hAnsi="宋体"/>
                <w:szCs w:val="21"/>
              </w:rPr>
              <w:t>0</w:t>
            </w:r>
          </w:p>
        </w:tc>
        <w:tc>
          <w:tcPr>
            <w:tcW w:w="1134" w:type="dxa"/>
            <w:tcBorders>
              <w:left w:val="single" w:sz="4" w:space="0" w:color="auto"/>
            </w:tcBorders>
            <w:vAlign w:val="center"/>
          </w:tcPr>
          <w:p w:rsidR="00185CB2" w:rsidRDefault="00185CB2" w:rsidP="00E67774">
            <w:pPr>
              <w:jc w:val="center"/>
              <w:rPr>
                <w:rFonts w:ascii="宋体" w:hAnsi="宋体" w:cs="宋体"/>
                <w:bCs/>
                <w:sz w:val="20"/>
                <w:szCs w:val="20"/>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jc w:val="center"/>
              <w:rPr>
                <w:rFonts w:ascii="宋体" w:hAnsi="宋体" w:cs="宋体"/>
                <w:bCs/>
                <w:sz w:val="20"/>
                <w:szCs w:val="20"/>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jc w:val="center"/>
              <w:rPr>
                <w:rFonts w:ascii="宋体" w:hAnsi="宋体" w:cs="宋体"/>
                <w:bCs/>
                <w:sz w:val="20"/>
                <w:szCs w:val="20"/>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bCs/>
                <w:sz w:val="20"/>
                <w:szCs w:val="20"/>
              </w:rPr>
            </w:pPr>
            <w:r>
              <w:rPr>
                <w:rFonts w:ascii="宋体" w:hAnsi="宋体"/>
                <w:szCs w:val="21"/>
              </w:rPr>
              <w:t>53818</w:t>
            </w:r>
          </w:p>
        </w:tc>
        <w:tc>
          <w:tcPr>
            <w:tcW w:w="712" w:type="dxa"/>
            <w:tcBorders>
              <w:right w:val="single" w:sz="4" w:space="0" w:color="auto"/>
            </w:tcBorders>
            <w:vAlign w:val="center"/>
          </w:tcPr>
          <w:p w:rsidR="00185CB2" w:rsidRDefault="00185CB2" w:rsidP="00E67774">
            <w:pPr>
              <w:jc w:val="center"/>
              <w:rPr>
                <w:rFonts w:ascii="宋体" w:hAnsi="宋体" w:cs="宋体"/>
                <w:bCs/>
                <w:sz w:val="20"/>
                <w:szCs w:val="20"/>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jc w:val="center"/>
              <w:rPr>
                <w:rFonts w:ascii="宋体" w:hAnsi="宋体" w:cs="宋体"/>
                <w:bCs/>
                <w:sz w:val="20"/>
                <w:szCs w:val="20"/>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仿宋_GB2312" w:hAnsi="宋体"/>
                <w:szCs w:val="21"/>
              </w:rPr>
            </w:pPr>
            <w:r>
              <w:rPr>
                <w:rFonts w:ascii="仿宋_GB2312" w:eastAsia="仿宋_GB2312" w:hAnsi="宋体"/>
                <w:szCs w:val="21"/>
              </w:rPr>
              <w:t>1</w:t>
            </w:r>
          </w:p>
        </w:tc>
      </w:tr>
      <w:tr w:rsidR="00185CB2" w:rsidRPr="00440A9B" w:rsidTr="00E67774">
        <w:trPr>
          <w:trHeight w:val="137"/>
        </w:trPr>
        <w:tc>
          <w:tcPr>
            <w:tcW w:w="555" w:type="dxa"/>
            <w:vAlign w:val="center"/>
          </w:tcPr>
          <w:p w:rsidR="00185CB2" w:rsidRPr="00440A9B" w:rsidRDefault="00185CB2" w:rsidP="00E67774">
            <w:pPr>
              <w:jc w:val="center"/>
              <w:rPr>
                <w:rFonts w:ascii="仿宋_GB2312" w:hAnsi="宋体"/>
                <w:szCs w:val="21"/>
              </w:rPr>
            </w:pPr>
            <w:r w:rsidRPr="00440A9B">
              <w:rPr>
                <w:rFonts w:ascii="仿宋_GB2312" w:hAnsi="宋体" w:hint="eastAsia"/>
                <w:szCs w:val="21"/>
              </w:rPr>
              <w:t>12</w:t>
            </w:r>
          </w:p>
        </w:tc>
        <w:tc>
          <w:tcPr>
            <w:tcW w:w="2683" w:type="dxa"/>
            <w:vAlign w:val="center"/>
          </w:tcPr>
          <w:p w:rsidR="00185CB2" w:rsidRDefault="00185CB2" w:rsidP="00E67774">
            <w:pPr>
              <w:jc w:val="center"/>
              <w:rPr>
                <w:rFonts w:ascii="楷体_GB2312" w:eastAsia="楷体_GB2312" w:hAnsi="宋体"/>
                <w:szCs w:val="21"/>
              </w:rPr>
            </w:pPr>
            <w:r w:rsidRPr="00440A9B">
              <w:rPr>
                <w:rFonts w:ascii="楷体_GB2312" w:eastAsia="楷体_GB2312" w:hAnsi="宋体" w:hint="eastAsia"/>
                <w:szCs w:val="21"/>
              </w:rPr>
              <w:t>增城区国土资源和规划局</w:t>
            </w:r>
          </w:p>
        </w:tc>
        <w:tc>
          <w:tcPr>
            <w:tcW w:w="746" w:type="dxa"/>
            <w:vAlign w:val="center"/>
          </w:tcPr>
          <w:p w:rsidR="00185CB2" w:rsidRDefault="00185CB2" w:rsidP="00E67774">
            <w:pPr>
              <w:jc w:val="center"/>
              <w:rPr>
                <w:rFonts w:ascii="宋体" w:hAnsi="宋体" w:cs="宋体"/>
                <w:sz w:val="20"/>
                <w:szCs w:val="21"/>
              </w:rPr>
            </w:pPr>
            <w:r w:rsidRPr="00F24E7E">
              <w:rPr>
                <w:rFonts w:ascii="微软雅黑" w:eastAsia="微软雅黑" w:hAnsi="微软雅黑"/>
                <w:color w:val="000000"/>
                <w:sz w:val="20"/>
                <w:szCs w:val="22"/>
              </w:rPr>
              <w:t>40</w:t>
            </w:r>
          </w:p>
        </w:tc>
        <w:tc>
          <w:tcPr>
            <w:tcW w:w="1418" w:type="dxa"/>
            <w:vAlign w:val="center"/>
          </w:tcPr>
          <w:p w:rsidR="00185CB2" w:rsidRDefault="00185CB2" w:rsidP="00E67774">
            <w:pPr>
              <w:jc w:val="center"/>
              <w:rPr>
                <w:rFonts w:ascii="宋体" w:hAnsi="宋体" w:cs="宋体"/>
                <w:sz w:val="20"/>
                <w:szCs w:val="21"/>
              </w:rPr>
            </w:pPr>
            <w:r w:rsidRPr="00F24E7E">
              <w:rPr>
                <w:rFonts w:ascii="微软雅黑" w:eastAsia="微软雅黑" w:hAnsi="微软雅黑"/>
                <w:color w:val="000000"/>
                <w:sz w:val="20"/>
                <w:szCs w:val="22"/>
              </w:rPr>
              <w:t>6229.30</w:t>
            </w:r>
          </w:p>
        </w:tc>
        <w:tc>
          <w:tcPr>
            <w:tcW w:w="992" w:type="dxa"/>
            <w:vAlign w:val="center"/>
          </w:tcPr>
          <w:p w:rsidR="00185CB2" w:rsidRDefault="00185CB2" w:rsidP="00E67774">
            <w:pPr>
              <w:jc w:val="center"/>
              <w:rPr>
                <w:rFonts w:ascii="仿宋_GB2312" w:hAnsi="宋体" w:cs="宋体"/>
                <w:szCs w:val="21"/>
              </w:rPr>
            </w:pPr>
            <w:r>
              <w:rPr>
                <w:rFonts w:ascii="微软雅黑" w:eastAsia="微软雅黑" w:hAnsi="微软雅黑" w:hint="eastAsia"/>
                <w:color w:val="000000"/>
                <w:sz w:val="22"/>
                <w:szCs w:val="22"/>
              </w:rPr>
              <w:t>2</w:t>
            </w:r>
          </w:p>
        </w:tc>
        <w:tc>
          <w:tcPr>
            <w:tcW w:w="709" w:type="dxa"/>
            <w:tcBorders>
              <w:right w:val="single" w:sz="4" w:space="0" w:color="auto"/>
            </w:tcBorders>
            <w:vAlign w:val="center"/>
          </w:tcPr>
          <w:p w:rsidR="00185CB2" w:rsidRDefault="00185CB2" w:rsidP="00E67774">
            <w:pPr>
              <w:jc w:val="center"/>
              <w:rPr>
                <w:rFonts w:ascii="宋体" w:hAnsi="宋体" w:cs="宋体"/>
                <w:bCs/>
                <w:sz w:val="20"/>
                <w:szCs w:val="20"/>
              </w:rPr>
            </w:pPr>
            <w:r>
              <w:rPr>
                <w:rFonts w:ascii="仿宋_GB2312" w:eastAsia="仿宋_GB2312" w:hAnsi="宋体"/>
                <w:szCs w:val="21"/>
              </w:rPr>
              <w:t>0</w:t>
            </w:r>
          </w:p>
        </w:tc>
        <w:tc>
          <w:tcPr>
            <w:tcW w:w="1134" w:type="dxa"/>
            <w:tcBorders>
              <w:left w:val="single" w:sz="4" w:space="0" w:color="auto"/>
            </w:tcBorders>
            <w:vAlign w:val="center"/>
          </w:tcPr>
          <w:p w:rsidR="00185CB2" w:rsidRDefault="00185CB2" w:rsidP="00E67774">
            <w:pPr>
              <w:jc w:val="center"/>
              <w:rPr>
                <w:rFonts w:ascii="宋体" w:hAnsi="宋体" w:cs="宋体"/>
                <w:bCs/>
                <w:sz w:val="20"/>
                <w:szCs w:val="20"/>
              </w:rPr>
            </w:pPr>
            <w:r>
              <w:rPr>
                <w:rFonts w:ascii="楷体_GB2312" w:eastAsia="楷体_GB2312" w:hAnsi="宋体" w:cs="宋体" w:hint="eastAsia"/>
                <w:bCs/>
                <w:kern w:val="0"/>
                <w:szCs w:val="21"/>
              </w:rPr>
              <w:t>0</w:t>
            </w:r>
          </w:p>
        </w:tc>
        <w:tc>
          <w:tcPr>
            <w:tcW w:w="709" w:type="dxa"/>
            <w:tcBorders>
              <w:right w:val="single" w:sz="4" w:space="0" w:color="auto"/>
            </w:tcBorders>
          </w:tcPr>
          <w:p w:rsidR="00185CB2" w:rsidRDefault="00185CB2" w:rsidP="00E67774">
            <w:pPr>
              <w:jc w:val="center"/>
              <w:rPr>
                <w:rFonts w:ascii="宋体" w:hAnsi="宋体" w:cs="宋体"/>
                <w:bCs/>
                <w:sz w:val="20"/>
                <w:szCs w:val="20"/>
              </w:rPr>
            </w:pPr>
            <w:r w:rsidRPr="0059624A">
              <w:rPr>
                <w:rFonts w:ascii="楷体_GB2312" w:eastAsia="楷体_GB2312" w:hAnsi="宋体" w:cs="宋体" w:hint="eastAsia"/>
                <w:bCs/>
                <w:kern w:val="0"/>
                <w:szCs w:val="21"/>
              </w:rPr>
              <w:t>0</w:t>
            </w:r>
          </w:p>
        </w:tc>
        <w:tc>
          <w:tcPr>
            <w:tcW w:w="1134" w:type="dxa"/>
            <w:tcBorders>
              <w:left w:val="single" w:sz="4" w:space="0" w:color="auto"/>
              <w:right w:val="single" w:sz="4" w:space="0" w:color="auto"/>
            </w:tcBorders>
          </w:tcPr>
          <w:p w:rsidR="00185CB2" w:rsidRDefault="00185CB2" w:rsidP="00E67774">
            <w:pPr>
              <w:jc w:val="center"/>
              <w:rPr>
                <w:rFonts w:ascii="宋体" w:hAnsi="宋体" w:cs="宋体"/>
                <w:bCs/>
                <w:sz w:val="20"/>
                <w:szCs w:val="20"/>
              </w:rPr>
            </w:pPr>
            <w:r w:rsidRPr="0059624A">
              <w:rPr>
                <w:rFonts w:ascii="楷体_GB2312" w:eastAsia="楷体_GB2312" w:hAnsi="宋体" w:cs="宋体" w:hint="eastAsia"/>
                <w:bCs/>
                <w:kern w:val="0"/>
                <w:szCs w:val="21"/>
              </w:rPr>
              <w:t>0</w:t>
            </w:r>
          </w:p>
        </w:tc>
        <w:tc>
          <w:tcPr>
            <w:tcW w:w="1417" w:type="dxa"/>
            <w:tcBorders>
              <w:left w:val="single" w:sz="4" w:space="0" w:color="auto"/>
            </w:tcBorders>
            <w:vAlign w:val="center"/>
          </w:tcPr>
          <w:p w:rsidR="00185CB2" w:rsidRDefault="00185CB2" w:rsidP="00E67774">
            <w:pPr>
              <w:jc w:val="center"/>
              <w:rPr>
                <w:rFonts w:ascii="宋体" w:hAnsi="宋体" w:cs="宋体"/>
                <w:szCs w:val="21"/>
              </w:rPr>
            </w:pPr>
            <w:r>
              <w:rPr>
                <w:rFonts w:ascii="宋体" w:hAnsi="宋体"/>
                <w:szCs w:val="21"/>
              </w:rPr>
              <w:t>251072</w:t>
            </w:r>
          </w:p>
        </w:tc>
        <w:tc>
          <w:tcPr>
            <w:tcW w:w="712" w:type="dxa"/>
            <w:tcBorders>
              <w:right w:val="single" w:sz="4" w:space="0" w:color="auto"/>
            </w:tcBorders>
            <w:vAlign w:val="center"/>
          </w:tcPr>
          <w:p w:rsidR="00185CB2" w:rsidRDefault="00185CB2" w:rsidP="00E67774">
            <w:pPr>
              <w:jc w:val="center"/>
              <w:rPr>
                <w:rFonts w:ascii="宋体" w:hAnsi="宋体" w:cs="宋体"/>
                <w:bCs/>
                <w:sz w:val="20"/>
                <w:szCs w:val="20"/>
              </w:rPr>
            </w:pPr>
            <w:r>
              <w:rPr>
                <w:rFonts w:ascii="楷体_GB2312" w:eastAsia="楷体_GB2312" w:hAnsi="宋体" w:cs="宋体" w:hint="eastAsia"/>
                <w:bCs/>
                <w:kern w:val="0"/>
                <w:szCs w:val="21"/>
              </w:rPr>
              <w:t>0</w:t>
            </w:r>
          </w:p>
        </w:tc>
        <w:tc>
          <w:tcPr>
            <w:tcW w:w="1414" w:type="dxa"/>
            <w:tcBorders>
              <w:left w:val="single" w:sz="4" w:space="0" w:color="auto"/>
            </w:tcBorders>
            <w:vAlign w:val="center"/>
          </w:tcPr>
          <w:p w:rsidR="00185CB2" w:rsidRDefault="00185CB2" w:rsidP="00E67774">
            <w:pPr>
              <w:jc w:val="center"/>
              <w:rPr>
                <w:rFonts w:ascii="宋体" w:hAnsi="宋体" w:cs="宋体"/>
                <w:bCs/>
                <w:sz w:val="20"/>
                <w:szCs w:val="20"/>
              </w:rPr>
            </w:pPr>
            <w:r>
              <w:rPr>
                <w:rFonts w:ascii="楷体_GB2312" w:eastAsia="楷体_GB2312" w:hAnsi="宋体" w:cs="宋体" w:hint="eastAsia"/>
                <w:bCs/>
                <w:kern w:val="0"/>
                <w:szCs w:val="21"/>
              </w:rPr>
              <w:t>0</w:t>
            </w:r>
          </w:p>
        </w:tc>
        <w:tc>
          <w:tcPr>
            <w:tcW w:w="1205" w:type="dxa"/>
            <w:gridSpan w:val="2"/>
            <w:vAlign w:val="center"/>
          </w:tcPr>
          <w:p w:rsidR="00185CB2" w:rsidRDefault="00185CB2" w:rsidP="00E67774">
            <w:pPr>
              <w:jc w:val="center"/>
              <w:rPr>
                <w:rFonts w:ascii="仿宋_GB2312" w:hAnsi="宋体"/>
                <w:szCs w:val="21"/>
              </w:rPr>
            </w:pPr>
            <w:r>
              <w:rPr>
                <w:rFonts w:ascii="仿宋_GB2312" w:eastAsia="仿宋_GB2312" w:hAnsi="宋体"/>
                <w:szCs w:val="21"/>
              </w:rPr>
              <w:t>0</w:t>
            </w:r>
          </w:p>
        </w:tc>
      </w:tr>
      <w:tr w:rsidR="00185CB2" w:rsidRPr="00440A9B" w:rsidTr="00E67774">
        <w:trPr>
          <w:trHeight w:val="239"/>
        </w:trPr>
        <w:tc>
          <w:tcPr>
            <w:tcW w:w="3238" w:type="dxa"/>
            <w:gridSpan w:val="2"/>
            <w:vAlign w:val="center"/>
          </w:tcPr>
          <w:p w:rsidR="00185CB2" w:rsidRDefault="00185CB2" w:rsidP="00E67774">
            <w:pPr>
              <w:jc w:val="center"/>
              <w:rPr>
                <w:rFonts w:ascii="宋体" w:hAnsi="宋体"/>
                <w:szCs w:val="21"/>
              </w:rPr>
            </w:pPr>
            <w:r w:rsidRPr="00440A9B">
              <w:rPr>
                <w:rFonts w:ascii="宋体" w:hAnsi="宋体" w:hint="eastAsia"/>
                <w:szCs w:val="21"/>
              </w:rPr>
              <w:t>合计</w:t>
            </w:r>
          </w:p>
        </w:tc>
        <w:tc>
          <w:tcPr>
            <w:tcW w:w="746" w:type="dxa"/>
            <w:vAlign w:val="center"/>
          </w:tcPr>
          <w:p w:rsidR="00185CB2" w:rsidRDefault="00185CB2" w:rsidP="00E67774">
            <w:pPr>
              <w:ind w:firstLineChars="49" w:firstLine="98"/>
              <w:jc w:val="center"/>
              <w:rPr>
                <w:rFonts w:ascii="宋体" w:eastAsia="仿宋_GB2312" w:hAnsi="宋体"/>
                <w:b/>
                <w:color w:val="FF0000"/>
                <w:sz w:val="20"/>
                <w:szCs w:val="21"/>
              </w:rPr>
            </w:pPr>
            <w:r w:rsidRPr="00F24E7E">
              <w:rPr>
                <w:rFonts w:ascii="微软雅黑" w:eastAsia="微软雅黑" w:hAnsi="微软雅黑"/>
                <w:b/>
                <w:bCs/>
                <w:color w:val="000000"/>
                <w:sz w:val="20"/>
                <w:szCs w:val="22"/>
              </w:rPr>
              <w:t>307</w:t>
            </w:r>
          </w:p>
        </w:tc>
        <w:tc>
          <w:tcPr>
            <w:tcW w:w="1418" w:type="dxa"/>
            <w:vAlign w:val="center"/>
          </w:tcPr>
          <w:p w:rsidR="00185CB2" w:rsidRDefault="00185CB2" w:rsidP="00E67774">
            <w:pPr>
              <w:rPr>
                <w:rFonts w:ascii="宋体" w:hAnsi="宋体" w:cs="宋体"/>
                <w:b/>
                <w:sz w:val="20"/>
                <w:szCs w:val="21"/>
              </w:rPr>
            </w:pPr>
            <w:r w:rsidRPr="00F24E7E">
              <w:rPr>
                <w:rFonts w:ascii="微软雅黑" w:eastAsia="微软雅黑" w:hAnsi="微软雅黑"/>
                <w:b/>
                <w:bCs/>
                <w:color w:val="000000"/>
                <w:sz w:val="20"/>
                <w:szCs w:val="22"/>
              </w:rPr>
              <w:t>1337510.48</w:t>
            </w:r>
          </w:p>
        </w:tc>
        <w:tc>
          <w:tcPr>
            <w:tcW w:w="992" w:type="dxa"/>
            <w:vAlign w:val="center"/>
          </w:tcPr>
          <w:p w:rsidR="00185CB2" w:rsidRDefault="00185CB2" w:rsidP="00E67774">
            <w:pPr>
              <w:jc w:val="center"/>
              <w:rPr>
                <w:rFonts w:ascii="宋体" w:hAnsi="宋体" w:cs="宋体"/>
                <w:b/>
                <w:szCs w:val="21"/>
              </w:rPr>
            </w:pPr>
            <w:r>
              <w:rPr>
                <w:rFonts w:ascii="微软雅黑" w:eastAsia="微软雅黑" w:hAnsi="微软雅黑"/>
                <w:b/>
                <w:bCs/>
                <w:color w:val="000000"/>
                <w:sz w:val="22"/>
                <w:szCs w:val="22"/>
              </w:rPr>
              <w:t>181</w:t>
            </w:r>
          </w:p>
        </w:tc>
        <w:tc>
          <w:tcPr>
            <w:tcW w:w="709" w:type="dxa"/>
            <w:tcBorders>
              <w:right w:val="single" w:sz="4" w:space="0" w:color="auto"/>
            </w:tcBorders>
            <w:vAlign w:val="center"/>
          </w:tcPr>
          <w:p w:rsidR="00185CB2" w:rsidRDefault="00185CB2" w:rsidP="00E67774">
            <w:pPr>
              <w:jc w:val="center"/>
              <w:rPr>
                <w:rFonts w:ascii="仿宋_GB2312" w:hAnsi="宋体"/>
                <w:b/>
                <w:szCs w:val="21"/>
              </w:rPr>
            </w:pPr>
            <w:r>
              <w:rPr>
                <w:rFonts w:ascii="楷体_GB2312" w:eastAsia="楷体_GB2312" w:hAnsi="宋体" w:cs="宋体"/>
                <w:b/>
                <w:bCs/>
                <w:kern w:val="0"/>
                <w:szCs w:val="21"/>
              </w:rPr>
              <w:t>3</w:t>
            </w:r>
          </w:p>
        </w:tc>
        <w:tc>
          <w:tcPr>
            <w:tcW w:w="1134" w:type="dxa"/>
            <w:tcBorders>
              <w:left w:val="single" w:sz="4" w:space="0" w:color="auto"/>
            </w:tcBorders>
            <w:vAlign w:val="center"/>
          </w:tcPr>
          <w:p w:rsidR="00185CB2" w:rsidRDefault="00185CB2" w:rsidP="00E67774">
            <w:pPr>
              <w:widowControl/>
              <w:jc w:val="center"/>
              <w:rPr>
                <w:rFonts w:ascii="楷体_GB2312" w:eastAsia="楷体_GB2312" w:hAnsi="宋体" w:cs="宋体"/>
                <w:b/>
                <w:bCs/>
                <w:kern w:val="0"/>
                <w:szCs w:val="21"/>
              </w:rPr>
            </w:pPr>
            <w:r>
              <w:rPr>
                <w:rFonts w:ascii="楷体_GB2312" w:eastAsia="楷体_GB2312" w:hAnsi="宋体" w:cs="宋体"/>
                <w:b/>
                <w:bCs/>
                <w:kern w:val="0"/>
                <w:szCs w:val="21"/>
              </w:rPr>
              <w:t>0</w:t>
            </w:r>
          </w:p>
        </w:tc>
        <w:tc>
          <w:tcPr>
            <w:tcW w:w="709" w:type="dxa"/>
            <w:tcBorders>
              <w:right w:val="single" w:sz="4" w:space="0" w:color="auto"/>
            </w:tcBorders>
            <w:vAlign w:val="center"/>
          </w:tcPr>
          <w:p w:rsidR="00185CB2" w:rsidRDefault="00185CB2" w:rsidP="00E67774">
            <w:pPr>
              <w:widowControl/>
              <w:jc w:val="center"/>
              <w:rPr>
                <w:rFonts w:ascii="楷体_GB2312" w:eastAsia="楷体_GB2312" w:hAnsi="宋体" w:cs="宋体"/>
                <w:b/>
                <w:bCs/>
                <w:kern w:val="0"/>
                <w:szCs w:val="21"/>
              </w:rPr>
            </w:pPr>
            <w:r w:rsidRPr="00F24E7E">
              <w:rPr>
                <w:rFonts w:ascii="楷体_GB2312" w:eastAsia="楷体_GB2312" w:hAnsi="宋体" w:cs="宋体"/>
                <w:b/>
                <w:bCs/>
                <w:kern w:val="0"/>
                <w:szCs w:val="21"/>
              </w:rPr>
              <w:t>0</w:t>
            </w:r>
          </w:p>
        </w:tc>
        <w:tc>
          <w:tcPr>
            <w:tcW w:w="1134" w:type="dxa"/>
            <w:tcBorders>
              <w:left w:val="single" w:sz="4" w:space="0" w:color="auto"/>
              <w:right w:val="single" w:sz="4" w:space="0" w:color="auto"/>
            </w:tcBorders>
            <w:vAlign w:val="center"/>
          </w:tcPr>
          <w:p w:rsidR="00185CB2" w:rsidRDefault="00185CB2" w:rsidP="00E67774">
            <w:pPr>
              <w:widowControl/>
              <w:jc w:val="center"/>
              <w:rPr>
                <w:rFonts w:ascii="楷体_GB2312" w:eastAsia="楷体_GB2312" w:hAnsi="宋体" w:cs="宋体"/>
                <w:b/>
                <w:bCs/>
                <w:kern w:val="0"/>
                <w:szCs w:val="21"/>
              </w:rPr>
            </w:pPr>
            <w:r w:rsidRPr="00F24E7E">
              <w:rPr>
                <w:rFonts w:ascii="楷体_GB2312" w:eastAsia="楷体_GB2312" w:hAnsi="宋体" w:cs="宋体"/>
                <w:b/>
                <w:bCs/>
                <w:kern w:val="0"/>
                <w:szCs w:val="21"/>
              </w:rPr>
              <w:t>0</w:t>
            </w:r>
          </w:p>
        </w:tc>
        <w:tc>
          <w:tcPr>
            <w:tcW w:w="1417" w:type="dxa"/>
            <w:tcBorders>
              <w:left w:val="single" w:sz="4" w:space="0" w:color="auto"/>
            </w:tcBorders>
            <w:vAlign w:val="center"/>
          </w:tcPr>
          <w:p w:rsidR="00185CB2" w:rsidRDefault="00185CB2" w:rsidP="00E67774">
            <w:pPr>
              <w:widowControl/>
              <w:ind w:firstLineChars="98" w:firstLine="207"/>
              <w:jc w:val="center"/>
              <w:rPr>
                <w:rFonts w:ascii="楷体_GB2312" w:eastAsia="楷体_GB2312" w:hAnsi="宋体" w:cs="宋体"/>
                <w:b/>
                <w:bCs/>
                <w:color w:val="FF0000"/>
                <w:kern w:val="0"/>
                <w:sz w:val="32"/>
                <w:szCs w:val="21"/>
              </w:rPr>
            </w:pPr>
            <w:r>
              <w:rPr>
                <w:rFonts w:hint="eastAsia"/>
                <w:b/>
                <w:color w:val="000000"/>
                <w:szCs w:val="21"/>
              </w:rPr>
              <w:t>1282326</w:t>
            </w:r>
          </w:p>
        </w:tc>
        <w:tc>
          <w:tcPr>
            <w:tcW w:w="712" w:type="dxa"/>
            <w:tcBorders>
              <w:right w:val="single" w:sz="4" w:space="0" w:color="auto"/>
            </w:tcBorders>
            <w:vAlign w:val="center"/>
          </w:tcPr>
          <w:p w:rsidR="00185CB2" w:rsidRDefault="00185CB2" w:rsidP="00E67774">
            <w:pPr>
              <w:widowControl/>
              <w:jc w:val="center"/>
              <w:rPr>
                <w:rFonts w:ascii="楷体_GB2312" w:eastAsia="楷体_GB2312" w:hAnsi="宋体" w:cs="宋体"/>
                <w:b/>
                <w:bCs/>
                <w:kern w:val="0"/>
                <w:szCs w:val="21"/>
              </w:rPr>
            </w:pPr>
            <w:r>
              <w:rPr>
                <w:rFonts w:ascii="楷体_GB2312" w:eastAsia="楷体_GB2312" w:hAnsi="宋体" w:cs="宋体" w:hint="eastAsia"/>
                <w:b/>
                <w:bCs/>
                <w:kern w:val="0"/>
                <w:szCs w:val="21"/>
              </w:rPr>
              <w:t>0</w:t>
            </w:r>
          </w:p>
        </w:tc>
        <w:tc>
          <w:tcPr>
            <w:tcW w:w="1414" w:type="dxa"/>
            <w:tcBorders>
              <w:left w:val="single" w:sz="4" w:space="0" w:color="auto"/>
            </w:tcBorders>
            <w:vAlign w:val="center"/>
          </w:tcPr>
          <w:p w:rsidR="00185CB2" w:rsidRDefault="00185CB2" w:rsidP="00E67774">
            <w:pPr>
              <w:widowControl/>
              <w:jc w:val="center"/>
              <w:rPr>
                <w:rFonts w:ascii="楷体_GB2312" w:eastAsia="楷体_GB2312" w:hAnsi="宋体" w:cs="宋体"/>
                <w:b/>
                <w:bCs/>
                <w:kern w:val="0"/>
                <w:szCs w:val="21"/>
              </w:rPr>
            </w:pPr>
            <w:r>
              <w:rPr>
                <w:rFonts w:ascii="楷体_GB2312" w:eastAsia="楷体_GB2312" w:hAnsi="宋体" w:cs="宋体" w:hint="eastAsia"/>
                <w:b/>
                <w:bCs/>
                <w:kern w:val="0"/>
                <w:szCs w:val="21"/>
              </w:rPr>
              <w:t>0</w:t>
            </w:r>
          </w:p>
        </w:tc>
        <w:tc>
          <w:tcPr>
            <w:tcW w:w="1205" w:type="dxa"/>
            <w:gridSpan w:val="2"/>
            <w:vAlign w:val="center"/>
          </w:tcPr>
          <w:p w:rsidR="00185CB2" w:rsidRDefault="00185CB2" w:rsidP="00E67774">
            <w:pPr>
              <w:jc w:val="center"/>
              <w:rPr>
                <w:rFonts w:ascii="宋体" w:hAnsi="宋体" w:cs="宋体"/>
                <w:b/>
                <w:szCs w:val="21"/>
              </w:rPr>
            </w:pPr>
            <w:r>
              <w:rPr>
                <w:rFonts w:ascii="宋体" w:hAnsi="宋体" w:cs="宋体" w:hint="eastAsia"/>
                <w:b/>
                <w:szCs w:val="21"/>
              </w:rPr>
              <w:t>45</w:t>
            </w:r>
          </w:p>
        </w:tc>
      </w:tr>
    </w:tbl>
    <w:p w:rsidR="00185CB2" w:rsidRPr="00440A9B" w:rsidRDefault="00185CB2" w:rsidP="00185CB2">
      <w:pPr>
        <w:ind w:firstLine="480"/>
        <w:rPr>
          <w:rFonts w:ascii="宋体" w:hAnsi="宋体"/>
          <w:szCs w:val="21"/>
        </w:rPr>
      </w:pPr>
    </w:p>
    <w:p w:rsidR="00185CB2" w:rsidRPr="00440A9B" w:rsidRDefault="00185CB2" w:rsidP="00185CB2">
      <w:pPr>
        <w:rPr>
          <w:rFonts w:ascii="楷体_GB2312" w:eastAsia="楷体_GB2312" w:hAnsi="楷体_GB2312"/>
          <w:sz w:val="24"/>
        </w:rPr>
      </w:pPr>
    </w:p>
    <w:p w:rsidR="00185CB2" w:rsidRPr="00440A9B" w:rsidRDefault="00185CB2" w:rsidP="00185CB2">
      <w:pPr>
        <w:rPr>
          <w:rFonts w:eastAsia="黑体"/>
        </w:rPr>
        <w:sectPr w:rsidR="00185CB2" w:rsidRPr="00440A9B">
          <w:pgSz w:w="16838" w:h="11906" w:orient="landscape"/>
          <w:pgMar w:top="1588" w:right="1985" w:bottom="1474" w:left="1134" w:header="851" w:footer="1588" w:gutter="0"/>
          <w:cols w:space="720"/>
          <w:titlePg/>
          <w:docGrid w:type="lines" w:linePitch="312"/>
        </w:sectPr>
      </w:pPr>
    </w:p>
    <w:p w:rsidR="00185CB2" w:rsidRPr="00440A9B" w:rsidRDefault="00185CB2" w:rsidP="00185CB2">
      <w:pPr>
        <w:jc w:val="center"/>
        <w:rPr>
          <w:rFonts w:ascii="黑体" w:eastAsia="黑体" w:hAnsi="黑体"/>
          <w:sz w:val="44"/>
          <w:szCs w:val="44"/>
        </w:rPr>
      </w:pPr>
      <w:r w:rsidRPr="00440A9B">
        <w:rPr>
          <w:rFonts w:ascii="黑体" w:eastAsia="黑体" w:hAnsi="黑体" w:hint="eastAsia"/>
          <w:sz w:val="44"/>
          <w:szCs w:val="44"/>
        </w:rPr>
        <w:lastRenderedPageBreak/>
        <w:t xml:space="preserve">第三部分 </w:t>
      </w:r>
      <w:r>
        <w:rPr>
          <w:rFonts w:ascii="黑体" w:eastAsia="黑体" w:hAnsi="黑体" w:hint="eastAsia"/>
          <w:sz w:val="44"/>
          <w:szCs w:val="44"/>
        </w:rPr>
        <w:t>原</w:t>
      </w:r>
      <w:r w:rsidRPr="00440A9B">
        <w:rPr>
          <w:rFonts w:ascii="黑体" w:eastAsia="黑体" w:hAnsi="黑体" w:hint="eastAsia"/>
          <w:sz w:val="44"/>
          <w:szCs w:val="44"/>
        </w:rPr>
        <w:t>广州市国土资源和规划委员会</w:t>
      </w:r>
      <w:r>
        <w:rPr>
          <w:rFonts w:ascii="黑体" w:eastAsia="黑体" w:hAnsi="黑体" w:hint="eastAsia"/>
          <w:sz w:val="44"/>
          <w:szCs w:val="44"/>
        </w:rPr>
        <w:t xml:space="preserve">   2018</w:t>
      </w:r>
      <w:r w:rsidRPr="00440A9B">
        <w:rPr>
          <w:rFonts w:ascii="黑体" w:eastAsia="黑体" w:hAnsi="黑体" w:hint="eastAsia"/>
          <w:sz w:val="44"/>
          <w:szCs w:val="44"/>
        </w:rPr>
        <w:t>年度行政执法情况说明</w:t>
      </w:r>
    </w:p>
    <w:p w:rsidR="00185CB2" w:rsidRPr="00440A9B" w:rsidRDefault="00185CB2" w:rsidP="00185CB2">
      <w:pPr>
        <w:rPr>
          <w:rFonts w:ascii="仿宋_GB2312" w:eastAsia="仿宋_GB2312"/>
          <w:sz w:val="32"/>
          <w:szCs w:val="32"/>
        </w:rPr>
      </w:pPr>
    </w:p>
    <w:p w:rsidR="00185CB2" w:rsidRPr="00440A9B" w:rsidRDefault="00185CB2" w:rsidP="00185CB2">
      <w:pPr>
        <w:ind w:firstLine="645"/>
        <w:rPr>
          <w:rFonts w:ascii="黑体" w:eastAsia="黑体" w:hAnsi="黑体"/>
          <w:sz w:val="32"/>
          <w:szCs w:val="32"/>
        </w:rPr>
      </w:pPr>
      <w:r w:rsidRPr="00440A9B">
        <w:rPr>
          <w:rFonts w:ascii="黑体" w:eastAsia="黑体" w:hAnsi="黑体" w:hint="eastAsia"/>
          <w:sz w:val="32"/>
          <w:szCs w:val="32"/>
        </w:rPr>
        <w:t>一、行政处罚实施情况说明</w:t>
      </w:r>
    </w:p>
    <w:p w:rsidR="00185CB2" w:rsidRPr="00297FB1"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本部门2018年度行政处罚总数为7261宗，罚没金额32456.69万元。</w:t>
      </w:r>
    </w:p>
    <w:p w:rsidR="00185CB2" w:rsidRDefault="00185CB2" w:rsidP="00185CB2">
      <w:pPr>
        <w:ind w:firstLineChars="200" w:firstLine="640"/>
        <w:rPr>
          <w:rFonts w:ascii="仿宋_GB2312" w:eastAsia="仿宋_GB2312"/>
          <w:sz w:val="32"/>
          <w:szCs w:val="32"/>
        </w:rPr>
      </w:pPr>
      <w:r w:rsidRPr="00297FB1">
        <w:rPr>
          <w:rFonts w:ascii="仿宋_GB2312" w:eastAsia="仿宋_GB2312" w:hint="eastAsia"/>
          <w:sz w:val="32"/>
          <w:szCs w:val="32"/>
        </w:rPr>
        <w:t>本部门2018年度行政处罚被申请行政复议32宗，占行政处罚总数的0.</w:t>
      </w:r>
      <w:r>
        <w:rPr>
          <w:rFonts w:ascii="仿宋_GB2312" w:eastAsia="仿宋_GB2312" w:hint="eastAsia"/>
          <w:sz w:val="32"/>
          <w:szCs w:val="32"/>
        </w:rPr>
        <w:t>44</w:t>
      </w:r>
      <w:r w:rsidRPr="00297FB1">
        <w:rPr>
          <w:rFonts w:ascii="仿宋_GB2312" w:eastAsia="仿宋_GB2312" w:hint="eastAsia"/>
          <w:sz w:val="32"/>
          <w:szCs w:val="32"/>
        </w:rPr>
        <w:t>%；行政复议决定撤销、变更或者确认违法8宗，占被申请行政复议宗数的25%，占行政处罚总数的0.11%。行政复议后又被提起行政诉讼1宗，判决撤销、部分撤销、变更、确认违法或者确认无效0宗，占行政复议后又被提起行政诉讼宗数的0%，占行政处罚总数的0%。</w:t>
      </w:r>
    </w:p>
    <w:p w:rsidR="00185CB2"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本部门2018年度行政处罚直接被提起行政诉讼15宗，占行政处罚总数的0.</w:t>
      </w:r>
      <w:r>
        <w:rPr>
          <w:rFonts w:ascii="仿宋_GB2312" w:eastAsia="仿宋_GB2312" w:hint="eastAsia"/>
          <w:sz w:val="32"/>
          <w:szCs w:val="32"/>
        </w:rPr>
        <w:t>21</w:t>
      </w:r>
      <w:r w:rsidRPr="00297FB1">
        <w:rPr>
          <w:rFonts w:ascii="仿宋_GB2312" w:eastAsia="仿宋_GB2312" w:hint="eastAsia"/>
          <w:sz w:val="32"/>
          <w:szCs w:val="32"/>
        </w:rPr>
        <w:t>%；判决撤销、部分撤销、变更、确认违法或者确认无效1宗，占直接被提起行政诉讼宗数的6.67%，占行政处罚总数的0.014%。</w:t>
      </w:r>
    </w:p>
    <w:p w:rsidR="00185CB2" w:rsidRPr="00440A9B" w:rsidRDefault="00185CB2" w:rsidP="00185CB2">
      <w:pPr>
        <w:ind w:firstLine="645"/>
        <w:rPr>
          <w:rFonts w:ascii="黑体" w:eastAsia="黑体" w:hAnsi="黑体"/>
          <w:sz w:val="32"/>
          <w:szCs w:val="32"/>
        </w:rPr>
      </w:pPr>
      <w:r w:rsidRPr="00440A9B">
        <w:rPr>
          <w:rFonts w:ascii="黑体" w:eastAsia="黑体" w:hAnsi="黑体" w:hint="eastAsia"/>
          <w:sz w:val="32"/>
          <w:szCs w:val="32"/>
        </w:rPr>
        <w:t>二、行政许可实施情况说明</w:t>
      </w:r>
    </w:p>
    <w:p w:rsidR="00185CB2" w:rsidRPr="00297FB1"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本部门2018年度行政许可申请总数为16290宗，予以许可12847宗。</w:t>
      </w:r>
    </w:p>
    <w:p w:rsidR="00185CB2" w:rsidRPr="00297FB1"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本部门2018年度行政许可（含不予受理、予以许可和不予许可）被申请行政复议102宗，占行政许可申请总数的0.63%；行政复议决定履行法定职责、撤销、变更或者确认违法8宗，占</w:t>
      </w:r>
      <w:r w:rsidRPr="00297FB1">
        <w:rPr>
          <w:rFonts w:ascii="仿宋_GB2312" w:eastAsia="仿宋_GB2312" w:hint="eastAsia"/>
          <w:sz w:val="32"/>
          <w:szCs w:val="32"/>
        </w:rPr>
        <w:lastRenderedPageBreak/>
        <w:t>被申请行政复议宗数的7.8%，占行政许可申请总数的0.049%。行政复议后又被提起行政诉讼11宗，判决履行法定职责、撤销、部分撤销、变更、确认违法或者确认无效0宗，占行政复议后又被提起行政诉讼宗数的0%，占行政许可申请总数的0%。</w:t>
      </w:r>
    </w:p>
    <w:p w:rsidR="00185CB2"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许可（含不予受理、予以许可和不予许可）直接被提起行政诉讼64宗，占行政许可申请总数的0.39%；判决履行法定职责、撤销、部分撤销、变更、确认违法或者确认无效0宗，占直接被提起行政诉讼宗数的0%，占行政许可申请总数的0%。</w:t>
      </w:r>
    </w:p>
    <w:p w:rsidR="00185CB2" w:rsidRPr="00440A9B" w:rsidRDefault="00185CB2" w:rsidP="00185CB2">
      <w:pPr>
        <w:ind w:firstLine="645"/>
        <w:rPr>
          <w:rFonts w:ascii="黑体" w:eastAsia="黑体" w:hAnsi="黑体"/>
          <w:sz w:val="32"/>
          <w:szCs w:val="32"/>
        </w:rPr>
      </w:pPr>
      <w:r w:rsidRPr="00440A9B">
        <w:rPr>
          <w:rFonts w:ascii="黑体" w:eastAsia="黑体" w:hAnsi="黑体" w:hint="eastAsia"/>
          <w:sz w:val="32"/>
          <w:szCs w:val="32"/>
        </w:rPr>
        <w:t>三、行政强制实施情况说明</w:t>
      </w:r>
    </w:p>
    <w:p w:rsidR="00185CB2" w:rsidRPr="00297FB1"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本部门2018年度行政强制总数为539宗。</w:t>
      </w:r>
    </w:p>
    <w:p w:rsidR="00185CB2"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本部门2018年度行政强制被申请行政复议0宗</w:t>
      </w:r>
      <w:r>
        <w:rPr>
          <w:rFonts w:ascii="仿宋_GB2312" w:eastAsia="仿宋_GB2312" w:hint="eastAsia"/>
          <w:sz w:val="32"/>
          <w:szCs w:val="32"/>
        </w:rPr>
        <w:t>。</w:t>
      </w:r>
    </w:p>
    <w:p w:rsidR="00185CB2"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本部门2018年度行政强制直接被提起行政诉讼0宗。</w:t>
      </w:r>
    </w:p>
    <w:p w:rsidR="00185CB2" w:rsidRPr="00440A9B" w:rsidRDefault="00185CB2" w:rsidP="00185CB2">
      <w:pPr>
        <w:ind w:firstLine="645"/>
        <w:rPr>
          <w:rFonts w:ascii="黑体" w:eastAsia="黑体" w:hAnsi="黑体"/>
          <w:sz w:val="32"/>
          <w:szCs w:val="32"/>
        </w:rPr>
      </w:pPr>
      <w:r w:rsidRPr="00440A9B">
        <w:rPr>
          <w:rFonts w:ascii="黑体" w:eastAsia="黑体" w:hAnsi="黑体" w:hint="eastAsia"/>
          <w:sz w:val="32"/>
          <w:szCs w:val="32"/>
        </w:rPr>
        <w:t>四、行政征收实施情况说明</w:t>
      </w:r>
    </w:p>
    <w:p w:rsidR="00185CB2" w:rsidRPr="00297FB1"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本部门2018年度行政征收总数为307次，征收总金额1337510.48元。</w:t>
      </w:r>
    </w:p>
    <w:p w:rsidR="00185CB2" w:rsidRPr="00297FB1"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本部门2018年度行政征收被申请行政复议16宗，占行政征收总数的5.2%；行政复议决定撤销、变更或者确认违法1宗，占被申请行政复议宗数的6.25%，占行政征收总数的0.33%。行政复议后又被提起行政诉讼0宗。</w:t>
      </w:r>
    </w:p>
    <w:p w:rsidR="00185CB2"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本部门2018年度行政征收直接被提起行政诉讼16宗，占行</w:t>
      </w:r>
      <w:r w:rsidRPr="00297FB1">
        <w:rPr>
          <w:rFonts w:ascii="仿宋_GB2312" w:eastAsia="仿宋_GB2312" w:hint="eastAsia"/>
          <w:sz w:val="32"/>
          <w:szCs w:val="32"/>
        </w:rPr>
        <w:lastRenderedPageBreak/>
        <w:t>政征收总数的5.2%；判决撤销、部分撤销、变更、确认违法或者确认无效0宗。</w:t>
      </w:r>
    </w:p>
    <w:p w:rsidR="00185CB2" w:rsidRPr="00654096" w:rsidRDefault="00185CB2" w:rsidP="00185CB2">
      <w:pPr>
        <w:ind w:firstLine="645"/>
        <w:rPr>
          <w:rFonts w:ascii="黑体" w:eastAsia="黑体" w:hAnsi="黑体"/>
          <w:sz w:val="32"/>
          <w:szCs w:val="32"/>
        </w:rPr>
      </w:pPr>
      <w:r>
        <w:rPr>
          <w:rFonts w:ascii="黑体" w:eastAsia="黑体" w:hAnsi="黑体" w:hint="eastAsia"/>
          <w:sz w:val="32"/>
          <w:szCs w:val="32"/>
        </w:rPr>
        <w:t>五</w:t>
      </w:r>
      <w:r w:rsidRPr="00654096">
        <w:rPr>
          <w:rFonts w:ascii="黑体" w:eastAsia="黑体" w:hAnsi="黑体" w:hint="eastAsia"/>
          <w:sz w:val="32"/>
          <w:szCs w:val="32"/>
        </w:rPr>
        <w:t>、行政检查实施情况说明</w:t>
      </w:r>
    </w:p>
    <w:p w:rsidR="00185CB2" w:rsidRPr="00297FB1"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本部门2018年度行政检查总数为181次。</w:t>
      </w:r>
    </w:p>
    <w:p w:rsidR="00185CB2" w:rsidRPr="00297FB1"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本部门2018年度行政检查被申请行政复议0宗。</w:t>
      </w:r>
    </w:p>
    <w:p w:rsidR="00185CB2" w:rsidRDefault="00185CB2" w:rsidP="00185CB2">
      <w:pPr>
        <w:ind w:firstLine="645"/>
        <w:rPr>
          <w:rFonts w:ascii="仿宋_GB2312" w:eastAsia="仿宋_GB2312"/>
          <w:sz w:val="32"/>
          <w:szCs w:val="32"/>
        </w:rPr>
      </w:pPr>
      <w:r w:rsidRPr="00297FB1">
        <w:rPr>
          <w:rFonts w:ascii="仿宋_GB2312" w:eastAsia="仿宋_GB2312" w:hint="eastAsia"/>
          <w:sz w:val="32"/>
          <w:szCs w:val="32"/>
        </w:rPr>
        <w:t>本部门2018年度行政检查直接被提起行政诉讼0宗。</w:t>
      </w:r>
    </w:p>
    <w:p w:rsidR="00185CB2" w:rsidRPr="00654096" w:rsidRDefault="00185CB2" w:rsidP="00185CB2">
      <w:pPr>
        <w:ind w:firstLine="645"/>
        <w:rPr>
          <w:rFonts w:ascii="黑体" w:eastAsia="黑体" w:hAnsi="黑体"/>
          <w:sz w:val="32"/>
          <w:szCs w:val="32"/>
        </w:rPr>
      </w:pPr>
      <w:r>
        <w:rPr>
          <w:rFonts w:ascii="黑体" w:eastAsia="黑体" w:hAnsi="黑体" w:hint="eastAsia"/>
          <w:sz w:val="32"/>
          <w:szCs w:val="32"/>
        </w:rPr>
        <w:t>六</w:t>
      </w:r>
      <w:r w:rsidRPr="00654096">
        <w:rPr>
          <w:rFonts w:ascii="黑体" w:eastAsia="黑体" w:hAnsi="黑体" w:hint="eastAsia"/>
          <w:sz w:val="32"/>
          <w:szCs w:val="32"/>
        </w:rPr>
        <w:t>、行政裁决实施情况说明</w:t>
      </w:r>
    </w:p>
    <w:p w:rsidR="00185CB2" w:rsidRDefault="00185CB2" w:rsidP="00185CB2">
      <w:pPr>
        <w:ind w:firstLine="645"/>
        <w:rPr>
          <w:rFonts w:ascii="仿宋_GB2312" w:eastAsia="仿宋_GB2312"/>
          <w:sz w:val="32"/>
          <w:szCs w:val="32"/>
        </w:rPr>
      </w:pPr>
      <w:r>
        <w:rPr>
          <w:rFonts w:ascii="仿宋_GB2312" w:eastAsia="仿宋_GB2312" w:hint="eastAsia"/>
          <w:sz w:val="32"/>
          <w:szCs w:val="32"/>
        </w:rPr>
        <w:t>本部门2018年度行政裁决总数为3次，涉及总金额0元。</w:t>
      </w:r>
    </w:p>
    <w:p w:rsidR="00185CB2" w:rsidRPr="00654096" w:rsidRDefault="00185CB2" w:rsidP="00185CB2">
      <w:pPr>
        <w:ind w:firstLine="645"/>
        <w:rPr>
          <w:rFonts w:ascii="黑体" w:eastAsia="黑体" w:hAnsi="黑体"/>
          <w:sz w:val="32"/>
          <w:szCs w:val="32"/>
        </w:rPr>
      </w:pPr>
      <w:r>
        <w:rPr>
          <w:rFonts w:ascii="黑体" w:eastAsia="黑体" w:hAnsi="黑体" w:hint="eastAsia"/>
          <w:sz w:val="32"/>
          <w:szCs w:val="32"/>
        </w:rPr>
        <w:t>七</w:t>
      </w:r>
      <w:r w:rsidRPr="00654096">
        <w:rPr>
          <w:rFonts w:ascii="黑体" w:eastAsia="黑体" w:hAnsi="黑体" w:hint="eastAsia"/>
          <w:sz w:val="32"/>
          <w:szCs w:val="32"/>
        </w:rPr>
        <w:t>、行政给付实施情况说明</w:t>
      </w:r>
    </w:p>
    <w:p w:rsidR="00185CB2" w:rsidRDefault="00185CB2" w:rsidP="00185CB2">
      <w:pPr>
        <w:ind w:firstLine="645"/>
        <w:rPr>
          <w:rFonts w:ascii="仿宋_GB2312" w:eastAsia="仿宋_GB2312"/>
          <w:sz w:val="32"/>
          <w:szCs w:val="32"/>
        </w:rPr>
      </w:pPr>
      <w:r>
        <w:rPr>
          <w:rFonts w:ascii="仿宋_GB2312" w:eastAsia="仿宋_GB2312" w:hint="eastAsia"/>
          <w:sz w:val="32"/>
          <w:szCs w:val="32"/>
        </w:rPr>
        <w:t>本部门2018年度行政给付总数为0次，给付总金额0元。</w:t>
      </w:r>
    </w:p>
    <w:p w:rsidR="00185CB2" w:rsidRPr="00654096" w:rsidRDefault="00185CB2" w:rsidP="00185CB2">
      <w:pPr>
        <w:ind w:firstLine="645"/>
        <w:rPr>
          <w:rFonts w:ascii="黑体" w:eastAsia="黑体" w:hAnsi="黑体"/>
          <w:sz w:val="32"/>
          <w:szCs w:val="32"/>
        </w:rPr>
      </w:pPr>
      <w:r>
        <w:rPr>
          <w:rFonts w:ascii="黑体" w:eastAsia="黑体" w:hAnsi="黑体" w:hint="eastAsia"/>
          <w:sz w:val="32"/>
          <w:szCs w:val="32"/>
        </w:rPr>
        <w:t>八</w:t>
      </w:r>
      <w:r w:rsidRPr="00654096">
        <w:rPr>
          <w:rFonts w:ascii="黑体" w:eastAsia="黑体" w:hAnsi="黑体" w:hint="eastAsia"/>
          <w:sz w:val="32"/>
          <w:szCs w:val="32"/>
        </w:rPr>
        <w:t>、行政确认实施情况说明</w:t>
      </w:r>
    </w:p>
    <w:p w:rsidR="00185CB2" w:rsidRPr="00773F1A" w:rsidRDefault="00185CB2" w:rsidP="00185CB2">
      <w:pPr>
        <w:ind w:firstLine="645"/>
        <w:rPr>
          <w:rFonts w:ascii="仿宋_GB2312" w:eastAsia="仿宋_GB2312"/>
          <w:sz w:val="32"/>
          <w:szCs w:val="32"/>
        </w:rPr>
      </w:pPr>
      <w:r w:rsidRPr="00773F1A">
        <w:rPr>
          <w:rFonts w:ascii="仿宋_GB2312" w:eastAsia="仿宋_GB2312" w:hint="eastAsia"/>
          <w:sz w:val="32"/>
          <w:szCs w:val="32"/>
        </w:rPr>
        <w:t>本部门</w:t>
      </w:r>
      <w:r w:rsidRPr="00773F1A">
        <w:rPr>
          <w:rFonts w:ascii="仿宋_GB2312" w:eastAsia="仿宋_GB2312"/>
          <w:sz w:val="32"/>
          <w:szCs w:val="32"/>
        </w:rPr>
        <w:t>2018</w:t>
      </w:r>
      <w:r w:rsidRPr="00773F1A">
        <w:rPr>
          <w:rFonts w:ascii="仿宋_GB2312" w:eastAsia="仿宋_GB2312" w:hint="eastAsia"/>
          <w:sz w:val="32"/>
          <w:szCs w:val="32"/>
        </w:rPr>
        <w:t>年度行政确认总数为1282326次。</w:t>
      </w:r>
    </w:p>
    <w:p w:rsidR="00185CB2" w:rsidRPr="00773F1A" w:rsidRDefault="00185CB2" w:rsidP="00185CB2">
      <w:pPr>
        <w:ind w:firstLine="645"/>
        <w:rPr>
          <w:rFonts w:ascii="仿宋_GB2312" w:eastAsia="仿宋_GB2312"/>
          <w:sz w:val="32"/>
          <w:szCs w:val="32"/>
        </w:rPr>
      </w:pPr>
      <w:r w:rsidRPr="00773F1A">
        <w:rPr>
          <w:rFonts w:ascii="仿宋_GB2312" w:eastAsia="仿宋_GB2312" w:hint="eastAsia"/>
          <w:sz w:val="32"/>
          <w:szCs w:val="32"/>
        </w:rPr>
        <w:t>本部门2018年度行政确认被申请行政复议46宗，占行政确认总数的0.0036%；行政复议决定履行法定职责、撤销、变更或者确认违法6宗，占被申请行政复议宗数的13.04%，占行政确认总数的0.0005%。行政复议后又被提起</w:t>
      </w:r>
      <w:r w:rsidRPr="00864BDB">
        <w:rPr>
          <w:rFonts w:ascii="仿宋_GB2312" w:eastAsia="仿宋_GB2312" w:hint="eastAsia"/>
          <w:sz w:val="32"/>
          <w:szCs w:val="32"/>
        </w:rPr>
        <w:t>行政诉讼6宗，</w:t>
      </w:r>
      <w:r w:rsidRPr="00773F1A">
        <w:rPr>
          <w:rFonts w:ascii="仿宋_GB2312" w:eastAsia="仿宋_GB2312" w:hint="eastAsia"/>
          <w:sz w:val="32"/>
          <w:szCs w:val="32"/>
        </w:rPr>
        <w:t>判决履行法定职责、撤销、部分撤销、变更、确认违法或者确认无效0宗。</w:t>
      </w:r>
    </w:p>
    <w:p w:rsidR="00185CB2" w:rsidRPr="00773F1A" w:rsidRDefault="00185CB2" w:rsidP="00185CB2">
      <w:pPr>
        <w:ind w:firstLine="645"/>
        <w:rPr>
          <w:rFonts w:ascii="仿宋_GB2312" w:eastAsia="仿宋_GB2312"/>
          <w:sz w:val="32"/>
          <w:szCs w:val="32"/>
        </w:rPr>
      </w:pPr>
      <w:r w:rsidRPr="00773F1A">
        <w:rPr>
          <w:rFonts w:ascii="仿宋_GB2312" w:eastAsia="仿宋_GB2312" w:hint="eastAsia"/>
          <w:sz w:val="32"/>
          <w:szCs w:val="32"/>
        </w:rPr>
        <w:t>本部门2018年度行政确认直接被提起</w:t>
      </w:r>
      <w:r w:rsidRPr="00864BDB">
        <w:rPr>
          <w:rFonts w:ascii="仿宋_GB2312" w:eastAsia="仿宋_GB2312" w:hint="eastAsia"/>
          <w:sz w:val="32"/>
          <w:szCs w:val="32"/>
        </w:rPr>
        <w:t>行政诉讼434宗</w:t>
      </w:r>
      <w:r w:rsidRPr="00773F1A">
        <w:rPr>
          <w:rFonts w:ascii="仿宋_GB2312" w:eastAsia="仿宋_GB2312" w:hint="eastAsia"/>
          <w:sz w:val="32"/>
          <w:szCs w:val="32"/>
        </w:rPr>
        <w:t>，占行政确认总数的0.034%；判决履行法定职责、撤销、部分撤销、变更、确认违法或者确认无效48宗，占直接被提起行政诉讼宗</w:t>
      </w:r>
      <w:r w:rsidRPr="00773F1A">
        <w:rPr>
          <w:rFonts w:ascii="仿宋_GB2312" w:eastAsia="仿宋_GB2312" w:hint="eastAsia"/>
          <w:sz w:val="32"/>
          <w:szCs w:val="32"/>
        </w:rPr>
        <w:lastRenderedPageBreak/>
        <w:t>数的11.1%，占行政确认总数的0.0037%。</w:t>
      </w:r>
    </w:p>
    <w:p w:rsidR="00185CB2" w:rsidRPr="00654096" w:rsidRDefault="00185CB2" w:rsidP="00185CB2">
      <w:pPr>
        <w:ind w:firstLine="645"/>
        <w:rPr>
          <w:rFonts w:ascii="黑体" w:eastAsia="黑体" w:hAnsi="黑体"/>
          <w:sz w:val="32"/>
          <w:szCs w:val="32"/>
        </w:rPr>
      </w:pPr>
      <w:r>
        <w:rPr>
          <w:rFonts w:ascii="黑体" w:eastAsia="黑体" w:hAnsi="黑体" w:hint="eastAsia"/>
          <w:sz w:val="32"/>
          <w:szCs w:val="32"/>
        </w:rPr>
        <w:t>九</w:t>
      </w:r>
      <w:r w:rsidRPr="00654096">
        <w:rPr>
          <w:rFonts w:ascii="黑体" w:eastAsia="黑体" w:hAnsi="黑体" w:hint="eastAsia"/>
          <w:sz w:val="32"/>
          <w:szCs w:val="32"/>
        </w:rPr>
        <w:t>、行政</w:t>
      </w:r>
      <w:r>
        <w:rPr>
          <w:rFonts w:ascii="黑体" w:eastAsia="黑体" w:hAnsi="黑体" w:hint="eastAsia"/>
          <w:sz w:val="32"/>
          <w:szCs w:val="32"/>
        </w:rPr>
        <w:t>奖励</w:t>
      </w:r>
      <w:r w:rsidRPr="00654096">
        <w:rPr>
          <w:rFonts w:ascii="黑体" w:eastAsia="黑体" w:hAnsi="黑体" w:hint="eastAsia"/>
          <w:sz w:val="32"/>
          <w:szCs w:val="32"/>
        </w:rPr>
        <w:t>实施情况说明</w:t>
      </w:r>
    </w:p>
    <w:p w:rsidR="00185CB2" w:rsidRDefault="00185CB2" w:rsidP="00185CB2">
      <w:pPr>
        <w:ind w:firstLine="645"/>
        <w:rPr>
          <w:rFonts w:ascii="仿宋_GB2312" w:eastAsia="仿宋_GB2312"/>
          <w:sz w:val="32"/>
          <w:szCs w:val="32"/>
        </w:rPr>
      </w:pPr>
      <w:r>
        <w:rPr>
          <w:rFonts w:ascii="仿宋_GB2312" w:eastAsia="仿宋_GB2312" w:hint="eastAsia"/>
          <w:sz w:val="32"/>
          <w:szCs w:val="32"/>
        </w:rPr>
        <w:t>本部门2018年度行政</w:t>
      </w:r>
      <w:r w:rsidRPr="00AE2492">
        <w:rPr>
          <w:rFonts w:ascii="仿宋_GB2312" w:eastAsia="仿宋_GB2312" w:hAnsi="黑体" w:hint="eastAsia"/>
          <w:sz w:val="32"/>
          <w:szCs w:val="32"/>
        </w:rPr>
        <w:t>奖励</w:t>
      </w:r>
      <w:r>
        <w:rPr>
          <w:rFonts w:ascii="仿宋_GB2312" w:eastAsia="仿宋_GB2312" w:hint="eastAsia"/>
          <w:sz w:val="32"/>
          <w:szCs w:val="32"/>
        </w:rPr>
        <w:t>总数为0次。</w:t>
      </w:r>
    </w:p>
    <w:p w:rsidR="00185CB2" w:rsidRPr="00654096" w:rsidRDefault="00185CB2" w:rsidP="00185CB2">
      <w:pPr>
        <w:ind w:firstLine="645"/>
        <w:rPr>
          <w:rFonts w:ascii="黑体" w:eastAsia="黑体" w:hAnsi="黑体"/>
          <w:sz w:val="32"/>
          <w:szCs w:val="32"/>
        </w:rPr>
      </w:pPr>
      <w:r>
        <w:rPr>
          <w:rFonts w:ascii="黑体" w:eastAsia="黑体" w:hAnsi="黑体" w:hint="eastAsia"/>
          <w:sz w:val="32"/>
          <w:szCs w:val="32"/>
        </w:rPr>
        <w:t>十</w:t>
      </w:r>
      <w:r w:rsidRPr="00654096">
        <w:rPr>
          <w:rFonts w:ascii="黑体" w:eastAsia="黑体" w:hAnsi="黑体" w:hint="eastAsia"/>
          <w:sz w:val="32"/>
          <w:szCs w:val="32"/>
        </w:rPr>
        <w:t>、</w:t>
      </w:r>
      <w:r>
        <w:rPr>
          <w:rFonts w:ascii="黑体" w:eastAsia="黑体" w:hAnsi="黑体" w:hint="eastAsia"/>
          <w:sz w:val="32"/>
          <w:szCs w:val="32"/>
        </w:rPr>
        <w:t>其他行政执法行为</w:t>
      </w:r>
      <w:r w:rsidRPr="00654096">
        <w:rPr>
          <w:rFonts w:ascii="黑体" w:eastAsia="黑体" w:hAnsi="黑体" w:hint="eastAsia"/>
          <w:sz w:val="32"/>
          <w:szCs w:val="32"/>
        </w:rPr>
        <w:t>实施情况说明</w:t>
      </w:r>
    </w:p>
    <w:p w:rsidR="00185CB2" w:rsidRPr="00773F1A" w:rsidRDefault="00185CB2" w:rsidP="00185CB2">
      <w:pPr>
        <w:ind w:firstLine="645"/>
        <w:rPr>
          <w:rFonts w:ascii="仿宋_GB2312" w:eastAsia="仿宋_GB2312"/>
          <w:sz w:val="32"/>
          <w:szCs w:val="32"/>
        </w:rPr>
      </w:pPr>
      <w:r w:rsidRPr="00773F1A">
        <w:rPr>
          <w:rFonts w:ascii="仿宋_GB2312" w:eastAsia="仿宋_GB2312" w:hint="eastAsia"/>
          <w:sz w:val="32"/>
          <w:szCs w:val="32"/>
        </w:rPr>
        <w:t>本部门</w:t>
      </w:r>
      <w:r w:rsidRPr="00773F1A">
        <w:rPr>
          <w:rFonts w:ascii="仿宋_GB2312" w:eastAsia="仿宋_GB2312"/>
          <w:sz w:val="32"/>
          <w:szCs w:val="32"/>
        </w:rPr>
        <w:t>2018</w:t>
      </w:r>
      <w:r w:rsidRPr="00773F1A">
        <w:rPr>
          <w:rFonts w:ascii="仿宋_GB2312" w:eastAsia="仿宋_GB2312" w:hint="eastAsia"/>
          <w:sz w:val="32"/>
          <w:szCs w:val="32"/>
        </w:rPr>
        <w:t>年度其他行政执法行为总数为</w:t>
      </w:r>
      <w:r w:rsidRPr="00773F1A">
        <w:rPr>
          <w:rFonts w:ascii="仿宋_GB2312" w:eastAsia="仿宋_GB2312"/>
          <w:sz w:val="32"/>
          <w:szCs w:val="32"/>
        </w:rPr>
        <w:t>45</w:t>
      </w:r>
      <w:r w:rsidRPr="00773F1A">
        <w:rPr>
          <w:rFonts w:ascii="仿宋_GB2312" w:eastAsia="仿宋_GB2312" w:hint="eastAsia"/>
          <w:sz w:val="32"/>
          <w:szCs w:val="32"/>
        </w:rPr>
        <w:t>宗。</w:t>
      </w:r>
    </w:p>
    <w:p w:rsidR="00185CB2" w:rsidRPr="00773F1A" w:rsidRDefault="00185CB2" w:rsidP="00185CB2">
      <w:pPr>
        <w:ind w:firstLine="645"/>
        <w:rPr>
          <w:rFonts w:ascii="仿宋_GB2312" w:eastAsia="仿宋_GB2312"/>
          <w:sz w:val="32"/>
          <w:szCs w:val="32"/>
        </w:rPr>
      </w:pPr>
      <w:r w:rsidRPr="00773F1A">
        <w:rPr>
          <w:rFonts w:ascii="仿宋_GB2312" w:eastAsia="仿宋_GB2312" w:hint="eastAsia"/>
          <w:sz w:val="32"/>
          <w:szCs w:val="32"/>
        </w:rPr>
        <w:t>本部门</w:t>
      </w:r>
      <w:r w:rsidRPr="00773F1A">
        <w:rPr>
          <w:rFonts w:ascii="仿宋_GB2312" w:eastAsia="仿宋_GB2312"/>
          <w:sz w:val="32"/>
          <w:szCs w:val="32"/>
        </w:rPr>
        <w:t>2018</w:t>
      </w:r>
      <w:r w:rsidRPr="00773F1A">
        <w:rPr>
          <w:rFonts w:ascii="仿宋_GB2312" w:eastAsia="仿宋_GB2312" w:hint="eastAsia"/>
          <w:sz w:val="32"/>
          <w:szCs w:val="32"/>
        </w:rPr>
        <w:t>年度其他行政执法行为被申请行政复议</w:t>
      </w:r>
      <w:r w:rsidRPr="00773F1A">
        <w:rPr>
          <w:rFonts w:ascii="仿宋_GB2312" w:eastAsia="仿宋_GB2312"/>
          <w:sz w:val="32"/>
          <w:szCs w:val="32"/>
        </w:rPr>
        <w:t>53</w:t>
      </w:r>
      <w:r w:rsidRPr="00773F1A">
        <w:rPr>
          <w:rFonts w:ascii="仿宋_GB2312" w:eastAsia="仿宋_GB2312" w:hint="eastAsia"/>
          <w:sz w:val="32"/>
          <w:szCs w:val="32"/>
        </w:rPr>
        <w:t>宗，占其他行政执法行为总数的118%；行政复议决定履行法定职责、撤销、变更或者确认违法</w:t>
      </w:r>
      <w:r w:rsidRPr="00773F1A">
        <w:rPr>
          <w:rFonts w:ascii="仿宋_GB2312" w:eastAsia="仿宋_GB2312"/>
          <w:sz w:val="32"/>
          <w:szCs w:val="32"/>
        </w:rPr>
        <w:t>6</w:t>
      </w:r>
      <w:r w:rsidRPr="00773F1A">
        <w:rPr>
          <w:rFonts w:ascii="仿宋_GB2312" w:eastAsia="仿宋_GB2312" w:hint="eastAsia"/>
          <w:sz w:val="32"/>
          <w:szCs w:val="32"/>
        </w:rPr>
        <w:t>宗，占被申请行政复议宗数的11.3%，占其他行政执法行为总数的13.3%。行政复议后又被提起行政诉讼2宗，判决履行法定职责、撤销、部分撤销、变更、确认违法或者确认无效0宗。</w:t>
      </w:r>
    </w:p>
    <w:p w:rsidR="00185CB2" w:rsidRPr="00773F1A" w:rsidRDefault="00185CB2" w:rsidP="00185CB2">
      <w:pPr>
        <w:ind w:firstLine="645"/>
        <w:rPr>
          <w:rFonts w:ascii="仿宋_GB2312" w:eastAsia="仿宋_GB2312"/>
          <w:sz w:val="32"/>
          <w:szCs w:val="32"/>
        </w:rPr>
      </w:pPr>
      <w:r w:rsidRPr="00773F1A">
        <w:rPr>
          <w:rFonts w:ascii="仿宋_GB2312" w:eastAsia="仿宋_GB2312" w:hint="eastAsia"/>
          <w:sz w:val="32"/>
          <w:szCs w:val="32"/>
        </w:rPr>
        <w:t>本部门2018年度其他行政执法行为直接被提起行政诉讼40宗，占其他行政执法行为总数的88.9%；判决履行法定职责、撤销、部分撤销、变更、确认违法或者确认无效10宗，占直接被提起行政诉讼宗数的</w:t>
      </w:r>
      <w:r>
        <w:rPr>
          <w:rFonts w:ascii="仿宋_GB2312" w:eastAsia="仿宋_GB2312" w:hint="eastAsia"/>
          <w:sz w:val="32"/>
          <w:szCs w:val="32"/>
        </w:rPr>
        <w:t>25</w:t>
      </w:r>
      <w:r w:rsidRPr="00773F1A">
        <w:rPr>
          <w:rFonts w:ascii="仿宋_GB2312" w:eastAsia="仿宋_GB2312" w:hint="eastAsia"/>
          <w:sz w:val="32"/>
          <w:szCs w:val="32"/>
        </w:rPr>
        <w:t>%，占其他行政执法行为总数的22.2%。</w:t>
      </w:r>
    </w:p>
    <w:p w:rsidR="00185CB2" w:rsidRDefault="00185CB2" w:rsidP="00185CB2">
      <w:pPr>
        <w:ind w:firstLine="645"/>
        <w:rPr>
          <w:rFonts w:ascii="仿宋_GB2312" w:eastAsia="仿宋_GB2312"/>
          <w:sz w:val="32"/>
          <w:szCs w:val="32"/>
        </w:rPr>
      </w:pPr>
      <w:r>
        <w:rPr>
          <w:rFonts w:ascii="仿宋_GB2312" w:eastAsia="仿宋_GB2312" w:hint="eastAsia"/>
          <w:sz w:val="32"/>
          <w:szCs w:val="32"/>
        </w:rPr>
        <w:t>（注：“被申请行政复议和被提起行政诉讼”数量</w:t>
      </w:r>
      <w:r w:rsidRPr="00FD7F3B">
        <w:rPr>
          <w:rFonts w:ascii="仿宋_GB2312" w:eastAsia="仿宋_GB2312" w:hint="eastAsia"/>
          <w:sz w:val="32"/>
          <w:szCs w:val="32"/>
        </w:rPr>
        <w:t>的统计范围为统计年度</w:t>
      </w:r>
      <w:smartTag w:uri="urn:schemas-microsoft-com:office:smarttags" w:element="chsdate">
        <w:smartTagPr>
          <w:attr w:name="Year" w:val="2016"/>
          <w:attr w:name="Month" w:val="1"/>
          <w:attr w:name="Day" w:val="1"/>
          <w:attr w:name="IsLunarDate" w:val="False"/>
          <w:attr w:name="IsROCDate" w:val="False"/>
        </w:smartTagPr>
        <w:r w:rsidRPr="00FD7F3B">
          <w:rPr>
            <w:rFonts w:ascii="仿宋_GB2312" w:eastAsia="仿宋_GB2312" w:hint="eastAsia"/>
            <w:sz w:val="32"/>
            <w:szCs w:val="32"/>
          </w:rPr>
          <w:t>1月1日</w:t>
        </w:r>
      </w:smartTag>
      <w:r w:rsidRPr="00FD7F3B">
        <w:rPr>
          <w:rFonts w:ascii="仿宋_GB2312" w:eastAsia="仿宋_GB2312" w:hint="eastAsia"/>
          <w:sz w:val="32"/>
          <w:szCs w:val="32"/>
        </w:rPr>
        <w:t>至12月31日期间</w:t>
      </w:r>
      <w:r>
        <w:rPr>
          <w:rFonts w:ascii="仿宋_GB2312" w:eastAsia="仿宋_GB2312" w:hint="eastAsia"/>
          <w:sz w:val="32"/>
          <w:szCs w:val="32"/>
        </w:rPr>
        <w:t>作出复议决定和生效判决</w:t>
      </w:r>
      <w:r w:rsidRPr="00FD7F3B">
        <w:rPr>
          <w:rFonts w:ascii="仿宋_GB2312" w:eastAsia="仿宋_GB2312" w:hint="eastAsia"/>
          <w:sz w:val="32"/>
          <w:szCs w:val="32"/>
        </w:rPr>
        <w:t>的数量</w:t>
      </w:r>
      <w:r>
        <w:rPr>
          <w:rFonts w:ascii="仿宋_GB2312" w:eastAsia="仿宋_GB2312" w:hint="eastAsia"/>
          <w:sz w:val="32"/>
          <w:szCs w:val="32"/>
        </w:rPr>
        <w:t>。）</w:t>
      </w:r>
    </w:p>
    <w:p w:rsidR="00185CB2" w:rsidRPr="00440A9B" w:rsidRDefault="00185CB2" w:rsidP="00185CB2">
      <w:pPr>
        <w:ind w:firstLine="645"/>
        <w:rPr>
          <w:rFonts w:eastAsia="仿宋_GB2312"/>
          <w:spacing w:val="-6"/>
          <w:sz w:val="32"/>
        </w:rPr>
      </w:pPr>
    </w:p>
    <w:p w:rsidR="00185CB2" w:rsidRDefault="00185CB2" w:rsidP="00185CB2"/>
    <w:p w:rsidR="00F42AFD" w:rsidRDefault="00D66A36"/>
    <w:sectPr w:rsidR="00F42AFD" w:rsidSect="00670798">
      <w:footerReference w:type="even" r:id="rId5"/>
      <w:footerReference w:type="default" r:id="rId6"/>
      <w:pgSz w:w="11906" w:h="16838" w:code="9"/>
      <w:pgMar w:top="1985" w:right="1474" w:bottom="1134" w:left="1588" w:header="851" w:footer="1588" w:gutter="0"/>
      <w:cols w:space="425"/>
      <w:titlePg/>
      <w:docGrid w:type="lines" w:linePitch="304"/>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汉鼎简书宋">
    <w:altName w:val="宋体"/>
    <w:charset w:val="86"/>
    <w:family w:val="auto"/>
    <w:pitch w:val="default"/>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19A" w:rsidRDefault="00D66A36" w:rsidP="0067079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7019A" w:rsidRDefault="00D66A3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19A" w:rsidRDefault="00D66A36">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D7019A" w:rsidRDefault="00D66A36">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19A" w:rsidRPr="00055B59" w:rsidRDefault="00D66A36">
    <w:pPr>
      <w:pStyle w:val="a4"/>
      <w:framePr w:wrap="around" w:vAnchor="text" w:hAnchor="margin" w:xAlign="outside" w:y="1"/>
      <w:rPr>
        <w:rStyle w:val="a5"/>
        <w:rFonts w:ascii="宋体" w:hAnsi="宋体"/>
        <w:sz w:val="28"/>
      </w:rPr>
    </w:pPr>
    <w:r w:rsidRPr="00055B59">
      <w:rPr>
        <w:rStyle w:val="a5"/>
        <w:rFonts w:ascii="宋体" w:hAnsi="宋体" w:hint="eastAsia"/>
        <w:sz w:val="28"/>
      </w:rPr>
      <w:t>―</w:t>
    </w:r>
    <w:r w:rsidRPr="00055B59">
      <w:rPr>
        <w:rStyle w:val="a5"/>
        <w:rFonts w:ascii="宋体" w:hAnsi="宋体" w:hint="eastAsia"/>
        <w:sz w:val="28"/>
      </w:rPr>
      <w:t xml:space="preserve"> </w:t>
    </w:r>
    <w:r w:rsidRPr="00055B59">
      <w:rPr>
        <w:rStyle w:val="a5"/>
        <w:rFonts w:ascii="宋体" w:hAnsi="宋体"/>
        <w:sz w:val="28"/>
      </w:rPr>
      <w:fldChar w:fldCharType="begin"/>
    </w:r>
    <w:r w:rsidRPr="00055B59">
      <w:rPr>
        <w:rStyle w:val="a5"/>
        <w:rFonts w:ascii="宋体" w:hAnsi="宋体"/>
        <w:sz w:val="28"/>
      </w:rPr>
      <w:instrText xml:space="preserve">PAGE  </w:instrText>
    </w:r>
    <w:r w:rsidRPr="00055B59">
      <w:rPr>
        <w:rStyle w:val="a5"/>
        <w:rFonts w:ascii="宋体" w:hAnsi="宋体"/>
        <w:sz w:val="28"/>
      </w:rPr>
      <w:fldChar w:fldCharType="separate"/>
    </w:r>
    <w:r w:rsidR="00185CB2">
      <w:rPr>
        <w:rStyle w:val="a5"/>
        <w:rFonts w:ascii="宋体" w:hAnsi="宋体"/>
        <w:noProof/>
        <w:sz w:val="28"/>
      </w:rPr>
      <w:t>22</w:t>
    </w:r>
    <w:r w:rsidRPr="00055B59">
      <w:rPr>
        <w:rStyle w:val="a5"/>
        <w:rFonts w:ascii="宋体" w:hAnsi="宋体"/>
        <w:sz w:val="28"/>
      </w:rPr>
      <w:fldChar w:fldCharType="end"/>
    </w:r>
    <w:r w:rsidRPr="00055B59">
      <w:rPr>
        <w:rStyle w:val="a5"/>
        <w:rFonts w:ascii="宋体" w:hAnsi="宋体" w:hint="eastAsia"/>
        <w:sz w:val="28"/>
      </w:rPr>
      <w:t xml:space="preserve"> </w:t>
    </w:r>
    <w:r w:rsidRPr="00055B59">
      <w:rPr>
        <w:rStyle w:val="a5"/>
        <w:rFonts w:ascii="宋体" w:hAnsi="宋体" w:hint="eastAsia"/>
        <w:sz w:val="28"/>
      </w:rPr>
      <w:t>―</w:t>
    </w:r>
  </w:p>
  <w:p w:rsidR="00D7019A" w:rsidRDefault="00D66A36">
    <w:pPr>
      <w:pStyle w:val="a4"/>
      <w:ind w:right="360" w:firstLine="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85CB2"/>
    <w:rsid w:val="00185CB2"/>
    <w:rsid w:val="00295EE2"/>
    <w:rsid w:val="00594D98"/>
    <w:rsid w:val="00D66A36"/>
    <w:rsid w:val="00FD71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5CB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85C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185CB2"/>
    <w:rPr>
      <w:sz w:val="18"/>
      <w:szCs w:val="18"/>
    </w:rPr>
  </w:style>
  <w:style w:type="paragraph" w:styleId="a4">
    <w:name w:val="footer"/>
    <w:basedOn w:val="a"/>
    <w:link w:val="Char0"/>
    <w:unhideWhenUsed/>
    <w:rsid w:val="00185CB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185CB2"/>
    <w:rPr>
      <w:sz w:val="18"/>
      <w:szCs w:val="18"/>
    </w:rPr>
  </w:style>
  <w:style w:type="character" w:styleId="a5">
    <w:name w:val="page number"/>
    <w:basedOn w:val="a0"/>
    <w:rsid w:val="00185CB2"/>
  </w:style>
  <w:style w:type="paragraph" w:styleId="a6">
    <w:name w:val="Body Text Indent"/>
    <w:basedOn w:val="a"/>
    <w:link w:val="Char1"/>
    <w:rsid w:val="00185CB2"/>
    <w:pPr>
      <w:spacing w:line="560" w:lineRule="exact"/>
      <w:ind w:firstLineChars="200" w:firstLine="600"/>
      <w:outlineLvl w:val="0"/>
    </w:pPr>
    <w:rPr>
      <w:rFonts w:ascii="仿宋_GB2312" w:eastAsia="仿宋_GB2312"/>
      <w:sz w:val="30"/>
    </w:rPr>
  </w:style>
  <w:style w:type="character" w:customStyle="1" w:styleId="Char1">
    <w:name w:val="正文文本缩进 Char"/>
    <w:basedOn w:val="a0"/>
    <w:link w:val="a6"/>
    <w:rsid w:val="00185CB2"/>
    <w:rPr>
      <w:rFonts w:ascii="仿宋_GB2312" w:eastAsia="仿宋_GB2312" w:hAnsi="Times New Roman" w:cs="Times New Roman"/>
      <w:sz w:val="30"/>
      <w:szCs w:val="24"/>
    </w:rPr>
  </w:style>
  <w:style w:type="paragraph" w:styleId="2">
    <w:name w:val="Body Text Indent 2"/>
    <w:basedOn w:val="a"/>
    <w:link w:val="2Char"/>
    <w:rsid w:val="00185CB2"/>
    <w:pPr>
      <w:snapToGrid w:val="0"/>
      <w:spacing w:line="600" w:lineRule="exact"/>
      <w:ind w:firstLineChars="200" w:firstLine="640"/>
    </w:pPr>
    <w:rPr>
      <w:rFonts w:ascii="仿宋_GB2312" w:eastAsia="仿宋_GB2312"/>
      <w:color w:val="FF0000"/>
      <w:sz w:val="32"/>
      <w:szCs w:val="32"/>
    </w:rPr>
  </w:style>
  <w:style w:type="character" w:customStyle="1" w:styleId="2Char">
    <w:name w:val="正文文本缩进 2 Char"/>
    <w:basedOn w:val="a0"/>
    <w:link w:val="2"/>
    <w:rsid w:val="00185CB2"/>
    <w:rPr>
      <w:rFonts w:ascii="仿宋_GB2312" w:eastAsia="仿宋_GB2312" w:hAnsi="Times New Roman" w:cs="Times New Roman"/>
      <w:color w:val="FF0000"/>
      <w:sz w:val="32"/>
      <w:szCs w:val="32"/>
    </w:rPr>
  </w:style>
  <w:style w:type="paragraph" w:styleId="a7">
    <w:name w:val="Date"/>
    <w:basedOn w:val="a"/>
    <w:next w:val="a"/>
    <w:link w:val="Char2"/>
    <w:rsid w:val="00185CB2"/>
    <w:pPr>
      <w:ind w:leftChars="2500" w:left="100"/>
    </w:pPr>
    <w:rPr>
      <w:rFonts w:eastAsia="仿宋_GB2312"/>
      <w:w w:val="99"/>
      <w:sz w:val="32"/>
    </w:rPr>
  </w:style>
  <w:style w:type="character" w:customStyle="1" w:styleId="Char2">
    <w:name w:val="日期 Char"/>
    <w:basedOn w:val="a0"/>
    <w:link w:val="a7"/>
    <w:rsid w:val="00185CB2"/>
    <w:rPr>
      <w:rFonts w:ascii="Times New Roman" w:eastAsia="仿宋_GB2312" w:hAnsi="Times New Roman" w:cs="Times New Roman"/>
      <w:w w:val="99"/>
      <w:sz w:val="32"/>
      <w:szCs w:val="24"/>
    </w:rPr>
  </w:style>
  <w:style w:type="paragraph" w:styleId="a8">
    <w:name w:val="Balloon Text"/>
    <w:basedOn w:val="a"/>
    <w:link w:val="Char3"/>
    <w:semiHidden/>
    <w:rsid w:val="00185CB2"/>
    <w:rPr>
      <w:sz w:val="18"/>
      <w:szCs w:val="18"/>
    </w:rPr>
  </w:style>
  <w:style w:type="character" w:customStyle="1" w:styleId="Char3">
    <w:name w:val="批注框文本 Char"/>
    <w:basedOn w:val="a0"/>
    <w:link w:val="a8"/>
    <w:semiHidden/>
    <w:rsid w:val="00185CB2"/>
    <w:rPr>
      <w:rFonts w:ascii="Times New Roman" w:eastAsia="宋体" w:hAnsi="Times New Roman" w:cs="Times New Roman"/>
      <w:sz w:val="18"/>
      <w:szCs w:val="18"/>
    </w:rPr>
  </w:style>
  <w:style w:type="paragraph" w:customStyle="1" w:styleId="Char4">
    <w:name w:val="Char"/>
    <w:basedOn w:val="a"/>
    <w:next w:val="a"/>
    <w:rsid w:val="00185CB2"/>
    <w:pPr>
      <w:spacing w:line="360" w:lineRule="auto"/>
      <w:ind w:firstLineChars="200" w:firstLine="200"/>
    </w:pPr>
    <w:rPr>
      <w:rFonts w:ascii="宋体" w:eastAsia="汉鼎简书宋" w:hAnsi="宋体" w:cs="宋体"/>
      <w:sz w:val="24"/>
    </w:rPr>
  </w:style>
  <w:style w:type="table" w:styleId="a9">
    <w:name w:val="Table Grid"/>
    <w:basedOn w:val="a1"/>
    <w:rsid w:val="00185CB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rsid w:val="00185CB2"/>
    <w:pPr>
      <w:widowControl/>
      <w:spacing w:before="100" w:beforeAutospacing="1" w:after="100" w:afterAutospacing="1"/>
      <w:jc w:val="left"/>
    </w:pPr>
    <w:rPr>
      <w:rFonts w:ascii="宋体" w:hAnsi="宋体" w:cs="宋体"/>
      <w:kern w:val="0"/>
      <w:sz w:val="24"/>
    </w:rPr>
  </w:style>
  <w:style w:type="paragraph" w:customStyle="1" w:styleId="CharChar13CharChar">
    <w:name w:val="Char Char13 Char Char"/>
    <w:basedOn w:val="a"/>
    <w:autoRedefine/>
    <w:rsid w:val="00185CB2"/>
    <w:pPr>
      <w:tabs>
        <w:tab w:val="num" w:pos="360"/>
      </w:tabs>
    </w:pPr>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1111</Words>
  <Characters>6335</Characters>
  <Application>Microsoft Office Word</Application>
  <DocSecurity>0</DocSecurity>
  <Lines>52</Lines>
  <Paragraphs>14</Paragraphs>
  <ScaleCrop>false</ScaleCrop>
  <Company>Microsoft</Company>
  <LinksUpToDate>false</LinksUpToDate>
  <CharactersWithSpaces>7432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cp:revision>
  <dcterms:created xsi:type="dcterms:W3CDTF">2019-01-31T08:29:00Z</dcterms:created>
  <dcterms:modified xsi:type="dcterms:W3CDTF">2019-01-31T08:30:00Z</dcterms:modified>
</cp:coreProperties>
</file>